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97C37" w14:textId="0C1575DE" w:rsidR="002F1466" w:rsidRDefault="002F1466">
      <w:pPr>
        <w:widowControl w:val="0"/>
        <w:pBdr>
          <w:top w:val="nil"/>
          <w:left w:val="nil"/>
          <w:bottom w:val="nil"/>
          <w:right w:val="nil"/>
          <w:between w:val="nil"/>
        </w:pBdr>
        <w:jc w:val="center"/>
        <w:rPr>
          <w:color w:val="000000"/>
          <w:sz w:val="20"/>
          <w:szCs w:val="20"/>
        </w:rPr>
      </w:pPr>
    </w:p>
    <w:p w14:paraId="0F2E552F" w14:textId="4F1F9E37" w:rsidR="00721EC1" w:rsidRPr="00035F98" w:rsidRDefault="00000000">
      <w:pPr>
        <w:widowControl w:val="0"/>
        <w:pBdr>
          <w:top w:val="nil"/>
          <w:left w:val="nil"/>
          <w:bottom w:val="nil"/>
          <w:right w:val="nil"/>
          <w:between w:val="nil"/>
        </w:pBdr>
        <w:jc w:val="center"/>
        <w:rPr>
          <w:color w:val="000000"/>
          <w:sz w:val="20"/>
          <w:szCs w:val="20"/>
        </w:rPr>
      </w:pPr>
      <w:r w:rsidRPr="00035F98">
        <w:rPr>
          <w:color w:val="000000"/>
          <w:sz w:val="20"/>
          <w:szCs w:val="20"/>
        </w:rPr>
        <w:t>Rama Govindarajan</w:t>
      </w:r>
      <w:r w:rsidR="00B6543F">
        <w:rPr>
          <w:color w:val="000000"/>
          <w:sz w:val="20"/>
          <w:szCs w:val="20"/>
        </w:rPr>
        <w:t>: list of publications</w:t>
      </w:r>
    </w:p>
    <w:p w14:paraId="7F86ADB5" w14:textId="77777777" w:rsidR="00721EC1" w:rsidRPr="00035F98" w:rsidRDefault="00721EC1">
      <w:pPr>
        <w:widowControl w:val="0"/>
        <w:pBdr>
          <w:top w:val="nil"/>
          <w:left w:val="nil"/>
          <w:bottom w:val="nil"/>
          <w:right w:val="nil"/>
          <w:between w:val="nil"/>
        </w:pBdr>
        <w:rPr>
          <w:color w:val="000000"/>
          <w:sz w:val="20"/>
          <w:szCs w:val="20"/>
        </w:rPr>
      </w:pPr>
    </w:p>
    <w:p w14:paraId="1A6D2424" w14:textId="27185293" w:rsidR="00723710" w:rsidRPr="00723710" w:rsidRDefault="001A0E2E" w:rsidP="00723710">
      <w:pPr>
        <w:widowControl w:val="0"/>
        <w:pBdr>
          <w:top w:val="nil"/>
          <w:left w:val="nil"/>
          <w:bottom w:val="nil"/>
          <w:right w:val="nil"/>
          <w:between w:val="nil"/>
        </w:pBdr>
        <w:spacing w:before="100"/>
        <w:jc w:val="both"/>
        <w:rPr>
          <w:bCs/>
          <w:color w:val="000000" w:themeColor="text1"/>
          <w:sz w:val="20"/>
          <w:szCs w:val="20"/>
          <w:u w:val="single"/>
        </w:rPr>
      </w:pPr>
      <w:r w:rsidRPr="00177F8F">
        <w:rPr>
          <w:bCs/>
          <w:color w:val="000000" w:themeColor="text1"/>
          <w:sz w:val="20"/>
          <w:szCs w:val="20"/>
          <w:u w:val="single"/>
        </w:rPr>
        <w:t>Journal papers</w:t>
      </w:r>
    </w:p>
    <w:p w14:paraId="681040A2" w14:textId="77777777" w:rsidR="00723710" w:rsidRPr="00482C78" w:rsidRDefault="00723710" w:rsidP="00723710">
      <w:pPr>
        <w:pBdr>
          <w:top w:val="nil"/>
          <w:left w:val="nil"/>
          <w:bottom w:val="nil"/>
          <w:right w:val="nil"/>
          <w:between w:val="nil"/>
        </w:pBdr>
        <w:tabs>
          <w:tab w:val="left" w:pos="1521"/>
        </w:tabs>
        <w:rPr>
          <w:sz w:val="10"/>
          <w:szCs w:val="10"/>
        </w:rPr>
      </w:pPr>
    </w:p>
    <w:p w14:paraId="40DA86AB" w14:textId="29EB7C4B" w:rsidR="00723710" w:rsidRPr="00723710" w:rsidRDefault="00723710" w:rsidP="00723710">
      <w:pPr>
        <w:pBdr>
          <w:top w:val="nil"/>
          <w:left w:val="nil"/>
          <w:bottom w:val="nil"/>
          <w:right w:val="nil"/>
          <w:between w:val="nil"/>
        </w:pBdr>
        <w:tabs>
          <w:tab w:val="left" w:pos="1521"/>
        </w:tabs>
        <w:ind w:left="567"/>
        <w:rPr>
          <w:color w:val="000000" w:themeColor="text1"/>
          <w:sz w:val="20"/>
          <w:szCs w:val="20"/>
        </w:rPr>
      </w:pPr>
      <w:r w:rsidRPr="00135A40">
        <w:rPr>
          <w:sz w:val="20"/>
          <w:szCs w:val="20"/>
        </w:rPr>
        <w:t>Active caustics. Rahul Chajwa, C Rajarshi</w:t>
      </w:r>
      <w:r w:rsidR="00967D97" w:rsidRPr="00135A40">
        <w:rPr>
          <w:sz w:val="20"/>
          <w:szCs w:val="20"/>
        </w:rPr>
        <w:t>,</w:t>
      </w:r>
      <w:r w:rsidRPr="00135A40">
        <w:rPr>
          <w:sz w:val="20"/>
          <w:szCs w:val="20"/>
        </w:rPr>
        <w:t xml:space="preserve"> Rama Govindarajan</w:t>
      </w:r>
      <w:r w:rsidR="00967D97" w:rsidRPr="00135A40">
        <w:rPr>
          <w:sz w:val="20"/>
          <w:szCs w:val="20"/>
        </w:rPr>
        <w:t xml:space="preserve"> and Sriram Ramaswamy</w:t>
      </w:r>
      <w:r w:rsidRPr="00135A40">
        <w:rPr>
          <w:sz w:val="20"/>
          <w:szCs w:val="20"/>
        </w:rPr>
        <w:t xml:space="preserve">, </w:t>
      </w:r>
      <w:r w:rsidRPr="00135A40">
        <w:rPr>
          <w:i/>
          <w:iCs/>
          <w:color w:val="000000"/>
          <w:sz w:val="20"/>
          <w:szCs w:val="20"/>
        </w:rPr>
        <w:t>Physical Review Fluids</w:t>
      </w:r>
      <w:r w:rsidRPr="00135A40">
        <w:rPr>
          <w:color w:val="000000"/>
          <w:sz w:val="20"/>
          <w:szCs w:val="20"/>
        </w:rPr>
        <w:t>,</w:t>
      </w:r>
      <w:r w:rsidR="00135A40" w:rsidRPr="00135A40">
        <w:rPr>
          <w:color w:val="000000"/>
          <w:sz w:val="20"/>
          <w:szCs w:val="20"/>
        </w:rPr>
        <w:t xml:space="preserve"> </w:t>
      </w:r>
      <w:r w:rsidR="00135A40" w:rsidRPr="00135A40">
        <w:rPr>
          <w:b/>
          <w:bCs/>
          <w:sz w:val="20"/>
          <w:szCs w:val="20"/>
        </w:rPr>
        <w:t>11</w:t>
      </w:r>
      <w:r w:rsidR="00135A40" w:rsidRPr="00135A40">
        <w:rPr>
          <w:sz w:val="20"/>
          <w:szCs w:val="20"/>
        </w:rPr>
        <w:t xml:space="preserve">, 033104 </w:t>
      </w:r>
      <w:hyperlink r:id="rId6">
        <w:r w:rsidRPr="00135A40">
          <w:rPr>
            <w:color w:val="1155CC"/>
            <w:sz w:val="20"/>
            <w:szCs w:val="20"/>
            <w:u w:val="single"/>
          </w:rPr>
          <w:t>arXiv:2310.01829</w:t>
        </w:r>
      </w:hyperlink>
      <w:r w:rsidRPr="00135A40">
        <w:rPr>
          <w:color w:val="000000" w:themeColor="text1"/>
          <w:sz w:val="20"/>
          <w:szCs w:val="20"/>
        </w:rPr>
        <w:t>, 2026.</w:t>
      </w:r>
      <w:r w:rsidR="0006255B" w:rsidRPr="00135A40">
        <w:rPr>
          <w:color w:val="000000" w:themeColor="text1"/>
          <w:sz w:val="20"/>
          <w:szCs w:val="20"/>
        </w:rPr>
        <w:t xml:space="preserve"> </w:t>
      </w:r>
      <w:r w:rsidR="0006255B" w:rsidRPr="00135A40">
        <w:rPr>
          <w:b/>
          <w:color w:val="000000"/>
          <w:sz w:val="20"/>
          <w:szCs w:val="20"/>
        </w:rPr>
        <w:t xml:space="preserve">Editors’ </w:t>
      </w:r>
      <w:r w:rsidR="0006255B">
        <w:rPr>
          <w:b/>
          <w:color w:val="000000"/>
          <w:sz w:val="20"/>
          <w:szCs w:val="20"/>
        </w:rPr>
        <w:t>suggestion.</w:t>
      </w:r>
    </w:p>
    <w:p w14:paraId="601ED5CB" w14:textId="77777777" w:rsidR="00723710" w:rsidRPr="00723710" w:rsidRDefault="00723710" w:rsidP="00723710">
      <w:pPr>
        <w:pBdr>
          <w:top w:val="nil"/>
          <w:left w:val="nil"/>
          <w:bottom w:val="nil"/>
          <w:right w:val="nil"/>
          <w:between w:val="nil"/>
        </w:pBdr>
        <w:tabs>
          <w:tab w:val="left" w:pos="1521"/>
        </w:tabs>
        <w:ind w:left="567"/>
        <w:rPr>
          <w:sz w:val="10"/>
          <w:szCs w:val="10"/>
        </w:rPr>
      </w:pPr>
    </w:p>
    <w:p w14:paraId="2F0DEE89" w14:textId="48DE732A" w:rsidR="0081242D" w:rsidRPr="0044520B" w:rsidRDefault="0044520B" w:rsidP="0044520B">
      <w:pPr>
        <w:shd w:val="clear" w:color="auto" w:fill="FFFFFF"/>
        <w:ind w:left="567"/>
        <w:rPr>
          <w:rFonts w:ascii="__Inter_Fallback_770a43" w:hAnsi="__Inter_Fallback_770a43"/>
          <w:color w:val="39393A"/>
          <w:sz w:val="27"/>
          <w:szCs w:val="27"/>
        </w:rPr>
      </w:pPr>
      <w:r w:rsidRPr="003673FC">
        <w:rPr>
          <w:sz w:val="20"/>
          <w:szCs w:val="20"/>
        </w:rPr>
        <w:t>Spatially inhomogeneous phase change and its effect on cloud turbulence</w:t>
      </w:r>
      <w:r>
        <w:rPr>
          <w:sz w:val="20"/>
          <w:szCs w:val="20"/>
        </w:rPr>
        <w:t xml:space="preserve">. </w:t>
      </w:r>
      <w:r w:rsidRPr="006D106E">
        <w:rPr>
          <w:sz w:val="20"/>
          <w:szCs w:val="20"/>
        </w:rPr>
        <w:t xml:space="preserve">Nikitabahen N. Makwana, Bipin Kumar, Yogesh Prasaad M. Sethuraman &amp; Rama Govindarajan. </w:t>
      </w:r>
      <w:r w:rsidRPr="006D106E">
        <w:rPr>
          <w:i/>
          <w:iCs/>
          <w:sz w:val="20"/>
          <w:szCs w:val="20"/>
        </w:rPr>
        <w:t>Geophysical Research Letters</w:t>
      </w:r>
      <w:r w:rsidRPr="006D106E">
        <w:rPr>
          <w:sz w:val="20"/>
          <w:szCs w:val="20"/>
        </w:rPr>
        <w:t>,</w:t>
      </w:r>
      <w:r w:rsidRPr="0044520B">
        <w:rPr>
          <w:b/>
          <w:bCs/>
          <w:sz w:val="20"/>
          <w:szCs w:val="20"/>
        </w:rPr>
        <w:t xml:space="preserve"> </w:t>
      </w:r>
      <w:r w:rsidRPr="0044520B">
        <w:rPr>
          <w:rStyle w:val="chakra-text"/>
          <w:b/>
          <w:bCs/>
          <w:color w:val="39393A"/>
          <w:sz w:val="20"/>
          <w:szCs w:val="20"/>
          <w:bdr w:val="single" w:sz="2" w:space="0" w:color="D1D1D2" w:frame="1"/>
        </w:rPr>
        <w:t>52</w:t>
      </w:r>
      <w:r>
        <w:rPr>
          <w:rStyle w:val="chakra-text"/>
          <w:color w:val="39393A"/>
          <w:sz w:val="20"/>
          <w:szCs w:val="20"/>
          <w:bdr w:val="single" w:sz="2" w:space="0" w:color="D1D1D2" w:frame="1"/>
        </w:rPr>
        <w:t xml:space="preserve">, </w:t>
      </w:r>
      <w:r w:rsidRPr="006D106E">
        <w:rPr>
          <w:rStyle w:val="chakra-text"/>
          <w:color w:val="39393A"/>
          <w:sz w:val="20"/>
          <w:szCs w:val="20"/>
          <w:bdr w:val="single" w:sz="2" w:space="0" w:color="D1D1D2" w:frame="1"/>
        </w:rPr>
        <w:t>22</w:t>
      </w:r>
      <w:r>
        <w:rPr>
          <w:rStyle w:val="chakra-text"/>
          <w:color w:val="39393A"/>
          <w:sz w:val="20"/>
          <w:szCs w:val="20"/>
          <w:bdr w:val="single" w:sz="2" w:space="0" w:color="D1D1D2" w:frame="1"/>
        </w:rPr>
        <w:t>,</w:t>
      </w:r>
      <w:r w:rsidRPr="006D106E">
        <w:rPr>
          <w:rStyle w:val="chakra-text"/>
          <w:color w:val="39393A"/>
          <w:sz w:val="20"/>
          <w:szCs w:val="20"/>
          <w:bdr w:val="single" w:sz="2" w:space="0" w:color="D1D1D2" w:frame="1"/>
        </w:rPr>
        <w:t xml:space="preserve"> </w:t>
      </w:r>
      <w:proofErr w:type="spellStart"/>
      <w:r>
        <w:rPr>
          <w:color w:val="131314"/>
          <w:sz w:val="20"/>
          <w:szCs w:val="20"/>
        </w:rPr>
        <w:t>doi</w:t>
      </w:r>
      <w:proofErr w:type="spellEnd"/>
      <w:r w:rsidRPr="006D106E">
        <w:rPr>
          <w:color w:val="131314"/>
          <w:sz w:val="20"/>
          <w:szCs w:val="20"/>
        </w:rPr>
        <w:t>: </w:t>
      </w:r>
      <w:hyperlink r:id="rId7" w:tgtFrame="_blank" w:history="1">
        <w:r w:rsidRPr="006D106E">
          <w:rPr>
            <w:rStyle w:val="Hyperlink"/>
            <w:sz w:val="20"/>
            <w:szCs w:val="20"/>
            <w:bdr w:val="single" w:sz="2" w:space="0" w:color="D1D1D2" w:frame="1"/>
          </w:rPr>
          <w:t>10.1029/2025GL117378</w:t>
        </w:r>
      </w:hyperlink>
      <w:r w:rsidR="00C9305A">
        <w:rPr>
          <w:color w:val="131314"/>
          <w:sz w:val="20"/>
          <w:szCs w:val="20"/>
        </w:rPr>
        <w:t>, 2025.</w:t>
      </w:r>
    </w:p>
    <w:p w14:paraId="6C51D9AD" w14:textId="77777777" w:rsidR="0081242D" w:rsidRPr="0081242D" w:rsidRDefault="0081242D" w:rsidP="0081242D">
      <w:pPr>
        <w:autoSpaceDE w:val="0"/>
        <w:autoSpaceDN w:val="0"/>
        <w:adjustRightInd w:val="0"/>
        <w:rPr>
          <w:color w:val="222222"/>
          <w:sz w:val="10"/>
          <w:szCs w:val="10"/>
          <w:shd w:val="clear" w:color="auto" w:fill="FFFFFF"/>
        </w:rPr>
      </w:pPr>
    </w:p>
    <w:p w14:paraId="32CCFE50" w14:textId="31E654D9" w:rsidR="00697CD7" w:rsidRDefault="00157401" w:rsidP="00B34DFD">
      <w:pPr>
        <w:autoSpaceDE w:val="0"/>
        <w:autoSpaceDN w:val="0"/>
        <w:adjustRightInd w:val="0"/>
        <w:ind w:left="567"/>
        <w:rPr>
          <w:color w:val="231F20"/>
          <w:sz w:val="20"/>
          <w:szCs w:val="20"/>
        </w:rPr>
      </w:pPr>
      <w:r w:rsidRPr="00B61EAA">
        <w:rPr>
          <w:color w:val="222222"/>
          <w:sz w:val="20"/>
          <w:szCs w:val="20"/>
          <w:shd w:val="clear" w:color="auto" w:fill="FFFFFF"/>
        </w:rPr>
        <w:t>Sedimentation dynamics of bodies with two planes of symmetry</w:t>
      </w:r>
      <w:r w:rsidRPr="00B61EAA">
        <w:rPr>
          <w:sz w:val="20"/>
          <w:szCs w:val="20"/>
        </w:rPr>
        <w:t xml:space="preserve">. Harshit Joshi &amp; Rama Govindarajan. </w:t>
      </w:r>
      <w:r w:rsidRPr="00B61EAA">
        <w:rPr>
          <w:i/>
          <w:iCs/>
          <w:sz w:val="20"/>
          <w:szCs w:val="20"/>
        </w:rPr>
        <w:t>Physical Review Letters</w:t>
      </w:r>
      <w:r w:rsidRPr="00B61EAA">
        <w:rPr>
          <w:sz w:val="20"/>
          <w:szCs w:val="20"/>
        </w:rPr>
        <w:t xml:space="preserve">, </w:t>
      </w:r>
      <w:r w:rsidRPr="00B61EAA">
        <w:rPr>
          <w:b/>
          <w:bCs/>
          <w:color w:val="231F20"/>
          <w:sz w:val="20"/>
          <w:szCs w:val="20"/>
        </w:rPr>
        <w:t>134</w:t>
      </w:r>
      <w:r w:rsidRPr="00B61EAA">
        <w:rPr>
          <w:color w:val="231F20"/>
          <w:sz w:val="20"/>
          <w:szCs w:val="20"/>
        </w:rPr>
        <w:t>, 014002</w:t>
      </w:r>
      <w:r w:rsidRPr="00572415">
        <w:rPr>
          <w:color w:val="231F20"/>
          <w:sz w:val="20"/>
          <w:szCs w:val="20"/>
        </w:rPr>
        <w:t>, 2025.</w:t>
      </w:r>
    </w:p>
    <w:p w14:paraId="3A9D1445" w14:textId="77777777" w:rsidR="00697CD7" w:rsidRPr="0031733B" w:rsidRDefault="00697CD7" w:rsidP="00697CD7">
      <w:pPr>
        <w:autoSpaceDE w:val="0"/>
        <w:autoSpaceDN w:val="0"/>
        <w:adjustRightInd w:val="0"/>
        <w:ind w:left="567"/>
        <w:rPr>
          <w:color w:val="231F20"/>
          <w:sz w:val="10"/>
          <w:szCs w:val="10"/>
        </w:rPr>
      </w:pPr>
    </w:p>
    <w:p w14:paraId="5C2E2139" w14:textId="173DE472" w:rsidR="00697CD7" w:rsidRPr="00697CD7" w:rsidRDefault="00697CD7" w:rsidP="00697CD7">
      <w:pPr>
        <w:pStyle w:val="Heading1"/>
        <w:shd w:val="clear" w:color="auto" w:fill="FFFFFF"/>
        <w:spacing w:before="0"/>
        <w:ind w:left="567"/>
        <w:rPr>
          <w:rFonts w:ascii="Times New Roman" w:hAnsi="Times New Roman" w:cs="Times New Roman"/>
          <w:b w:val="0"/>
          <w:bCs w:val="0"/>
          <w:color w:val="000000" w:themeColor="text1"/>
          <w:sz w:val="20"/>
          <w:szCs w:val="20"/>
        </w:rPr>
      </w:pPr>
      <w:r w:rsidRPr="006A1829">
        <w:rPr>
          <w:rFonts w:ascii="Times New Roman" w:hAnsi="Times New Roman" w:cs="Times New Roman"/>
          <w:b w:val="0"/>
          <w:bCs w:val="0"/>
          <w:color w:val="000000" w:themeColor="text1"/>
          <w:sz w:val="20"/>
          <w:szCs w:val="20"/>
        </w:rPr>
        <w:t xml:space="preserve">Dynamics and clustering of sedimenting disc lattices. Harshit Joshi, Rahul Chajwa, Sriram Ramaswamy, Narayanan Menon, Rama Govindarajan, </w:t>
      </w:r>
      <w:r w:rsidRPr="00384764">
        <w:rPr>
          <w:rFonts w:ascii="Times New Roman" w:hAnsi="Times New Roman" w:cs="Times New Roman"/>
          <w:b w:val="0"/>
          <w:bCs w:val="0"/>
          <w:i/>
          <w:iCs/>
          <w:color w:val="000000" w:themeColor="text1"/>
          <w:sz w:val="20"/>
          <w:szCs w:val="20"/>
        </w:rPr>
        <w:t>Journal of Fluid Mechanics</w:t>
      </w:r>
      <w:r>
        <w:rPr>
          <w:rFonts w:ascii="Times New Roman" w:hAnsi="Times New Roman" w:cs="Times New Roman"/>
          <w:b w:val="0"/>
          <w:bCs w:val="0"/>
          <w:color w:val="000000" w:themeColor="text1"/>
          <w:sz w:val="20"/>
          <w:szCs w:val="20"/>
        </w:rPr>
        <w:t>,</w:t>
      </w:r>
      <w:r w:rsidRPr="00FB1C29">
        <w:rPr>
          <w:rFonts w:ascii="Times New Roman" w:hAnsi="Times New Roman" w:cs="Times New Roman"/>
          <w:b w:val="0"/>
          <w:bCs w:val="0"/>
          <w:color w:val="000000" w:themeColor="text1"/>
          <w:sz w:val="20"/>
          <w:szCs w:val="20"/>
          <w:lang w:val="en-GB"/>
        </w:rPr>
        <w:t xml:space="preserve"> </w:t>
      </w:r>
      <w:r w:rsidRPr="00FB1C29">
        <w:rPr>
          <w:rFonts w:ascii="Times New Roman" w:hAnsi="Times New Roman" w:cs="Times New Roman"/>
          <w:color w:val="000000" w:themeColor="text1"/>
          <w:sz w:val="20"/>
          <w:szCs w:val="20"/>
          <w:lang w:val="en-GB"/>
        </w:rPr>
        <w:t>1017</w:t>
      </w:r>
      <w:r w:rsidRPr="00FB1C29">
        <w:rPr>
          <w:rFonts w:ascii="Times New Roman" w:hAnsi="Times New Roman" w:cs="Times New Roman"/>
          <w:b w:val="0"/>
          <w:bCs w:val="0"/>
          <w:color w:val="000000" w:themeColor="text1"/>
          <w:sz w:val="20"/>
          <w:szCs w:val="20"/>
          <w:lang w:val="en-GB"/>
        </w:rPr>
        <w:t>, A1, doi:10.1017/jfm.2025.10467, 2025.</w:t>
      </w:r>
    </w:p>
    <w:p w14:paraId="5AAECAA2" w14:textId="77777777" w:rsidR="00482C78" w:rsidRPr="00482C78" w:rsidRDefault="00482C78" w:rsidP="00482C78">
      <w:pPr>
        <w:ind w:left="567"/>
        <w:rPr>
          <w:sz w:val="10"/>
          <w:szCs w:val="10"/>
          <w:lang w:val="en-US" w:eastAsia="ar-SA"/>
        </w:rPr>
      </w:pPr>
    </w:p>
    <w:p w14:paraId="5957A838" w14:textId="207FC822" w:rsidR="006A1829" w:rsidRDefault="006A1829" w:rsidP="00482C78">
      <w:pPr>
        <w:ind w:left="567"/>
        <w:rPr>
          <w:color w:val="000000"/>
          <w:sz w:val="20"/>
          <w:szCs w:val="20"/>
        </w:rPr>
      </w:pPr>
      <w:r w:rsidRPr="006A1829">
        <w:rPr>
          <w:color w:val="222222"/>
          <w:sz w:val="20"/>
          <w:szCs w:val="20"/>
          <w:shd w:val="clear" w:color="auto" w:fill="FFFFFF"/>
        </w:rPr>
        <w:t>Stokesian settling from quiescence: Experiment and theory on history</w:t>
      </w:r>
      <w:r>
        <w:rPr>
          <w:color w:val="222222"/>
          <w:sz w:val="20"/>
          <w:szCs w:val="20"/>
        </w:rPr>
        <w:t xml:space="preserve"> </w:t>
      </w:r>
      <w:r w:rsidRPr="006A1829">
        <w:rPr>
          <w:color w:val="222222"/>
          <w:sz w:val="20"/>
          <w:szCs w:val="20"/>
          <w:shd w:val="clear" w:color="auto" w:fill="FFFFFF"/>
        </w:rPr>
        <w:t>effects and unsteady flow structures</w:t>
      </w:r>
      <w:r w:rsidRPr="006A1829">
        <w:rPr>
          <w:color w:val="000000" w:themeColor="text1"/>
          <w:sz w:val="20"/>
          <w:szCs w:val="20"/>
        </w:rPr>
        <w:t xml:space="preserve">. Tomek Jaroslawski, </w:t>
      </w:r>
      <w:r w:rsidRPr="00FC37C9">
        <w:rPr>
          <w:color w:val="000000" w:themeColor="text1"/>
          <w:sz w:val="20"/>
          <w:szCs w:val="20"/>
        </w:rPr>
        <w:t>Divya Jaganathan, Rama Govindarajan</w:t>
      </w:r>
      <w:r w:rsidRPr="00FC37C9">
        <w:rPr>
          <w:sz w:val="20"/>
          <w:szCs w:val="20"/>
        </w:rPr>
        <w:t xml:space="preserve">, Beverley </w:t>
      </w:r>
      <w:r w:rsidRPr="00FC37C9">
        <w:rPr>
          <w:color w:val="000000"/>
          <w:sz w:val="20"/>
          <w:szCs w:val="20"/>
        </w:rPr>
        <w:t xml:space="preserve">McKeon, </w:t>
      </w:r>
      <w:proofErr w:type="spellStart"/>
      <w:r w:rsidRPr="00FC37C9">
        <w:rPr>
          <w:color w:val="000000"/>
          <w:sz w:val="20"/>
          <w:szCs w:val="20"/>
        </w:rPr>
        <w:t>arXiv</w:t>
      </w:r>
      <w:proofErr w:type="spellEnd"/>
      <w:r w:rsidRPr="00FC37C9">
        <w:rPr>
          <w:color w:val="000000"/>
          <w:sz w:val="20"/>
          <w:szCs w:val="20"/>
        </w:rPr>
        <w:t xml:space="preserve">: </w:t>
      </w:r>
      <w:hyperlink r:id="rId8">
        <w:r w:rsidRPr="00FC37C9">
          <w:rPr>
            <w:color w:val="000000"/>
            <w:sz w:val="20"/>
            <w:szCs w:val="20"/>
            <w:highlight w:val="white"/>
            <w:u w:val="single"/>
          </w:rPr>
          <w:t>2408.12530</w:t>
        </w:r>
      </w:hyperlink>
      <w:r w:rsidRPr="00FC37C9">
        <w:rPr>
          <w:color w:val="000000"/>
          <w:sz w:val="20"/>
          <w:szCs w:val="20"/>
        </w:rPr>
        <w:t xml:space="preserve">. </w:t>
      </w:r>
      <w:r w:rsidRPr="00FC37C9">
        <w:rPr>
          <w:i/>
          <w:iCs/>
          <w:color w:val="000000"/>
          <w:sz w:val="20"/>
          <w:szCs w:val="20"/>
        </w:rPr>
        <w:t>Physical Review Fluids</w:t>
      </w:r>
      <w:r w:rsidR="00FC37C9" w:rsidRPr="00FC37C9">
        <w:rPr>
          <w:i/>
          <w:iCs/>
          <w:color w:val="000000"/>
          <w:sz w:val="20"/>
          <w:szCs w:val="20"/>
        </w:rPr>
        <w:t xml:space="preserve"> Letter</w:t>
      </w:r>
      <w:r w:rsidR="000F3D1E">
        <w:rPr>
          <w:i/>
          <w:iCs/>
          <w:color w:val="000000"/>
          <w:sz w:val="20"/>
          <w:szCs w:val="20"/>
        </w:rPr>
        <w:t>s</w:t>
      </w:r>
      <w:r w:rsidRPr="00FC37C9">
        <w:rPr>
          <w:color w:val="000000"/>
          <w:sz w:val="20"/>
          <w:szCs w:val="20"/>
        </w:rPr>
        <w:t xml:space="preserve">, </w:t>
      </w:r>
      <w:r w:rsidR="00FC37C9" w:rsidRPr="00FC37C9">
        <w:rPr>
          <w:b/>
          <w:bCs/>
          <w:sz w:val="20"/>
          <w:szCs w:val="20"/>
        </w:rPr>
        <w:t>10</w:t>
      </w:r>
      <w:r w:rsidR="00FC37C9" w:rsidRPr="00FC37C9">
        <w:rPr>
          <w:sz w:val="20"/>
          <w:szCs w:val="20"/>
        </w:rPr>
        <w:t>, L062301, 2025</w:t>
      </w:r>
      <w:r w:rsidRPr="00FC37C9">
        <w:rPr>
          <w:color w:val="000000"/>
          <w:sz w:val="20"/>
          <w:szCs w:val="20"/>
        </w:rPr>
        <w:t>.</w:t>
      </w:r>
    </w:p>
    <w:p w14:paraId="582A635A" w14:textId="77777777" w:rsidR="00482C78" w:rsidRPr="00482C78" w:rsidRDefault="00482C78" w:rsidP="00482C78">
      <w:pPr>
        <w:ind w:left="567"/>
        <w:rPr>
          <w:color w:val="000000"/>
          <w:sz w:val="10"/>
          <w:szCs w:val="10"/>
        </w:rPr>
      </w:pPr>
    </w:p>
    <w:p w14:paraId="1B1A02EA" w14:textId="68D1F2AC" w:rsidR="000E105A" w:rsidRPr="00482C78" w:rsidRDefault="000E105A" w:rsidP="00482C78">
      <w:pPr>
        <w:pBdr>
          <w:top w:val="nil"/>
          <w:left w:val="nil"/>
          <w:bottom w:val="nil"/>
          <w:right w:val="nil"/>
          <w:between w:val="nil"/>
        </w:pBdr>
        <w:tabs>
          <w:tab w:val="left" w:pos="1521"/>
        </w:tabs>
        <w:ind w:left="567"/>
        <w:rPr>
          <w:sz w:val="10"/>
          <w:szCs w:val="10"/>
        </w:rPr>
      </w:pPr>
      <w:r w:rsidRPr="00DE4E60">
        <w:rPr>
          <w:color w:val="222222"/>
          <w:sz w:val="20"/>
          <w:szCs w:val="20"/>
          <w:highlight w:val="white"/>
        </w:rPr>
        <w:t>Sedimentation and shear-induced dynamics of spheroids in fluids with spatial viscosity variations</w:t>
      </w:r>
      <w:r w:rsidRPr="00DE4E60">
        <w:rPr>
          <w:color w:val="222222"/>
          <w:sz w:val="20"/>
          <w:szCs w:val="20"/>
        </w:rPr>
        <w:t xml:space="preserve">. Arjun </w:t>
      </w:r>
      <w:r w:rsidRPr="00DE4E60">
        <w:rPr>
          <w:color w:val="222222"/>
          <w:sz w:val="20"/>
          <w:szCs w:val="20"/>
          <w:highlight w:val="white"/>
        </w:rPr>
        <w:t xml:space="preserve">Sharma, Peter Bosler, Rama Govindarajan &amp; Donald Koch, </w:t>
      </w:r>
      <w:r w:rsidRPr="00DE4E60">
        <w:rPr>
          <w:i/>
          <w:color w:val="222222"/>
          <w:sz w:val="20"/>
          <w:szCs w:val="20"/>
          <w:highlight w:val="white"/>
        </w:rPr>
        <w:t>Journal of Fluid Mechanics</w:t>
      </w:r>
      <w:r w:rsidR="00DE4E60" w:rsidRPr="00DE4E60">
        <w:rPr>
          <w:i/>
          <w:color w:val="222222"/>
          <w:sz w:val="20"/>
          <w:szCs w:val="20"/>
        </w:rPr>
        <w:t xml:space="preserve">, </w:t>
      </w:r>
      <w:r w:rsidR="00DE4E60" w:rsidRPr="00DE4E60">
        <w:rPr>
          <w:b/>
          <w:bCs/>
          <w:sz w:val="20"/>
          <w:szCs w:val="20"/>
        </w:rPr>
        <w:t>1007</w:t>
      </w:r>
      <w:r w:rsidR="00DE4E60" w:rsidRPr="00DE4E60">
        <w:rPr>
          <w:sz w:val="20"/>
          <w:szCs w:val="20"/>
        </w:rPr>
        <w:t>, A53, doi:10.1017/jfm.2025.104</w:t>
      </w:r>
      <w:r w:rsidRPr="00DE4E60">
        <w:rPr>
          <w:sz w:val="20"/>
          <w:szCs w:val="20"/>
        </w:rPr>
        <w:t>, 2025.</w:t>
      </w:r>
    </w:p>
    <w:p w14:paraId="65549694" w14:textId="77777777" w:rsidR="000E105A" w:rsidRPr="00482C78" w:rsidRDefault="000E105A" w:rsidP="00482C78">
      <w:pPr>
        <w:autoSpaceDE w:val="0"/>
        <w:autoSpaceDN w:val="0"/>
        <w:adjustRightInd w:val="0"/>
        <w:ind w:left="567"/>
        <w:rPr>
          <w:bCs/>
          <w:color w:val="000000"/>
          <w:sz w:val="10"/>
          <w:szCs w:val="10"/>
        </w:rPr>
      </w:pPr>
    </w:p>
    <w:p w14:paraId="6468C912" w14:textId="13BC7777" w:rsidR="00971FBD" w:rsidRPr="00971FBD" w:rsidRDefault="00971FBD" w:rsidP="00482C78">
      <w:pPr>
        <w:autoSpaceDE w:val="0"/>
        <w:autoSpaceDN w:val="0"/>
        <w:adjustRightInd w:val="0"/>
        <w:ind w:left="567"/>
        <w:rPr>
          <w:color w:val="231F20"/>
          <w:sz w:val="20"/>
          <w:szCs w:val="20"/>
        </w:rPr>
      </w:pPr>
      <w:r w:rsidRPr="00971FBD">
        <w:rPr>
          <w:bCs/>
          <w:color w:val="000000"/>
          <w:sz w:val="20"/>
          <w:szCs w:val="20"/>
        </w:rPr>
        <w:t xml:space="preserve">Emergence of capillary waves in </w:t>
      </w:r>
      <w:r w:rsidRPr="00971FBD">
        <w:rPr>
          <w:bCs/>
          <w:color w:val="000000"/>
          <w:sz w:val="20"/>
          <w:szCs w:val="20"/>
          <w:highlight w:val="white"/>
        </w:rPr>
        <w:t>miscible co-</w:t>
      </w:r>
      <w:r>
        <w:rPr>
          <w:bCs/>
          <w:color w:val="000000"/>
          <w:sz w:val="20"/>
          <w:szCs w:val="20"/>
          <w:highlight w:val="white"/>
        </w:rPr>
        <w:t>f</w:t>
      </w:r>
      <w:r w:rsidRPr="00971FBD">
        <w:rPr>
          <w:bCs/>
          <w:color w:val="000000"/>
          <w:sz w:val="20"/>
          <w:szCs w:val="20"/>
          <w:highlight w:val="white"/>
        </w:rPr>
        <w:t>lowing fluids</w:t>
      </w:r>
      <w:r w:rsidRPr="00DC666B">
        <w:rPr>
          <w:color w:val="000000"/>
          <w:sz w:val="20"/>
          <w:szCs w:val="20"/>
        </w:rPr>
        <w:t xml:space="preserve">. A Carbonaro, G </w:t>
      </w:r>
      <w:proofErr w:type="spellStart"/>
      <w:r w:rsidRPr="00DC666B">
        <w:rPr>
          <w:color w:val="000000"/>
          <w:sz w:val="20"/>
          <w:szCs w:val="20"/>
        </w:rPr>
        <w:t>Savorana</w:t>
      </w:r>
      <w:proofErr w:type="spellEnd"/>
      <w:r w:rsidRPr="00DC666B">
        <w:rPr>
          <w:color w:val="000000"/>
          <w:sz w:val="20"/>
          <w:szCs w:val="20"/>
        </w:rPr>
        <w:t xml:space="preserve">, L </w:t>
      </w:r>
      <w:proofErr w:type="spellStart"/>
      <w:r w:rsidRPr="00DC666B">
        <w:rPr>
          <w:color w:val="000000"/>
          <w:sz w:val="20"/>
          <w:szCs w:val="20"/>
        </w:rPr>
        <w:t>Cipelletti</w:t>
      </w:r>
      <w:proofErr w:type="spellEnd"/>
      <w:r w:rsidRPr="00DC666B">
        <w:rPr>
          <w:color w:val="000000"/>
          <w:sz w:val="20"/>
          <w:szCs w:val="20"/>
        </w:rPr>
        <w:t>, Rama Govindarajan &amp; D Truzzolillo</w:t>
      </w:r>
      <w:r>
        <w:rPr>
          <w:color w:val="000000"/>
          <w:sz w:val="20"/>
          <w:szCs w:val="20"/>
        </w:rPr>
        <w:t xml:space="preserve">, </w:t>
      </w:r>
      <w:r w:rsidRPr="00572415">
        <w:rPr>
          <w:i/>
          <w:iCs/>
          <w:sz w:val="20"/>
          <w:szCs w:val="20"/>
        </w:rPr>
        <w:t>Physical Review Letters</w:t>
      </w:r>
      <w:r w:rsidRPr="00971FBD">
        <w:rPr>
          <w:sz w:val="20"/>
          <w:szCs w:val="20"/>
        </w:rPr>
        <w:t>,</w:t>
      </w:r>
      <w:r w:rsidRPr="00DC32FC">
        <w:rPr>
          <w:b/>
          <w:bCs/>
          <w:sz w:val="20"/>
          <w:szCs w:val="20"/>
        </w:rPr>
        <w:t xml:space="preserve"> </w:t>
      </w:r>
      <w:r w:rsidR="00DC32FC" w:rsidRPr="00DC32FC">
        <w:rPr>
          <w:b/>
          <w:bCs/>
          <w:color w:val="231F20"/>
          <w:sz w:val="20"/>
          <w:szCs w:val="20"/>
        </w:rPr>
        <w:t>134</w:t>
      </w:r>
      <w:r w:rsidR="00DC32FC" w:rsidRPr="00DC32FC">
        <w:rPr>
          <w:color w:val="231F20"/>
          <w:sz w:val="20"/>
          <w:szCs w:val="20"/>
        </w:rPr>
        <w:t xml:space="preserve">, 05400, </w:t>
      </w:r>
      <w:r w:rsidRPr="00DC666B">
        <w:rPr>
          <w:color w:val="000000"/>
          <w:sz w:val="20"/>
          <w:szCs w:val="20"/>
        </w:rPr>
        <w:t>arXiv:2409.17333</w:t>
      </w:r>
      <w:r w:rsidR="00813AF0">
        <w:rPr>
          <w:color w:val="000000"/>
          <w:sz w:val="20"/>
          <w:szCs w:val="20"/>
        </w:rPr>
        <w:t>, 2025.</w:t>
      </w:r>
    </w:p>
    <w:p w14:paraId="7040703D" w14:textId="77777777" w:rsidR="008538DA" w:rsidRPr="00482C78" w:rsidRDefault="008538DA" w:rsidP="00482C78">
      <w:pPr>
        <w:autoSpaceDE w:val="0"/>
        <w:autoSpaceDN w:val="0"/>
        <w:adjustRightInd w:val="0"/>
        <w:ind w:left="567"/>
        <w:rPr>
          <w:color w:val="0D0D0D"/>
          <w:sz w:val="10"/>
          <w:szCs w:val="10"/>
        </w:rPr>
      </w:pPr>
    </w:p>
    <w:p w14:paraId="01AA35B9" w14:textId="503DDC7C" w:rsidR="00750C36" w:rsidRDefault="00750C36" w:rsidP="00482C78">
      <w:pPr>
        <w:autoSpaceDE w:val="0"/>
        <w:autoSpaceDN w:val="0"/>
        <w:adjustRightInd w:val="0"/>
        <w:ind w:left="567"/>
        <w:rPr>
          <w:sz w:val="20"/>
          <w:szCs w:val="20"/>
        </w:rPr>
      </w:pPr>
      <w:r w:rsidRPr="00750C36">
        <w:rPr>
          <w:color w:val="0D0D0D"/>
          <w:sz w:val="20"/>
          <w:szCs w:val="20"/>
        </w:rPr>
        <w:t>Explicit Runge-Kutta algorithm to solve non-local equations with memory effects: case of the Maxey-Riley-Gatignol equation. Divya Jaganatha</w:t>
      </w:r>
      <w:r w:rsidRPr="00750C36">
        <w:rPr>
          <w:color w:val="000000"/>
          <w:sz w:val="20"/>
          <w:szCs w:val="20"/>
        </w:rPr>
        <w:t xml:space="preserve">n, Rama Govindarajan, Vishal Vasan, </w:t>
      </w:r>
      <w:proofErr w:type="spellStart"/>
      <w:r w:rsidRPr="00750C36">
        <w:rPr>
          <w:color w:val="000000"/>
          <w:sz w:val="20"/>
          <w:szCs w:val="20"/>
        </w:rPr>
        <w:t>arXiv</w:t>
      </w:r>
      <w:proofErr w:type="spellEnd"/>
      <w:r w:rsidRPr="00750C36">
        <w:rPr>
          <w:color w:val="000000"/>
          <w:sz w:val="20"/>
          <w:szCs w:val="20"/>
        </w:rPr>
        <w:t xml:space="preserve">: 2308.09714. </w:t>
      </w:r>
      <w:r w:rsidRPr="00750C36">
        <w:rPr>
          <w:i/>
          <w:color w:val="000000"/>
          <w:sz w:val="20"/>
          <w:szCs w:val="20"/>
        </w:rPr>
        <w:t>Quarterly of Applied Mathematics</w:t>
      </w:r>
      <w:r w:rsidRPr="00750C36">
        <w:rPr>
          <w:sz w:val="20"/>
          <w:szCs w:val="20"/>
        </w:rPr>
        <w:t xml:space="preserve">, </w:t>
      </w:r>
      <w:r w:rsidRPr="00750C36">
        <w:rPr>
          <w:b/>
          <w:bCs/>
          <w:sz w:val="20"/>
          <w:szCs w:val="20"/>
        </w:rPr>
        <w:t>LXXXIII</w:t>
      </w:r>
      <w:r w:rsidRPr="00750C36">
        <w:rPr>
          <w:sz w:val="20"/>
          <w:szCs w:val="20"/>
        </w:rPr>
        <w:t xml:space="preserve">, 1, 135–158, </w:t>
      </w:r>
      <w:hyperlink r:id="rId9" w:history="1">
        <w:r w:rsidRPr="00750C36">
          <w:rPr>
            <w:rStyle w:val="Hyperlink"/>
            <w:sz w:val="20"/>
            <w:szCs w:val="20"/>
          </w:rPr>
          <w:t>https://doi.org/10.1090/qam/1693</w:t>
        </w:r>
      </w:hyperlink>
      <w:r w:rsidRPr="00750C36">
        <w:rPr>
          <w:sz w:val="20"/>
          <w:szCs w:val="20"/>
        </w:rPr>
        <w:t>, 202</w:t>
      </w:r>
      <w:r w:rsidR="00480D10">
        <w:rPr>
          <w:sz w:val="20"/>
          <w:szCs w:val="20"/>
        </w:rPr>
        <w:t>5</w:t>
      </w:r>
      <w:r w:rsidRPr="00750C36">
        <w:rPr>
          <w:sz w:val="20"/>
          <w:szCs w:val="20"/>
        </w:rPr>
        <w:t>.</w:t>
      </w:r>
    </w:p>
    <w:p w14:paraId="5812891E" w14:textId="77777777" w:rsidR="00750C36" w:rsidRPr="00482C78" w:rsidRDefault="00750C36" w:rsidP="00482C78">
      <w:pPr>
        <w:widowControl w:val="0"/>
        <w:pBdr>
          <w:top w:val="nil"/>
          <w:left w:val="nil"/>
          <w:bottom w:val="nil"/>
          <w:right w:val="nil"/>
          <w:between w:val="nil"/>
        </w:pBdr>
        <w:ind w:left="1004"/>
        <w:rPr>
          <w:bCs/>
          <w:color w:val="000000"/>
          <w:sz w:val="10"/>
          <w:szCs w:val="10"/>
        </w:rPr>
      </w:pPr>
    </w:p>
    <w:p w14:paraId="635DB14D" w14:textId="14D82CFE" w:rsidR="00721EC1" w:rsidRPr="00482C78" w:rsidRDefault="00000000" w:rsidP="00482C78">
      <w:pPr>
        <w:widowControl w:val="0"/>
        <w:pBdr>
          <w:top w:val="nil"/>
          <w:left w:val="nil"/>
          <w:bottom w:val="nil"/>
          <w:right w:val="nil"/>
          <w:between w:val="nil"/>
        </w:pBdr>
        <w:ind w:left="567"/>
        <w:rPr>
          <w:b/>
          <w:color w:val="000000"/>
          <w:sz w:val="20"/>
          <w:szCs w:val="20"/>
          <w:u w:val="single"/>
        </w:rPr>
      </w:pPr>
      <w:r w:rsidRPr="00482C78">
        <w:rPr>
          <w:color w:val="000000"/>
          <w:sz w:val="20"/>
          <w:szCs w:val="20"/>
        </w:rPr>
        <w:t xml:space="preserve">Mechanism of instability in non-uniform dusty channel flow. Anup Kumar &amp; Rama Govindarajan,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997</w:t>
      </w:r>
      <w:r w:rsidRPr="00482C78">
        <w:rPr>
          <w:color w:val="000000"/>
          <w:sz w:val="20"/>
          <w:szCs w:val="20"/>
        </w:rPr>
        <w:t>, A77, 2024.</w:t>
      </w:r>
    </w:p>
    <w:p w14:paraId="1C67BA54" w14:textId="77777777" w:rsidR="00721EC1" w:rsidRPr="00482C78" w:rsidRDefault="00721EC1" w:rsidP="00482C78">
      <w:pPr>
        <w:ind w:left="567"/>
        <w:rPr>
          <w:color w:val="000000"/>
          <w:sz w:val="10"/>
          <w:szCs w:val="10"/>
        </w:rPr>
      </w:pPr>
    </w:p>
    <w:p w14:paraId="5263FCCF" w14:textId="77777777" w:rsidR="00721EC1" w:rsidRPr="00482C78" w:rsidRDefault="00000000" w:rsidP="00482C78">
      <w:pPr>
        <w:ind w:left="567"/>
        <w:rPr>
          <w:color w:val="0D0D0D"/>
          <w:sz w:val="20"/>
          <w:szCs w:val="20"/>
        </w:rPr>
      </w:pPr>
      <w:r w:rsidRPr="00482C78">
        <w:rPr>
          <w:color w:val="0D0D0D"/>
          <w:sz w:val="20"/>
          <w:szCs w:val="20"/>
        </w:rPr>
        <w:t xml:space="preserve">Trapping and extreme clustering of finitely dense inertial particles near a rotating vortex pair. Saumav Kapoor, Divya Jaganathan and Rama Govindarajan, </w:t>
      </w:r>
      <w:r w:rsidRPr="00482C78">
        <w:rPr>
          <w:i/>
          <w:color w:val="0D0D0D"/>
          <w:sz w:val="20"/>
          <w:szCs w:val="20"/>
          <w:highlight w:val="white"/>
        </w:rPr>
        <w:t>Journal of Fluid Mechanics,</w:t>
      </w:r>
      <w:r w:rsidRPr="00482C78">
        <w:rPr>
          <w:b/>
          <w:i/>
          <w:color w:val="0D0D0D"/>
          <w:sz w:val="20"/>
          <w:szCs w:val="20"/>
          <w:highlight w:val="white"/>
        </w:rPr>
        <w:t xml:space="preserve"> </w:t>
      </w:r>
      <w:r w:rsidRPr="00482C78">
        <w:rPr>
          <w:b/>
          <w:color w:val="0D0D0D"/>
          <w:sz w:val="20"/>
          <w:szCs w:val="20"/>
          <w:highlight w:val="white"/>
        </w:rPr>
        <w:t>996</w:t>
      </w:r>
      <w:r w:rsidRPr="00482C78">
        <w:rPr>
          <w:color w:val="0D0D0D"/>
          <w:sz w:val="20"/>
          <w:szCs w:val="20"/>
          <w:highlight w:val="white"/>
        </w:rPr>
        <w:t>, A44, 2024.</w:t>
      </w:r>
    </w:p>
    <w:p w14:paraId="60E6784D" w14:textId="77777777" w:rsidR="00721EC1" w:rsidRPr="00482C78" w:rsidRDefault="00721EC1" w:rsidP="00482C78">
      <w:pPr>
        <w:pBdr>
          <w:top w:val="nil"/>
          <w:left w:val="nil"/>
          <w:bottom w:val="nil"/>
          <w:right w:val="nil"/>
          <w:between w:val="nil"/>
        </w:pBdr>
        <w:tabs>
          <w:tab w:val="left" w:pos="1521"/>
        </w:tabs>
        <w:ind w:left="567"/>
        <w:rPr>
          <w:sz w:val="10"/>
          <w:szCs w:val="10"/>
        </w:rPr>
      </w:pPr>
    </w:p>
    <w:p w14:paraId="04A1F96B" w14:textId="77777777" w:rsidR="00721EC1" w:rsidRPr="00482C78" w:rsidRDefault="00000000" w:rsidP="00482C78">
      <w:pPr>
        <w:pBdr>
          <w:top w:val="nil"/>
          <w:left w:val="nil"/>
          <w:bottom w:val="nil"/>
          <w:right w:val="nil"/>
          <w:between w:val="nil"/>
        </w:pBdr>
        <w:tabs>
          <w:tab w:val="left" w:pos="1521"/>
        </w:tabs>
        <w:ind w:left="567"/>
        <w:rPr>
          <w:sz w:val="20"/>
          <w:szCs w:val="20"/>
        </w:rPr>
      </w:pPr>
      <w:r w:rsidRPr="00482C78">
        <w:rPr>
          <w:sz w:val="20"/>
          <w:szCs w:val="20"/>
        </w:rPr>
        <w:t xml:space="preserve">Mass and heat transfer in audible sound driven bubbles. Davide Masiello, Ignacio Tudela, Stephen J Shaw, Paul Prentice, Ben Jacobson, Prashant Valluri &amp; Rama Govindarajan. </w:t>
      </w:r>
      <w:r w:rsidRPr="00482C78">
        <w:rPr>
          <w:i/>
          <w:sz w:val="20"/>
          <w:szCs w:val="20"/>
        </w:rPr>
        <w:t>Ultrasonics Chemistry</w:t>
      </w:r>
      <w:r w:rsidRPr="00482C78">
        <w:rPr>
          <w:sz w:val="20"/>
          <w:szCs w:val="20"/>
        </w:rPr>
        <w:t xml:space="preserve">, </w:t>
      </w:r>
      <w:r w:rsidRPr="00482C78">
        <w:rPr>
          <w:b/>
          <w:sz w:val="20"/>
          <w:szCs w:val="20"/>
        </w:rPr>
        <w:t>111</w:t>
      </w:r>
      <w:r w:rsidRPr="00482C78">
        <w:rPr>
          <w:sz w:val="20"/>
          <w:szCs w:val="20"/>
        </w:rPr>
        <w:t xml:space="preserve">, </w:t>
      </w:r>
      <w:r w:rsidRPr="00482C78">
        <w:rPr>
          <w:color w:val="1F1F1F"/>
          <w:sz w:val="20"/>
          <w:szCs w:val="20"/>
        </w:rPr>
        <w:t>107068</w:t>
      </w:r>
      <w:r w:rsidRPr="00482C78">
        <w:rPr>
          <w:sz w:val="20"/>
          <w:szCs w:val="20"/>
        </w:rPr>
        <w:t>, 2024.</w:t>
      </w:r>
    </w:p>
    <w:p w14:paraId="54EA305F" w14:textId="77777777" w:rsidR="00721EC1" w:rsidRPr="00482C78" w:rsidRDefault="00721EC1" w:rsidP="00482C78">
      <w:pPr>
        <w:pBdr>
          <w:top w:val="nil"/>
          <w:left w:val="nil"/>
          <w:bottom w:val="nil"/>
          <w:right w:val="nil"/>
          <w:between w:val="nil"/>
        </w:pBdr>
        <w:tabs>
          <w:tab w:val="left" w:pos="1521"/>
        </w:tabs>
        <w:ind w:left="567"/>
        <w:rPr>
          <w:color w:val="000000"/>
          <w:sz w:val="10"/>
          <w:szCs w:val="10"/>
        </w:rPr>
      </w:pPr>
    </w:p>
    <w:p w14:paraId="374E96B0" w14:textId="77777777" w:rsidR="00721EC1" w:rsidRPr="00482C78" w:rsidRDefault="00000000" w:rsidP="00482C78">
      <w:pPr>
        <w:pStyle w:val="Heading5"/>
        <w:shd w:val="clear" w:color="auto" w:fill="FFFFFF"/>
        <w:spacing w:before="0"/>
        <w:ind w:left="567"/>
        <w:rPr>
          <w:rFonts w:ascii="Times New Roman" w:eastAsia="Times New Roman" w:hAnsi="Times New Roman" w:cs="Times New Roman"/>
          <w:color w:val="000000"/>
        </w:rPr>
      </w:pPr>
      <w:r w:rsidRPr="00482C78">
        <w:rPr>
          <w:rFonts w:ascii="Times New Roman" w:eastAsia="Times New Roman" w:hAnsi="Times New Roman" w:cs="Times New Roman"/>
          <w:color w:val="000000"/>
        </w:rPr>
        <w:t xml:space="preserve">On the intense sensitivity to wall convergence of instability in a channel. Anup Kumar and Rama Govindarajan, </w:t>
      </w:r>
      <w:r w:rsidRPr="00482C78">
        <w:rPr>
          <w:rFonts w:ascii="Times New Roman" w:eastAsia="Times New Roman" w:hAnsi="Times New Roman" w:cs="Times New Roman"/>
          <w:i/>
          <w:color w:val="000000"/>
        </w:rPr>
        <w:t>Physics of Fluids</w:t>
      </w:r>
      <w:r w:rsidRPr="00482C78">
        <w:rPr>
          <w:rFonts w:ascii="Times New Roman" w:eastAsia="Times New Roman" w:hAnsi="Times New Roman" w:cs="Times New Roman"/>
          <w:color w:val="000000"/>
        </w:rPr>
        <w:t>, in Special Collection: KR Sreenivasan A tribute on the occasion of his 75</w:t>
      </w:r>
      <w:r w:rsidRPr="00482C78">
        <w:rPr>
          <w:rFonts w:ascii="Times New Roman" w:eastAsia="Times New Roman" w:hAnsi="Times New Roman" w:cs="Times New Roman"/>
          <w:color w:val="000000"/>
          <w:vertAlign w:val="superscript"/>
        </w:rPr>
        <w:t>th</w:t>
      </w:r>
      <w:r w:rsidRPr="00482C78">
        <w:rPr>
          <w:rFonts w:ascii="Times New Roman" w:eastAsia="Times New Roman" w:hAnsi="Times New Roman" w:cs="Times New Roman"/>
          <w:color w:val="000000"/>
        </w:rPr>
        <w:t xml:space="preserve"> birthday, </w:t>
      </w:r>
      <w:r w:rsidRPr="00482C78">
        <w:rPr>
          <w:rFonts w:ascii="Times New Roman" w:eastAsia="Times New Roman" w:hAnsi="Times New Roman" w:cs="Times New Roman"/>
          <w:b/>
          <w:color w:val="000000"/>
        </w:rPr>
        <w:t>36</w:t>
      </w:r>
      <w:r w:rsidRPr="00482C78">
        <w:rPr>
          <w:rFonts w:ascii="Times New Roman" w:eastAsia="Times New Roman" w:hAnsi="Times New Roman" w:cs="Times New Roman"/>
          <w:color w:val="000000"/>
        </w:rPr>
        <w:t xml:space="preserve">, 104108, 2024. </w:t>
      </w:r>
      <w:r w:rsidRPr="00482C78">
        <w:rPr>
          <w:rFonts w:ascii="Times New Roman" w:eastAsia="Times New Roman" w:hAnsi="Times New Roman" w:cs="Times New Roman"/>
          <w:b/>
          <w:bCs/>
          <w:color w:val="000000"/>
        </w:rPr>
        <w:t>Chosen as a Featured Article.</w:t>
      </w:r>
    </w:p>
    <w:p w14:paraId="5CF7A02C" w14:textId="77777777" w:rsidR="00721EC1" w:rsidRPr="00482C78" w:rsidRDefault="00721EC1" w:rsidP="00482C78">
      <w:pPr>
        <w:pStyle w:val="Heading3"/>
        <w:shd w:val="clear" w:color="auto" w:fill="FFFFFF"/>
        <w:spacing w:before="0"/>
        <w:ind w:left="567"/>
        <w:rPr>
          <w:rFonts w:ascii="Times New Roman" w:eastAsia="Times New Roman" w:hAnsi="Times New Roman" w:cs="Times New Roman"/>
          <w:b w:val="0"/>
          <w:color w:val="000000"/>
          <w:sz w:val="10"/>
          <w:szCs w:val="10"/>
        </w:rPr>
      </w:pPr>
    </w:p>
    <w:p w14:paraId="22C8A7B4" w14:textId="77777777" w:rsidR="00721EC1" w:rsidRPr="00482C78" w:rsidRDefault="00000000" w:rsidP="00482C78">
      <w:pPr>
        <w:pStyle w:val="Heading3"/>
        <w:shd w:val="clear" w:color="auto" w:fill="FFFFFF"/>
        <w:spacing w:before="0"/>
        <w:ind w:left="567"/>
        <w:rPr>
          <w:rFonts w:ascii="Times New Roman" w:eastAsia="Times New Roman" w:hAnsi="Times New Roman" w:cs="Times New Roman"/>
          <w:b w:val="0"/>
          <w:color w:val="000000"/>
          <w:highlight w:val="white"/>
        </w:rPr>
      </w:pPr>
      <w:r w:rsidRPr="00482C78">
        <w:rPr>
          <w:rFonts w:ascii="Times New Roman" w:eastAsia="Times New Roman" w:hAnsi="Times New Roman" w:cs="Times New Roman"/>
          <w:b w:val="0"/>
          <w:color w:val="000000"/>
        </w:rPr>
        <w:t xml:space="preserve">Irregular dependence on Stokes number and non-ergodic transport of heavy inertial particles in steady laminar flows. Anu V. S. Nath, Anubhab Roy, S. Ravichandran, Rama Govindarajan, </w:t>
      </w:r>
      <w:r w:rsidRPr="00482C78">
        <w:rPr>
          <w:rFonts w:ascii="Times New Roman" w:eastAsia="Times New Roman" w:hAnsi="Times New Roman" w:cs="Times New Roman"/>
          <w:b w:val="0"/>
          <w:color w:val="000000"/>
          <w:highlight w:val="white"/>
        </w:rPr>
        <w:t xml:space="preserve">arXiv:2304.09804, </w:t>
      </w:r>
      <w:r w:rsidRPr="00482C78">
        <w:rPr>
          <w:rFonts w:ascii="Times New Roman" w:eastAsia="Times New Roman" w:hAnsi="Times New Roman" w:cs="Times New Roman"/>
          <w:b w:val="0"/>
          <w:i/>
          <w:color w:val="000000"/>
          <w:highlight w:val="white"/>
        </w:rPr>
        <w:t>Physical Review Fluids</w:t>
      </w:r>
      <w:r w:rsidRPr="00482C78">
        <w:rPr>
          <w:rFonts w:ascii="Times New Roman" w:eastAsia="Times New Roman" w:hAnsi="Times New Roman" w:cs="Times New Roman"/>
          <w:b w:val="0"/>
          <w:color w:val="000000"/>
          <w:highlight w:val="white"/>
        </w:rPr>
        <w:t>,</w:t>
      </w:r>
      <w:r w:rsidRPr="00482C78">
        <w:rPr>
          <w:rFonts w:ascii="Times New Roman" w:eastAsia="Times New Roman" w:hAnsi="Times New Roman" w:cs="Times New Roman"/>
          <w:color w:val="000000"/>
          <w:highlight w:val="white"/>
        </w:rPr>
        <w:t xml:space="preserve"> </w:t>
      </w:r>
      <w:r w:rsidRPr="00482C78">
        <w:rPr>
          <w:rFonts w:ascii="Times New Roman" w:eastAsia="Times New Roman" w:hAnsi="Times New Roman" w:cs="Times New Roman"/>
          <w:color w:val="000000"/>
        </w:rPr>
        <w:t>9</w:t>
      </w:r>
      <w:r w:rsidRPr="00482C78">
        <w:rPr>
          <w:rFonts w:ascii="Times New Roman" w:eastAsia="Times New Roman" w:hAnsi="Times New Roman" w:cs="Times New Roman"/>
          <w:b w:val="0"/>
          <w:color w:val="000000"/>
        </w:rPr>
        <w:t>, 014302, 2024.</w:t>
      </w:r>
    </w:p>
    <w:p w14:paraId="6C233BE4" w14:textId="77777777" w:rsidR="00932F2F" w:rsidRPr="00482C78" w:rsidRDefault="00932F2F" w:rsidP="00482C78">
      <w:pPr>
        <w:ind w:left="567"/>
        <w:rPr>
          <w:bCs/>
          <w:color w:val="000000"/>
          <w:sz w:val="10"/>
          <w:szCs w:val="10"/>
        </w:rPr>
      </w:pPr>
    </w:p>
    <w:p w14:paraId="522EE2F4" w14:textId="634BC075" w:rsidR="00721EC1" w:rsidRPr="00482C78" w:rsidRDefault="00000000" w:rsidP="00482C78">
      <w:pPr>
        <w:ind w:left="567"/>
        <w:rPr>
          <w:color w:val="000000"/>
          <w:sz w:val="20"/>
          <w:szCs w:val="20"/>
        </w:rPr>
      </w:pPr>
      <w:r w:rsidRPr="00482C78">
        <w:rPr>
          <w:color w:val="0D0D0D"/>
          <w:sz w:val="20"/>
          <w:szCs w:val="20"/>
        </w:rPr>
        <w:t>The Basset</w:t>
      </w:r>
      <w:r w:rsidRPr="00482C78">
        <w:rPr>
          <w:color w:val="000000"/>
          <w:sz w:val="20"/>
          <w:szCs w:val="20"/>
        </w:rPr>
        <w:t xml:space="preserve">–Boussinesq history force: its neglect, validity, and recent numerical developments. Divya Jaganathan, S. Ganga Prasath, Rama Govindarajan &amp; Vishal Vasan. </w:t>
      </w:r>
      <w:r w:rsidRPr="00482C78">
        <w:rPr>
          <w:i/>
          <w:color w:val="000000"/>
          <w:sz w:val="20"/>
          <w:szCs w:val="20"/>
        </w:rPr>
        <w:t>Frontiers in Physics</w:t>
      </w:r>
      <w:r w:rsidRPr="00482C78">
        <w:rPr>
          <w:color w:val="000000"/>
          <w:sz w:val="20"/>
          <w:szCs w:val="20"/>
        </w:rPr>
        <w:t>, DOI 10.3389/fphy.2023.1167338, 2023.</w:t>
      </w:r>
    </w:p>
    <w:p w14:paraId="6BC57E42" w14:textId="77777777" w:rsidR="00721EC1" w:rsidRPr="00482C78" w:rsidRDefault="00721EC1" w:rsidP="00482C78">
      <w:pPr>
        <w:ind w:left="567"/>
        <w:rPr>
          <w:color w:val="000000"/>
          <w:sz w:val="10"/>
          <w:szCs w:val="10"/>
        </w:rPr>
      </w:pPr>
    </w:p>
    <w:p w14:paraId="12899F18" w14:textId="77777777" w:rsidR="00721EC1" w:rsidRPr="00482C78" w:rsidRDefault="00000000" w:rsidP="00482C78">
      <w:pPr>
        <w:ind w:left="567"/>
        <w:rPr>
          <w:color w:val="000000"/>
          <w:sz w:val="20"/>
          <w:szCs w:val="20"/>
        </w:rPr>
      </w:pPr>
      <w:r w:rsidRPr="00482C78">
        <w:rPr>
          <w:color w:val="000000"/>
          <w:sz w:val="20"/>
          <w:szCs w:val="20"/>
          <w:highlight w:val="white"/>
        </w:rPr>
        <w:t>Shear flow stability: the physics of spatial development and viscosity stratification.</w:t>
      </w:r>
      <w:r w:rsidRPr="00482C78">
        <w:rPr>
          <w:color w:val="000000"/>
          <w:sz w:val="20"/>
          <w:szCs w:val="20"/>
        </w:rPr>
        <w:t xml:space="preserve"> </w:t>
      </w:r>
      <w:r w:rsidRPr="00482C78">
        <w:rPr>
          <w:color w:val="000000"/>
          <w:sz w:val="20"/>
          <w:szCs w:val="20"/>
          <w:highlight w:val="white"/>
        </w:rPr>
        <w:t xml:space="preserve">Ritabrata Thakur, Arjun Sharma &amp; Rama Govindarajan. </w:t>
      </w:r>
      <w:r w:rsidRPr="00482C78">
        <w:rPr>
          <w:i/>
          <w:color w:val="000000"/>
          <w:sz w:val="20"/>
          <w:szCs w:val="20"/>
          <w:highlight w:val="white"/>
        </w:rPr>
        <w:t>Sadhana</w:t>
      </w:r>
      <w:r w:rsidRPr="00482C78">
        <w:rPr>
          <w:color w:val="000000"/>
          <w:sz w:val="20"/>
          <w:szCs w:val="20"/>
          <w:highlight w:val="white"/>
        </w:rPr>
        <w:t xml:space="preserve">, </w:t>
      </w:r>
      <w:r w:rsidRPr="00482C78">
        <w:rPr>
          <w:b/>
          <w:color w:val="000000"/>
          <w:sz w:val="20"/>
          <w:szCs w:val="20"/>
          <w:highlight w:val="white"/>
        </w:rPr>
        <w:t>48</w:t>
      </w:r>
      <w:r w:rsidRPr="00482C78">
        <w:rPr>
          <w:color w:val="000000"/>
          <w:sz w:val="20"/>
          <w:szCs w:val="20"/>
          <w:highlight w:val="white"/>
        </w:rPr>
        <w:t>, 163.</w:t>
      </w:r>
      <w:r w:rsidRPr="00482C78">
        <w:rPr>
          <w:color w:val="000000"/>
          <w:sz w:val="20"/>
          <w:szCs w:val="20"/>
        </w:rPr>
        <w:t xml:space="preserve"> Invited paper: s</w:t>
      </w:r>
      <w:r w:rsidRPr="00482C78">
        <w:rPr>
          <w:color w:val="000000"/>
          <w:sz w:val="20"/>
          <w:szCs w:val="20"/>
          <w:highlight w:val="white"/>
        </w:rPr>
        <w:t>pecial issue in memory of Roddam Narasimha, 2023.</w:t>
      </w:r>
    </w:p>
    <w:p w14:paraId="242EC90C" w14:textId="77777777" w:rsidR="00721EC1" w:rsidRPr="00482C78" w:rsidRDefault="00721EC1" w:rsidP="00482C78">
      <w:pPr>
        <w:widowControl w:val="0"/>
        <w:pBdr>
          <w:top w:val="nil"/>
          <w:left w:val="nil"/>
          <w:bottom w:val="nil"/>
          <w:right w:val="nil"/>
          <w:between w:val="nil"/>
        </w:pBdr>
        <w:ind w:left="567"/>
        <w:rPr>
          <w:bCs/>
          <w:color w:val="000000"/>
          <w:sz w:val="10"/>
          <w:szCs w:val="10"/>
        </w:rPr>
      </w:pPr>
    </w:p>
    <w:p w14:paraId="01408DD9" w14:textId="6E386C00" w:rsidR="00721EC1" w:rsidRPr="00482C78" w:rsidRDefault="005115FE" w:rsidP="00482C78">
      <w:pPr>
        <w:ind w:left="567"/>
        <w:rPr>
          <w:color w:val="000000"/>
          <w:sz w:val="20"/>
          <w:szCs w:val="20"/>
          <w:highlight w:val="white"/>
        </w:rPr>
      </w:pPr>
      <w:r w:rsidRPr="00482C78">
        <w:rPr>
          <w:color w:val="000000"/>
          <w:sz w:val="20"/>
          <w:szCs w:val="20"/>
          <w:highlight w:val="white"/>
        </w:rPr>
        <w:t xml:space="preserve">Waltz of tiny droplets and the flow they live in. S Ravichandran &amp; Rama Govindarajan. </w:t>
      </w:r>
      <w:r w:rsidRPr="00482C78">
        <w:rPr>
          <w:i/>
          <w:color w:val="000000"/>
          <w:sz w:val="20"/>
          <w:szCs w:val="20"/>
          <w:highlight w:val="white"/>
        </w:rPr>
        <w:t>Physical Review Fluids</w:t>
      </w:r>
      <w:r w:rsidRPr="00482C78">
        <w:rPr>
          <w:color w:val="000000"/>
          <w:sz w:val="20"/>
          <w:szCs w:val="20"/>
          <w:highlight w:val="white"/>
        </w:rPr>
        <w:t xml:space="preserve">, </w:t>
      </w:r>
      <w:r w:rsidRPr="00482C78">
        <w:rPr>
          <w:b/>
          <w:bCs/>
          <w:sz w:val="20"/>
          <w:szCs w:val="20"/>
        </w:rPr>
        <w:t>7</w:t>
      </w:r>
      <w:r w:rsidRPr="00482C78">
        <w:rPr>
          <w:sz w:val="20"/>
          <w:szCs w:val="20"/>
        </w:rPr>
        <w:t xml:space="preserve">, 110512, </w:t>
      </w:r>
      <w:r w:rsidRPr="00482C78">
        <w:rPr>
          <w:color w:val="000000"/>
          <w:sz w:val="20"/>
          <w:szCs w:val="20"/>
          <w:highlight w:val="white"/>
        </w:rPr>
        <w:t>Invited paper</w:t>
      </w:r>
      <w:r w:rsidR="00813AF0" w:rsidRPr="00482C78">
        <w:rPr>
          <w:color w:val="000000"/>
          <w:sz w:val="20"/>
          <w:szCs w:val="20"/>
          <w:highlight w:val="white"/>
        </w:rPr>
        <w:t>, 2022.</w:t>
      </w:r>
    </w:p>
    <w:p w14:paraId="248E72CF" w14:textId="77777777" w:rsidR="00721EC1" w:rsidRPr="00482C78" w:rsidRDefault="00721EC1" w:rsidP="00482C78">
      <w:pPr>
        <w:ind w:left="567"/>
        <w:rPr>
          <w:color w:val="000000"/>
          <w:sz w:val="10"/>
          <w:szCs w:val="10"/>
          <w:highlight w:val="white"/>
        </w:rPr>
      </w:pPr>
    </w:p>
    <w:p w14:paraId="07D732CA" w14:textId="77777777" w:rsidR="00721EC1" w:rsidRPr="00482C78" w:rsidRDefault="00000000" w:rsidP="00482C78">
      <w:pPr>
        <w:pStyle w:val="Heading3"/>
        <w:shd w:val="clear" w:color="auto" w:fill="FFFFFF"/>
        <w:spacing w:before="0"/>
        <w:ind w:left="567"/>
        <w:rPr>
          <w:rFonts w:ascii="Times New Roman" w:hAnsi="Times New Roman" w:cs="Times New Roman"/>
          <w:color w:val="000000"/>
        </w:rPr>
      </w:pPr>
      <w:r w:rsidRPr="00482C78">
        <w:rPr>
          <w:rFonts w:ascii="Times New Roman" w:eastAsia="Times New Roman" w:hAnsi="Times New Roman" w:cs="Times New Roman"/>
          <w:b w:val="0"/>
          <w:color w:val="000000"/>
          <w:highlight w:val="white"/>
        </w:rPr>
        <w:t>Effects of equatorially-confined shear flow on MRG and Rossby waves</w:t>
      </w:r>
      <w:r w:rsidRPr="00482C78">
        <w:rPr>
          <w:rFonts w:ascii="Times New Roman" w:eastAsia="Times New Roman" w:hAnsi="Times New Roman" w:cs="Times New Roman"/>
          <w:b w:val="0"/>
          <w:color w:val="000000"/>
        </w:rPr>
        <w:t xml:space="preserve">. </w:t>
      </w:r>
      <w:r w:rsidRPr="00482C78">
        <w:rPr>
          <w:rFonts w:ascii="Times New Roman" w:eastAsia="Times New Roman" w:hAnsi="Times New Roman" w:cs="Times New Roman"/>
          <w:b w:val="0"/>
          <w:color w:val="000000"/>
          <w:highlight w:val="white"/>
        </w:rPr>
        <w:t xml:space="preserve">Mukesh Singh Raghav; Sharath Jose; Amit Apte &amp; Rama Govindarajan, </w:t>
      </w:r>
      <w:r w:rsidRPr="00482C78">
        <w:rPr>
          <w:rFonts w:ascii="Times New Roman" w:eastAsia="Times New Roman" w:hAnsi="Times New Roman" w:cs="Times New Roman"/>
          <w:b w:val="0"/>
          <w:i/>
          <w:color w:val="000000"/>
          <w:highlight w:val="white"/>
        </w:rPr>
        <w:t>Dynamics of Atmospheres and Oceans</w:t>
      </w:r>
      <w:r w:rsidRPr="00482C78">
        <w:rPr>
          <w:rFonts w:ascii="Times New Roman" w:eastAsia="Times New Roman" w:hAnsi="Times New Roman" w:cs="Times New Roman"/>
          <w:b w:val="0"/>
          <w:color w:val="000000"/>
          <w:highlight w:val="white"/>
        </w:rPr>
        <w:t xml:space="preserve">, </w:t>
      </w:r>
      <w:r w:rsidRPr="00482C78">
        <w:rPr>
          <w:rFonts w:ascii="Times New Roman" w:eastAsia="Times New Roman" w:hAnsi="Times New Roman" w:cs="Times New Roman"/>
          <w:b w:val="0"/>
          <w:color w:val="000000"/>
        </w:rPr>
        <w:t>100, 101331, 2022. A Corrigendum to this paper appeared in the same journal in 2024: 101499.</w:t>
      </w:r>
    </w:p>
    <w:p w14:paraId="65C42837" w14:textId="77777777" w:rsidR="00721EC1" w:rsidRPr="00482C78" w:rsidRDefault="00721EC1" w:rsidP="00482C78">
      <w:pPr>
        <w:ind w:left="567"/>
        <w:rPr>
          <w:color w:val="000000"/>
          <w:sz w:val="10"/>
          <w:szCs w:val="10"/>
        </w:rPr>
      </w:pPr>
    </w:p>
    <w:p w14:paraId="3147AA59" w14:textId="77777777" w:rsidR="00721EC1" w:rsidRPr="00482C78" w:rsidRDefault="00000000" w:rsidP="00482C78">
      <w:pPr>
        <w:ind w:left="567"/>
        <w:rPr>
          <w:color w:val="000000"/>
          <w:sz w:val="20"/>
          <w:szCs w:val="20"/>
        </w:rPr>
      </w:pPr>
      <w:r w:rsidRPr="00482C78">
        <w:rPr>
          <w:color w:val="000000"/>
          <w:sz w:val="20"/>
          <w:szCs w:val="20"/>
        </w:rPr>
        <w:lastRenderedPageBreak/>
        <w:t xml:space="preserve">Spirographic motion in a vortex. </w:t>
      </w:r>
      <w:proofErr w:type="spellStart"/>
      <w:r w:rsidRPr="00482C78">
        <w:rPr>
          <w:color w:val="000000"/>
          <w:sz w:val="20"/>
          <w:szCs w:val="20"/>
        </w:rPr>
        <w:t>Sumithra</w:t>
      </w:r>
      <w:proofErr w:type="spellEnd"/>
      <w:r w:rsidRPr="00482C78">
        <w:rPr>
          <w:color w:val="000000"/>
          <w:sz w:val="20"/>
          <w:szCs w:val="20"/>
        </w:rPr>
        <w:t xml:space="preserve"> Reddy </w:t>
      </w:r>
      <w:proofErr w:type="spellStart"/>
      <w:r w:rsidRPr="00482C78">
        <w:rPr>
          <w:color w:val="000000"/>
          <w:sz w:val="20"/>
          <w:szCs w:val="20"/>
        </w:rPr>
        <w:t>Yerasi</w:t>
      </w:r>
      <w:proofErr w:type="spellEnd"/>
      <w:r w:rsidRPr="00482C78">
        <w:rPr>
          <w:color w:val="000000"/>
          <w:sz w:val="20"/>
          <w:szCs w:val="20"/>
        </w:rPr>
        <w:t xml:space="preserve">, Rama Govindarajan &amp; Dario </w:t>
      </w:r>
      <w:proofErr w:type="spellStart"/>
      <w:r w:rsidRPr="00482C78">
        <w:rPr>
          <w:color w:val="000000"/>
          <w:sz w:val="20"/>
          <w:szCs w:val="20"/>
        </w:rPr>
        <w:t>Vincenzi</w:t>
      </w:r>
      <w:proofErr w:type="spellEnd"/>
      <w:r w:rsidRPr="00482C78">
        <w:rPr>
          <w:color w:val="000000"/>
          <w:sz w:val="20"/>
          <w:szCs w:val="20"/>
        </w:rPr>
        <w:t xml:space="preserve">, </w:t>
      </w:r>
      <w:r w:rsidRPr="00482C78">
        <w:rPr>
          <w:i/>
          <w:color w:val="000000"/>
          <w:sz w:val="20"/>
          <w:szCs w:val="20"/>
        </w:rPr>
        <w:t>Physical Review Fluids</w:t>
      </w:r>
      <w:r w:rsidRPr="00482C78">
        <w:rPr>
          <w:color w:val="000000"/>
          <w:sz w:val="20"/>
          <w:szCs w:val="20"/>
        </w:rPr>
        <w:t xml:space="preserve">, </w:t>
      </w:r>
      <w:r w:rsidRPr="00482C78">
        <w:rPr>
          <w:b/>
          <w:color w:val="000000"/>
          <w:sz w:val="20"/>
          <w:szCs w:val="20"/>
        </w:rPr>
        <w:t>Editor’s choice</w:t>
      </w:r>
      <w:r w:rsidRPr="00482C78">
        <w:rPr>
          <w:color w:val="000000"/>
          <w:sz w:val="20"/>
          <w:szCs w:val="20"/>
        </w:rPr>
        <w:t>, 2022.</w:t>
      </w:r>
    </w:p>
    <w:p w14:paraId="255EEAC1" w14:textId="77777777" w:rsidR="00721EC1" w:rsidRPr="00482C78" w:rsidRDefault="00721EC1" w:rsidP="00482C78">
      <w:pPr>
        <w:widowControl w:val="0"/>
        <w:pBdr>
          <w:top w:val="nil"/>
          <w:left w:val="nil"/>
          <w:bottom w:val="nil"/>
          <w:right w:val="nil"/>
          <w:between w:val="nil"/>
        </w:pBdr>
        <w:ind w:left="567"/>
        <w:rPr>
          <w:bCs/>
          <w:color w:val="000000"/>
          <w:sz w:val="10"/>
          <w:szCs w:val="10"/>
        </w:rPr>
      </w:pPr>
    </w:p>
    <w:p w14:paraId="4560C076" w14:textId="7FE30B5B" w:rsidR="00721EC1" w:rsidRPr="00482C78" w:rsidRDefault="00000000" w:rsidP="00482C78">
      <w:pPr>
        <w:ind w:left="567"/>
        <w:rPr>
          <w:sz w:val="20"/>
          <w:szCs w:val="20"/>
        </w:rPr>
      </w:pPr>
      <w:r w:rsidRPr="00482C78">
        <w:rPr>
          <w:color w:val="222222"/>
          <w:sz w:val="20"/>
          <w:szCs w:val="20"/>
          <w:highlight w:val="white"/>
        </w:rPr>
        <w:t xml:space="preserve">Virus transmission by aerosol transport during short conversations. Rohit Singhal, S Ravichandran, Rama Govindarajan &amp; Sourabh Diwan. </w:t>
      </w:r>
      <w:r w:rsidRPr="00482C78">
        <w:rPr>
          <w:i/>
          <w:color w:val="222222"/>
          <w:sz w:val="20"/>
          <w:szCs w:val="20"/>
          <w:highlight w:val="white"/>
        </w:rPr>
        <w:t>Flow</w:t>
      </w:r>
      <w:r w:rsidRPr="00482C78">
        <w:rPr>
          <w:color w:val="222222"/>
          <w:sz w:val="20"/>
          <w:szCs w:val="20"/>
          <w:highlight w:val="white"/>
        </w:rPr>
        <w:t xml:space="preserve">, </w:t>
      </w:r>
      <w:r w:rsidRPr="00482C78">
        <w:rPr>
          <w:b/>
          <w:sz w:val="20"/>
          <w:szCs w:val="20"/>
        </w:rPr>
        <w:t>2</w:t>
      </w:r>
      <w:r w:rsidRPr="00482C78">
        <w:rPr>
          <w:sz w:val="20"/>
          <w:szCs w:val="20"/>
        </w:rPr>
        <w:t xml:space="preserve"> E13, doi:10.1017/flo.2022.7</w:t>
      </w:r>
      <w:r w:rsidR="00813AF0" w:rsidRPr="00482C78">
        <w:rPr>
          <w:sz w:val="20"/>
          <w:szCs w:val="20"/>
        </w:rPr>
        <w:t>, 2022.</w:t>
      </w:r>
    </w:p>
    <w:p w14:paraId="2BC43A3F" w14:textId="77777777" w:rsidR="00721EC1" w:rsidRPr="00482C78" w:rsidRDefault="00721EC1" w:rsidP="00482C78">
      <w:pPr>
        <w:ind w:left="567"/>
        <w:rPr>
          <w:color w:val="000000"/>
          <w:sz w:val="10"/>
          <w:szCs w:val="10"/>
        </w:rPr>
      </w:pPr>
    </w:p>
    <w:p w14:paraId="21FB5263" w14:textId="77777777" w:rsidR="00721EC1" w:rsidRPr="00482C78" w:rsidRDefault="00000000" w:rsidP="00482C78">
      <w:pPr>
        <w:ind w:left="567"/>
        <w:rPr>
          <w:color w:val="000000"/>
          <w:sz w:val="20"/>
          <w:szCs w:val="20"/>
        </w:rPr>
      </w:pPr>
      <w:r w:rsidRPr="00482C78">
        <w:rPr>
          <w:color w:val="000000"/>
          <w:sz w:val="20"/>
          <w:szCs w:val="20"/>
        </w:rPr>
        <w:t xml:space="preserve">Surface tension as the destabiliser of a vortical interface. Rashmi Ramadugu, Prasad Perlekar &amp; Rama Govindarajan.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936</w:t>
      </w:r>
      <w:r w:rsidRPr="00482C78">
        <w:rPr>
          <w:color w:val="000000"/>
          <w:sz w:val="20"/>
          <w:szCs w:val="20"/>
        </w:rPr>
        <w:t>, 2022.</w:t>
      </w:r>
    </w:p>
    <w:p w14:paraId="41946F17" w14:textId="77777777" w:rsidR="00721EC1" w:rsidRPr="00482C78" w:rsidRDefault="00721EC1" w:rsidP="00482C78">
      <w:pPr>
        <w:widowControl w:val="0"/>
        <w:pBdr>
          <w:top w:val="nil"/>
          <w:left w:val="nil"/>
          <w:bottom w:val="nil"/>
          <w:right w:val="nil"/>
          <w:between w:val="nil"/>
        </w:pBdr>
        <w:ind w:left="567"/>
        <w:rPr>
          <w:bCs/>
          <w:color w:val="000000"/>
          <w:sz w:val="10"/>
          <w:szCs w:val="10"/>
        </w:rPr>
      </w:pPr>
    </w:p>
    <w:p w14:paraId="76769800" w14:textId="272442E4" w:rsidR="00721EC1" w:rsidRPr="00482C78" w:rsidRDefault="00000000" w:rsidP="00482C78">
      <w:pPr>
        <w:ind w:left="567"/>
        <w:rPr>
          <w:sz w:val="20"/>
          <w:szCs w:val="20"/>
        </w:rPr>
      </w:pPr>
      <w:r w:rsidRPr="00482C78">
        <w:rPr>
          <w:sz w:val="20"/>
          <w:szCs w:val="20"/>
        </w:rPr>
        <w:t xml:space="preserve">Instability driven by settling and evaporation in a shear flow: a model for asperitas clouds. S. Ravichandran &amp; Rama Govindarajan. </w:t>
      </w:r>
      <w:r w:rsidRPr="00482C78">
        <w:rPr>
          <w:i/>
          <w:sz w:val="20"/>
          <w:szCs w:val="20"/>
        </w:rPr>
        <w:t>Physical Review Fluids</w:t>
      </w:r>
      <w:r w:rsidRPr="00482C78">
        <w:rPr>
          <w:sz w:val="20"/>
          <w:szCs w:val="20"/>
        </w:rPr>
        <w:t>,</w:t>
      </w:r>
      <w:r w:rsidRPr="00482C78">
        <w:rPr>
          <w:b/>
          <w:sz w:val="20"/>
          <w:szCs w:val="20"/>
        </w:rPr>
        <w:t xml:space="preserve"> 7</w:t>
      </w:r>
      <w:r w:rsidRPr="00482C78">
        <w:rPr>
          <w:sz w:val="20"/>
          <w:szCs w:val="20"/>
        </w:rPr>
        <w:t xml:space="preserve">, 1, DOI: 10.1103/PhysRevFluids.7.010501, 2022. </w:t>
      </w:r>
      <w:r w:rsidR="005757A0" w:rsidRPr="00482C78">
        <w:rPr>
          <w:b/>
          <w:bCs/>
          <w:sz w:val="20"/>
          <w:szCs w:val="20"/>
        </w:rPr>
        <w:t xml:space="preserve">Highlighted in </w:t>
      </w:r>
      <w:hyperlink r:id="rId10" w:history="1">
        <w:r w:rsidRPr="00482C78">
          <w:rPr>
            <w:rStyle w:val="Hyperlink"/>
            <w:b/>
            <w:bCs/>
            <w:i/>
            <w:sz w:val="20"/>
            <w:szCs w:val="20"/>
          </w:rPr>
          <w:t>APS-Physics Synopsis</w:t>
        </w:r>
        <w:r w:rsidRPr="00482C78">
          <w:rPr>
            <w:rStyle w:val="Hyperlink"/>
            <w:sz w:val="20"/>
            <w:szCs w:val="20"/>
          </w:rPr>
          <w:t>.</w:t>
        </w:r>
      </w:hyperlink>
      <w:r w:rsidRPr="00482C78">
        <w:rPr>
          <w:sz w:val="20"/>
          <w:szCs w:val="20"/>
        </w:rPr>
        <w:t xml:space="preserve"> </w:t>
      </w:r>
    </w:p>
    <w:p w14:paraId="3EB21F40" w14:textId="77777777" w:rsidR="00721EC1" w:rsidRPr="00323408" w:rsidRDefault="00721EC1" w:rsidP="00482C78">
      <w:pPr>
        <w:ind w:left="567"/>
        <w:rPr>
          <w:color w:val="000000"/>
          <w:sz w:val="10"/>
          <w:szCs w:val="10"/>
        </w:rPr>
      </w:pPr>
    </w:p>
    <w:p w14:paraId="5265BFC7" w14:textId="65FBBD87" w:rsidR="00721EC1" w:rsidRPr="00482C78" w:rsidRDefault="00000000" w:rsidP="00482C78">
      <w:pPr>
        <w:ind w:left="567"/>
        <w:rPr>
          <w:sz w:val="20"/>
          <w:szCs w:val="20"/>
        </w:rPr>
      </w:pPr>
      <w:hyperlink r:id="rId11" w:history="1">
        <w:r w:rsidR="005115FE" w:rsidRPr="00482C78">
          <w:rPr>
            <w:rStyle w:val="Hyperlink"/>
            <w:color w:val="000000" w:themeColor="text1"/>
            <w:sz w:val="20"/>
            <w:szCs w:val="20"/>
            <w:u w:val="none"/>
          </w:rPr>
          <w:t>Transport of condensing droplets in Taylor-Green vortex flow in the presence of thermal noise</w:t>
        </w:r>
      </w:hyperlink>
      <w:r w:rsidR="005115FE" w:rsidRPr="00482C78">
        <w:rPr>
          <w:color w:val="000000" w:themeColor="text1"/>
          <w:sz w:val="20"/>
          <w:szCs w:val="20"/>
        </w:rPr>
        <w:t xml:space="preserve">. Anu </w:t>
      </w:r>
      <w:r w:rsidR="005115FE" w:rsidRPr="00482C78">
        <w:rPr>
          <w:color w:val="000000"/>
          <w:sz w:val="20"/>
          <w:szCs w:val="20"/>
        </w:rPr>
        <w:t xml:space="preserve">V. S. Nath, Anubhab Roy, Rama Govindarajan &amp; S. Ravichandran. </w:t>
      </w:r>
      <w:r w:rsidR="005115FE" w:rsidRPr="00482C78">
        <w:rPr>
          <w:i/>
          <w:color w:val="000000"/>
          <w:sz w:val="20"/>
          <w:szCs w:val="20"/>
        </w:rPr>
        <w:t xml:space="preserve">Physical Review </w:t>
      </w:r>
      <w:r w:rsidR="005115FE" w:rsidRPr="00482C78">
        <w:rPr>
          <w:i/>
          <w:sz w:val="20"/>
          <w:szCs w:val="20"/>
        </w:rPr>
        <w:t>E</w:t>
      </w:r>
      <w:r w:rsidR="005115FE" w:rsidRPr="00482C78">
        <w:rPr>
          <w:sz w:val="20"/>
          <w:szCs w:val="20"/>
        </w:rPr>
        <w:t xml:space="preserve">, </w:t>
      </w:r>
      <w:r w:rsidR="005115FE" w:rsidRPr="00482C78">
        <w:rPr>
          <w:b/>
          <w:sz w:val="20"/>
          <w:szCs w:val="20"/>
        </w:rPr>
        <w:t>105</w:t>
      </w:r>
      <w:r w:rsidR="005115FE" w:rsidRPr="00482C78">
        <w:rPr>
          <w:sz w:val="20"/>
          <w:szCs w:val="20"/>
        </w:rPr>
        <w:t>, 035101, 2022.</w:t>
      </w:r>
    </w:p>
    <w:p w14:paraId="20B574E1" w14:textId="77777777" w:rsidR="00721EC1" w:rsidRPr="00323408" w:rsidRDefault="00721EC1" w:rsidP="00482C78">
      <w:pPr>
        <w:widowControl w:val="0"/>
        <w:pBdr>
          <w:top w:val="nil"/>
          <w:left w:val="nil"/>
          <w:bottom w:val="nil"/>
          <w:right w:val="nil"/>
          <w:between w:val="nil"/>
        </w:pBdr>
        <w:ind w:left="567"/>
        <w:rPr>
          <w:bCs/>
          <w:color w:val="000000"/>
          <w:sz w:val="10"/>
          <w:szCs w:val="10"/>
        </w:rPr>
      </w:pPr>
    </w:p>
    <w:p w14:paraId="1134D40B" w14:textId="0F3030C8" w:rsidR="00721EC1" w:rsidRPr="00482C78" w:rsidRDefault="00000000" w:rsidP="00482C78">
      <w:pPr>
        <w:widowControl w:val="0"/>
        <w:pBdr>
          <w:top w:val="nil"/>
          <w:left w:val="nil"/>
          <w:bottom w:val="nil"/>
          <w:right w:val="nil"/>
          <w:between w:val="nil"/>
        </w:pBdr>
        <w:ind w:left="567"/>
        <w:rPr>
          <w:b/>
          <w:color w:val="000000"/>
          <w:sz w:val="20"/>
          <w:szCs w:val="20"/>
          <w:u w:val="single"/>
        </w:rPr>
      </w:pPr>
      <w:r w:rsidRPr="00482C78">
        <w:rPr>
          <w:color w:val="000000"/>
          <w:sz w:val="20"/>
          <w:szCs w:val="20"/>
        </w:rPr>
        <w:t xml:space="preserve">Early evolution of optimal perturbations in a viscosity-stratified channel. </w:t>
      </w:r>
      <w:hyperlink r:id="rId12">
        <w:r w:rsidRPr="00482C78">
          <w:rPr>
            <w:color w:val="000000"/>
            <w:sz w:val="20"/>
            <w:szCs w:val="20"/>
          </w:rPr>
          <w:t>Ritabrata Thakur</w:t>
        </w:r>
      </w:hyperlink>
      <w:r w:rsidRPr="00482C78">
        <w:rPr>
          <w:color w:val="000000"/>
          <w:sz w:val="20"/>
          <w:szCs w:val="20"/>
        </w:rPr>
        <w:t>, </w:t>
      </w:r>
      <w:hyperlink r:id="rId13">
        <w:r w:rsidRPr="00482C78">
          <w:rPr>
            <w:color w:val="000000"/>
            <w:sz w:val="20"/>
            <w:szCs w:val="20"/>
          </w:rPr>
          <w:t>Arjun Sharma</w:t>
        </w:r>
      </w:hyperlink>
      <w:r w:rsidRPr="00482C78">
        <w:rPr>
          <w:color w:val="000000"/>
          <w:sz w:val="20"/>
          <w:szCs w:val="20"/>
        </w:rPr>
        <w:t xml:space="preserve"> &amp; </w:t>
      </w:r>
      <w:hyperlink r:id="rId14">
        <w:r w:rsidRPr="00482C78">
          <w:rPr>
            <w:color w:val="000000"/>
            <w:sz w:val="20"/>
            <w:szCs w:val="20"/>
          </w:rPr>
          <w:t>Rama Govindarajan</w:t>
        </w:r>
      </w:hyperlink>
      <w:r w:rsidRPr="00482C78">
        <w:rPr>
          <w:color w:val="000000"/>
          <w:sz w:val="20"/>
          <w:szCs w:val="20"/>
        </w:rPr>
        <w:t xml:space="preserve">, </w:t>
      </w:r>
      <w:hyperlink r:id="rId15">
        <w:r w:rsidRPr="00482C78">
          <w:rPr>
            <w:color w:val="000000"/>
            <w:sz w:val="20"/>
            <w:szCs w:val="20"/>
            <w:u w:val="single"/>
          </w:rPr>
          <w:t>arXiv:2007.03628</w:t>
        </w:r>
      </w:hyperlink>
      <w:r w:rsidRPr="00482C78">
        <w:rPr>
          <w:color w:val="000000"/>
          <w:sz w:val="20"/>
          <w:szCs w:val="20"/>
        </w:rPr>
        <w:t xml:space="preserve">, </w:t>
      </w:r>
      <w:r w:rsidRPr="00482C78">
        <w:rPr>
          <w:i/>
          <w:color w:val="000000"/>
          <w:sz w:val="20"/>
          <w:szCs w:val="20"/>
        </w:rPr>
        <w:t>Journal of Fluid Mechanics</w:t>
      </w:r>
      <w:r w:rsidRPr="00482C78">
        <w:rPr>
          <w:color w:val="000000"/>
          <w:sz w:val="20"/>
          <w:szCs w:val="20"/>
        </w:rPr>
        <w:t xml:space="preserve">, Special Volume in Celebration of the GK Batchelor Centenary, </w:t>
      </w:r>
      <w:r w:rsidRPr="00482C78">
        <w:rPr>
          <w:b/>
          <w:color w:val="231F20"/>
          <w:sz w:val="20"/>
          <w:szCs w:val="20"/>
        </w:rPr>
        <w:t>914</w:t>
      </w:r>
      <w:r w:rsidRPr="00482C78">
        <w:rPr>
          <w:color w:val="231F20"/>
          <w:sz w:val="20"/>
          <w:szCs w:val="20"/>
        </w:rPr>
        <w:t>, A10, doi:10.1017/jfm.2020.1160</w:t>
      </w:r>
      <w:r w:rsidR="00813AF0" w:rsidRPr="00482C78">
        <w:rPr>
          <w:color w:val="231F20"/>
          <w:sz w:val="20"/>
          <w:szCs w:val="20"/>
        </w:rPr>
        <w:t>, 2021.</w:t>
      </w:r>
    </w:p>
    <w:p w14:paraId="32B757C7" w14:textId="77777777" w:rsidR="00721EC1" w:rsidRPr="00323408" w:rsidRDefault="00721EC1" w:rsidP="00482C78">
      <w:pPr>
        <w:ind w:left="567"/>
        <w:rPr>
          <w:sz w:val="10"/>
          <w:szCs w:val="10"/>
        </w:rPr>
      </w:pPr>
    </w:p>
    <w:p w14:paraId="3EAF4675" w14:textId="1837C5E4" w:rsidR="00721EC1" w:rsidRPr="00482C78" w:rsidRDefault="00000000" w:rsidP="00482C78">
      <w:pPr>
        <w:ind w:left="567"/>
        <w:rPr>
          <w:color w:val="222222"/>
          <w:sz w:val="20"/>
          <w:szCs w:val="20"/>
          <w:highlight w:val="white"/>
        </w:rPr>
      </w:pPr>
      <w:r w:rsidRPr="00482C78">
        <w:rPr>
          <w:sz w:val="20"/>
          <w:szCs w:val="20"/>
        </w:rPr>
        <w:t xml:space="preserve">Wetting and wrapping of a floating droplet by a thin elastic filament. S Ganga Prasath, Joel </w:t>
      </w:r>
      <w:proofErr w:type="spellStart"/>
      <w:r w:rsidRPr="00482C78">
        <w:rPr>
          <w:sz w:val="20"/>
          <w:szCs w:val="20"/>
        </w:rPr>
        <w:t>Marthelot</w:t>
      </w:r>
      <w:proofErr w:type="spellEnd"/>
      <w:r w:rsidRPr="00482C78">
        <w:rPr>
          <w:sz w:val="20"/>
          <w:szCs w:val="20"/>
        </w:rPr>
        <w:t>, Narayanan Menon and Rama Govindarajan,</w:t>
      </w:r>
      <w:r w:rsidRPr="00482C78">
        <w:rPr>
          <w:color w:val="000000"/>
          <w:sz w:val="20"/>
          <w:szCs w:val="20"/>
        </w:rPr>
        <w:t xml:space="preserve"> </w:t>
      </w:r>
      <w:r w:rsidRPr="00482C78">
        <w:rPr>
          <w:i/>
          <w:color w:val="000000"/>
          <w:sz w:val="20"/>
          <w:szCs w:val="20"/>
        </w:rPr>
        <w:t>Soft Matter</w:t>
      </w:r>
      <w:r w:rsidR="00813AF0" w:rsidRPr="00482C78">
        <w:rPr>
          <w:iCs/>
          <w:color w:val="000000"/>
          <w:sz w:val="20"/>
          <w:szCs w:val="20"/>
        </w:rPr>
        <w:t xml:space="preserve">, </w:t>
      </w:r>
      <w:r w:rsidRPr="00482C78">
        <w:rPr>
          <w:color w:val="222222"/>
          <w:sz w:val="20"/>
          <w:szCs w:val="20"/>
          <w:highlight w:val="white"/>
        </w:rPr>
        <w:t>D</w:t>
      </w:r>
      <w:r w:rsidR="00813AF0" w:rsidRPr="00482C78">
        <w:rPr>
          <w:color w:val="222222"/>
          <w:sz w:val="20"/>
          <w:szCs w:val="20"/>
          <w:highlight w:val="white"/>
        </w:rPr>
        <w:t>oi</w:t>
      </w:r>
      <w:r w:rsidRPr="00482C78">
        <w:rPr>
          <w:color w:val="222222"/>
          <w:sz w:val="20"/>
          <w:szCs w:val="20"/>
          <w:highlight w:val="white"/>
        </w:rPr>
        <w:t>: 10.1039/D0SM01863E</w:t>
      </w:r>
      <w:r w:rsidR="00813AF0" w:rsidRPr="00482C78">
        <w:rPr>
          <w:color w:val="222222"/>
          <w:sz w:val="20"/>
          <w:szCs w:val="20"/>
          <w:highlight w:val="white"/>
        </w:rPr>
        <w:t>, 2021.</w:t>
      </w:r>
    </w:p>
    <w:p w14:paraId="652ED62F" w14:textId="77777777" w:rsidR="00721EC1" w:rsidRPr="00323408" w:rsidRDefault="00721EC1" w:rsidP="00482C78">
      <w:pPr>
        <w:ind w:left="567"/>
        <w:rPr>
          <w:color w:val="222222"/>
          <w:sz w:val="10"/>
          <w:szCs w:val="10"/>
          <w:highlight w:val="white"/>
        </w:rPr>
      </w:pPr>
    </w:p>
    <w:p w14:paraId="50DBC78D" w14:textId="77777777" w:rsidR="00721EC1" w:rsidRPr="00482C78" w:rsidRDefault="00000000" w:rsidP="00482C78">
      <w:pPr>
        <w:shd w:val="clear" w:color="auto" w:fill="FFFFFF"/>
        <w:ind w:left="567"/>
        <w:rPr>
          <w:color w:val="222222"/>
          <w:sz w:val="20"/>
          <w:szCs w:val="20"/>
        </w:rPr>
      </w:pPr>
      <w:r w:rsidRPr="00482C78">
        <w:rPr>
          <w:color w:val="222222"/>
          <w:sz w:val="20"/>
          <w:szCs w:val="20"/>
        </w:rPr>
        <w:t xml:space="preserve">Shapes of a filament on the surface of a bubble. </w:t>
      </w:r>
      <w:r w:rsidRPr="00482C78">
        <w:rPr>
          <w:color w:val="000000"/>
          <w:sz w:val="20"/>
          <w:szCs w:val="20"/>
        </w:rPr>
        <w:t xml:space="preserve">S Ganga Prasath, Joel </w:t>
      </w:r>
      <w:proofErr w:type="spellStart"/>
      <w:r w:rsidRPr="00482C78">
        <w:rPr>
          <w:color w:val="000000"/>
          <w:sz w:val="20"/>
          <w:szCs w:val="20"/>
        </w:rPr>
        <w:t>Marthelot</w:t>
      </w:r>
      <w:proofErr w:type="spellEnd"/>
      <w:r w:rsidRPr="00482C78">
        <w:rPr>
          <w:color w:val="000000"/>
          <w:sz w:val="20"/>
          <w:szCs w:val="20"/>
        </w:rPr>
        <w:t xml:space="preserve">, Rama Govindarajan and Narayanan Menon, </w:t>
      </w:r>
      <w:r w:rsidRPr="00482C78">
        <w:rPr>
          <w:i/>
          <w:color w:val="000000"/>
          <w:sz w:val="20"/>
          <w:szCs w:val="20"/>
        </w:rPr>
        <w:t>Proceedings of the Royal Society</w:t>
      </w:r>
      <w:r w:rsidRPr="00482C78">
        <w:rPr>
          <w:color w:val="000000"/>
          <w:sz w:val="20"/>
          <w:szCs w:val="20"/>
        </w:rPr>
        <w:t xml:space="preserve"> A, </w:t>
      </w:r>
      <w:r w:rsidRPr="00482C78">
        <w:rPr>
          <w:b/>
          <w:color w:val="000000"/>
          <w:sz w:val="20"/>
          <w:szCs w:val="20"/>
        </w:rPr>
        <w:t>477</w:t>
      </w:r>
      <w:r w:rsidRPr="00482C78">
        <w:rPr>
          <w:color w:val="000000"/>
          <w:sz w:val="20"/>
          <w:szCs w:val="20"/>
        </w:rPr>
        <w:t>: 20210353, 2021.</w:t>
      </w:r>
    </w:p>
    <w:p w14:paraId="4D32AD2E" w14:textId="77777777" w:rsidR="00323408" w:rsidRDefault="00323408" w:rsidP="00437298">
      <w:pPr>
        <w:shd w:val="clear" w:color="auto" w:fill="FFFFFF"/>
        <w:rPr>
          <w:color w:val="222222"/>
          <w:sz w:val="10"/>
          <w:szCs w:val="10"/>
        </w:rPr>
      </w:pPr>
    </w:p>
    <w:p w14:paraId="3CA47D23" w14:textId="77777777" w:rsidR="00721EC1" w:rsidRPr="00482C78" w:rsidRDefault="00000000" w:rsidP="00323408">
      <w:pPr>
        <w:pBdr>
          <w:top w:val="nil"/>
          <w:left w:val="nil"/>
          <w:bottom w:val="nil"/>
          <w:right w:val="nil"/>
          <w:between w:val="nil"/>
        </w:pBdr>
        <w:shd w:val="clear" w:color="auto" w:fill="FFFFFF"/>
        <w:ind w:left="567"/>
        <w:rPr>
          <w:color w:val="000000"/>
          <w:sz w:val="20"/>
          <w:szCs w:val="20"/>
        </w:rPr>
      </w:pPr>
      <w:r w:rsidRPr="00482C78">
        <w:rPr>
          <w:color w:val="000000"/>
          <w:sz w:val="20"/>
          <w:szCs w:val="20"/>
        </w:rPr>
        <w:t>Evolution of spatial patterns of rainfall and convective clouds during Indian Monsoon. Arjun Sharma, Adway Mitra, Vishal Vasan &amp; Rama Govindarajan.</w:t>
      </w:r>
      <w:r w:rsidRPr="00482C78">
        <w:rPr>
          <w:i/>
          <w:color w:val="000000"/>
          <w:sz w:val="20"/>
          <w:szCs w:val="20"/>
        </w:rPr>
        <w:t xml:space="preserve"> International Journal of Climatology,</w:t>
      </w:r>
      <w:r w:rsidRPr="00482C78">
        <w:rPr>
          <w:b/>
          <w:color w:val="000000"/>
          <w:sz w:val="20"/>
          <w:szCs w:val="20"/>
        </w:rPr>
        <w:t xml:space="preserve"> 41</w:t>
      </w:r>
      <w:r w:rsidRPr="00482C78">
        <w:rPr>
          <w:color w:val="000000"/>
          <w:sz w:val="20"/>
          <w:szCs w:val="20"/>
        </w:rPr>
        <w:t>, 2, 1351-1368. Doi:10.1002/joc.6812, 2021.</w:t>
      </w:r>
    </w:p>
    <w:p w14:paraId="693888C2" w14:textId="77777777" w:rsidR="00932F2F" w:rsidRPr="00437298" w:rsidRDefault="00932F2F" w:rsidP="00323408">
      <w:pPr>
        <w:widowControl w:val="0"/>
        <w:pBdr>
          <w:top w:val="nil"/>
          <w:left w:val="nil"/>
          <w:bottom w:val="nil"/>
          <w:right w:val="nil"/>
          <w:between w:val="nil"/>
        </w:pBdr>
        <w:rPr>
          <w:bCs/>
          <w:color w:val="000000"/>
          <w:sz w:val="10"/>
          <w:szCs w:val="10"/>
        </w:rPr>
      </w:pPr>
    </w:p>
    <w:p w14:paraId="6E4F6663" w14:textId="1EBD8F8B" w:rsidR="00721EC1" w:rsidRPr="00482C78" w:rsidRDefault="00000000" w:rsidP="00482C78">
      <w:pPr>
        <w:widowControl w:val="0"/>
        <w:pBdr>
          <w:top w:val="nil"/>
          <w:left w:val="nil"/>
          <w:bottom w:val="nil"/>
          <w:right w:val="nil"/>
          <w:between w:val="nil"/>
        </w:pBdr>
        <w:ind w:left="567"/>
        <w:rPr>
          <w:b/>
          <w:color w:val="000000"/>
          <w:sz w:val="20"/>
          <w:szCs w:val="20"/>
          <w:u w:val="single"/>
        </w:rPr>
      </w:pPr>
      <w:r w:rsidRPr="00482C78">
        <w:rPr>
          <w:color w:val="000000"/>
          <w:sz w:val="20"/>
          <w:szCs w:val="20"/>
        </w:rPr>
        <w:t xml:space="preserve">Waves, Algebraic Growth and Clumping in Sedimenting Disk Arrays. </w:t>
      </w:r>
      <w:hyperlink r:id="rId16">
        <w:r w:rsidRPr="00482C78">
          <w:rPr>
            <w:color w:val="000000"/>
            <w:sz w:val="20"/>
            <w:szCs w:val="20"/>
          </w:rPr>
          <w:t>Rahul Chajwa</w:t>
        </w:r>
      </w:hyperlink>
      <w:r w:rsidRPr="00482C78">
        <w:rPr>
          <w:color w:val="000000"/>
          <w:sz w:val="20"/>
          <w:szCs w:val="20"/>
        </w:rPr>
        <w:t>, </w:t>
      </w:r>
      <w:hyperlink r:id="rId17">
        <w:r w:rsidRPr="00482C78">
          <w:rPr>
            <w:color w:val="000000"/>
            <w:sz w:val="20"/>
            <w:szCs w:val="20"/>
          </w:rPr>
          <w:t>Narayanan Menon</w:t>
        </w:r>
      </w:hyperlink>
      <w:r w:rsidRPr="00482C78">
        <w:rPr>
          <w:color w:val="000000"/>
          <w:sz w:val="20"/>
          <w:szCs w:val="20"/>
        </w:rPr>
        <w:t>, </w:t>
      </w:r>
      <w:hyperlink r:id="rId18">
        <w:r w:rsidRPr="00482C78">
          <w:rPr>
            <w:color w:val="000000"/>
            <w:sz w:val="20"/>
            <w:szCs w:val="20"/>
          </w:rPr>
          <w:t>Sriram Ramaswamy</w:t>
        </w:r>
      </w:hyperlink>
      <w:r w:rsidRPr="00482C78">
        <w:rPr>
          <w:color w:val="000000"/>
          <w:sz w:val="20"/>
          <w:szCs w:val="20"/>
        </w:rPr>
        <w:t xml:space="preserve"> &amp; </w:t>
      </w:r>
      <w:hyperlink r:id="rId19">
        <w:r w:rsidRPr="00482C78">
          <w:rPr>
            <w:color w:val="000000"/>
            <w:sz w:val="20"/>
            <w:szCs w:val="20"/>
          </w:rPr>
          <w:t>Rama Govindarajan</w:t>
        </w:r>
      </w:hyperlink>
      <w:r w:rsidRPr="00482C78">
        <w:rPr>
          <w:color w:val="000000"/>
          <w:sz w:val="20"/>
          <w:szCs w:val="20"/>
        </w:rPr>
        <w:t xml:space="preserve">, </w:t>
      </w:r>
      <w:hyperlink r:id="rId20">
        <w:r w:rsidRPr="00482C78">
          <w:rPr>
            <w:color w:val="000000"/>
            <w:sz w:val="20"/>
            <w:szCs w:val="20"/>
            <w:u w:val="single"/>
          </w:rPr>
          <w:t>arXiv:2002.04168</w:t>
        </w:r>
      </w:hyperlink>
      <w:r w:rsidRPr="00482C78">
        <w:rPr>
          <w:color w:val="000000"/>
          <w:sz w:val="20"/>
          <w:szCs w:val="20"/>
        </w:rPr>
        <w:t xml:space="preserve">. </w:t>
      </w:r>
      <w:r w:rsidRPr="00482C78">
        <w:rPr>
          <w:i/>
          <w:color w:val="000000"/>
          <w:sz w:val="20"/>
          <w:szCs w:val="20"/>
        </w:rPr>
        <w:t>Physical Review X</w:t>
      </w:r>
      <w:r w:rsidRPr="00482C78">
        <w:rPr>
          <w:color w:val="000000"/>
          <w:sz w:val="20"/>
          <w:szCs w:val="20"/>
        </w:rPr>
        <w:t xml:space="preserve">, </w:t>
      </w:r>
      <w:r w:rsidRPr="00482C78">
        <w:rPr>
          <w:b/>
          <w:color w:val="000000"/>
          <w:sz w:val="20"/>
          <w:szCs w:val="20"/>
        </w:rPr>
        <w:t xml:space="preserve">10, </w:t>
      </w:r>
      <w:r w:rsidRPr="00482C78">
        <w:rPr>
          <w:color w:val="000000"/>
          <w:sz w:val="20"/>
          <w:szCs w:val="20"/>
        </w:rPr>
        <w:t>041016, 2020.</w:t>
      </w:r>
    </w:p>
    <w:p w14:paraId="7717CB96" w14:textId="77777777" w:rsidR="00721EC1" w:rsidRPr="00323408" w:rsidRDefault="00721EC1" w:rsidP="00482C78">
      <w:pPr>
        <w:ind w:left="567"/>
        <w:rPr>
          <w:color w:val="000000"/>
          <w:sz w:val="10"/>
          <w:szCs w:val="10"/>
          <w:highlight w:val="white"/>
        </w:rPr>
      </w:pPr>
    </w:p>
    <w:p w14:paraId="66EA41C9" w14:textId="5C41CC06" w:rsidR="00721EC1" w:rsidRPr="00482C78" w:rsidRDefault="00000000" w:rsidP="00482C78">
      <w:pPr>
        <w:ind w:left="567"/>
        <w:rPr>
          <w:color w:val="000000"/>
          <w:sz w:val="20"/>
          <w:szCs w:val="20"/>
        </w:rPr>
      </w:pPr>
      <w:r w:rsidRPr="00482C78">
        <w:rPr>
          <w:color w:val="000000"/>
          <w:sz w:val="20"/>
          <w:szCs w:val="20"/>
          <w:highlight w:val="white"/>
        </w:rPr>
        <w:t>Chaotic Orbits of Tumbling Ellipsoids.</w:t>
      </w:r>
      <w:r w:rsidRPr="00482C78">
        <w:rPr>
          <w:color w:val="000000"/>
          <w:sz w:val="20"/>
          <w:szCs w:val="20"/>
        </w:rPr>
        <w:t xml:space="preserve"> Erich </w:t>
      </w:r>
      <w:r w:rsidRPr="00482C78">
        <w:rPr>
          <w:color w:val="000000"/>
          <w:sz w:val="20"/>
          <w:szCs w:val="20"/>
          <w:highlight w:val="white"/>
        </w:rPr>
        <w:t xml:space="preserve">Essmann, Pei Shui, Stéphane Popinet, Stéphane Zaleski, Prashant Valluri and Rama Govindarajan,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903</w:t>
      </w:r>
      <w:r w:rsidRPr="00482C78">
        <w:rPr>
          <w:color w:val="000000"/>
          <w:sz w:val="20"/>
          <w:szCs w:val="20"/>
        </w:rPr>
        <w:t>, A10, doi:10.1017/jfm.2020.595</w:t>
      </w:r>
      <w:r w:rsidR="00813AF0" w:rsidRPr="00482C78">
        <w:rPr>
          <w:color w:val="000000"/>
          <w:sz w:val="20"/>
          <w:szCs w:val="20"/>
        </w:rPr>
        <w:t>, 2020.</w:t>
      </w:r>
    </w:p>
    <w:p w14:paraId="43EAA572" w14:textId="77777777" w:rsidR="00721EC1" w:rsidRPr="00323408" w:rsidRDefault="00721EC1" w:rsidP="00482C78">
      <w:pPr>
        <w:ind w:left="567"/>
        <w:rPr>
          <w:sz w:val="10"/>
          <w:szCs w:val="10"/>
        </w:rPr>
      </w:pPr>
    </w:p>
    <w:p w14:paraId="1BD9CFB2" w14:textId="77777777" w:rsidR="00721EC1" w:rsidRPr="00482C78" w:rsidRDefault="00000000" w:rsidP="00482C78">
      <w:pPr>
        <w:pBdr>
          <w:top w:val="nil"/>
          <w:left w:val="nil"/>
          <w:bottom w:val="nil"/>
          <w:right w:val="nil"/>
          <w:between w:val="nil"/>
        </w:pBdr>
        <w:shd w:val="clear" w:color="auto" w:fill="FFFFFF"/>
        <w:ind w:left="567"/>
        <w:rPr>
          <w:color w:val="000000"/>
          <w:sz w:val="20"/>
          <w:szCs w:val="20"/>
        </w:rPr>
      </w:pPr>
      <w:r w:rsidRPr="00482C78">
        <w:rPr>
          <w:color w:val="000000"/>
          <w:sz w:val="20"/>
          <w:szCs w:val="20"/>
        </w:rPr>
        <w:t xml:space="preserve">Mammatus cloud formation by settling and evaporation. S. Ravichandran, Eckart Meiburg and Rama Govindarajan.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899</w:t>
      </w:r>
      <w:r w:rsidRPr="00482C78">
        <w:rPr>
          <w:color w:val="000000"/>
          <w:sz w:val="20"/>
          <w:szCs w:val="20"/>
        </w:rPr>
        <w:t xml:space="preserve">, A27, </w:t>
      </w:r>
      <w:hyperlink r:id="rId21">
        <w:r w:rsidRPr="00482C78">
          <w:rPr>
            <w:color w:val="000000"/>
            <w:sz w:val="20"/>
            <w:szCs w:val="20"/>
            <w:u w:val="single"/>
          </w:rPr>
          <w:t>https://doi.org/10.1017/jfm.2020.439</w:t>
        </w:r>
      </w:hyperlink>
      <w:r w:rsidRPr="00482C78">
        <w:rPr>
          <w:color w:val="000000"/>
          <w:sz w:val="20"/>
          <w:szCs w:val="20"/>
        </w:rPr>
        <w:t>, 2020.</w:t>
      </w:r>
    </w:p>
    <w:p w14:paraId="0E01ABDF" w14:textId="77777777" w:rsidR="00721EC1" w:rsidRPr="00323408" w:rsidRDefault="00721EC1" w:rsidP="00482C78">
      <w:pPr>
        <w:pBdr>
          <w:top w:val="nil"/>
          <w:left w:val="nil"/>
          <w:bottom w:val="nil"/>
          <w:right w:val="nil"/>
          <w:between w:val="nil"/>
        </w:pBdr>
        <w:shd w:val="clear" w:color="auto" w:fill="FFFFFF"/>
        <w:ind w:left="567"/>
        <w:rPr>
          <w:color w:val="595959"/>
          <w:sz w:val="10"/>
          <w:szCs w:val="10"/>
        </w:rPr>
      </w:pPr>
    </w:p>
    <w:p w14:paraId="712B3312" w14:textId="68160249" w:rsidR="00721EC1" w:rsidRPr="00482C78" w:rsidRDefault="00000000" w:rsidP="00482C78">
      <w:pPr>
        <w:ind w:left="567"/>
        <w:rPr>
          <w:sz w:val="20"/>
          <w:szCs w:val="20"/>
        </w:rPr>
      </w:pPr>
      <w:r w:rsidRPr="00482C78">
        <w:rPr>
          <w:color w:val="222222"/>
          <w:sz w:val="20"/>
          <w:szCs w:val="20"/>
          <w:highlight w:val="white"/>
        </w:rPr>
        <w:t xml:space="preserve">Understanding transmission dynamics of COVID-19-type infections by direct numerical simulations of cough/ sneeze flows. SS Diwan, S Ravichandran, Rama Govindarajan and Roddam Narasimha. </w:t>
      </w:r>
      <w:r w:rsidRPr="00482C78">
        <w:rPr>
          <w:i/>
          <w:color w:val="222222"/>
          <w:sz w:val="20"/>
          <w:szCs w:val="20"/>
          <w:highlight w:val="white"/>
        </w:rPr>
        <w:t>Transactions of the Indian National Academy of Engineering, Special Issue on Covid,</w:t>
      </w:r>
      <w:r w:rsidRPr="00482C78">
        <w:rPr>
          <w:color w:val="222222"/>
          <w:sz w:val="20"/>
          <w:szCs w:val="20"/>
          <w:highlight w:val="white"/>
        </w:rPr>
        <w:t xml:space="preserve"> </w:t>
      </w:r>
      <w:hyperlink r:id="rId22" w:history="1">
        <w:r w:rsidR="00813AF0" w:rsidRPr="00482C78">
          <w:rPr>
            <w:rStyle w:val="Hyperlink"/>
            <w:sz w:val="20"/>
            <w:szCs w:val="20"/>
            <w:shd w:val="clear" w:color="auto" w:fill="FCFCFC"/>
          </w:rPr>
          <w:t>https://doi.org/10.1007/s41403-020-00106-w</w:t>
        </w:r>
      </w:hyperlink>
      <w:r w:rsidR="00813AF0" w:rsidRPr="00482C78">
        <w:rPr>
          <w:color w:val="333333"/>
          <w:sz w:val="20"/>
          <w:szCs w:val="20"/>
          <w:shd w:val="clear" w:color="auto" w:fill="FCFCFC"/>
        </w:rPr>
        <w:t>, 2020.</w:t>
      </w:r>
    </w:p>
    <w:p w14:paraId="2153280F" w14:textId="77777777" w:rsidR="00721EC1" w:rsidRPr="00323408" w:rsidRDefault="00721EC1" w:rsidP="00482C78">
      <w:pPr>
        <w:widowControl w:val="0"/>
        <w:pBdr>
          <w:top w:val="nil"/>
          <w:left w:val="nil"/>
          <w:bottom w:val="nil"/>
          <w:right w:val="nil"/>
          <w:between w:val="nil"/>
        </w:pBdr>
        <w:ind w:left="567"/>
        <w:rPr>
          <w:color w:val="000000"/>
          <w:sz w:val="10"/>
          <w:szCs w:val="10"/>
        </w:rPr>
      </w:pPr>
    </w:p>
    <w:p w14:paraId="0E349E4B" w14:textId="77777777" w:rsidR="00721EC1" w:rsidRPr="00482C78" w:rsidRDefault="00000000" w:rsidP="00482C78">
      <w:pPr>
        <w:ind w:left="567"/>
        <w:rPr>
          <w:sz w:val="20"/>
          <w:szCs w:val="20"/>
        </w:rPr>
      </w:pPr>
      <w:r w:rsidRPr="00482C78">
        <w:rPr>
          <w:color w:val="000000"/>
          <w:sz w:val="20"/>
          <w:szCs w:val="20"/>
          <w:highlight w:val="white"/>
        </w:rPr>
        <w:t xml:space="preserve">Localisation of optimal perturbations in variable viscosity channel flow. Sharath Jose, Luca Brandt and Rama Govindarajan. Invited paper, </w:t>
      </w:r>
      <w:r w:rsidRPr="00482C78">
        <w:rPr>
          <w:i/>
          <w:color w:val="000000"/>
          <w:sz w:val="20"/>
          <w:szCs w:val="20"/>
          <w:highlight w:val="white"/>
        </w:rPr>
        <w:t xml:space="preserve">International Journal of Heat and Fluid Flow, </w:t>
      </w:r>
      <w:r w:rsidRPr="00482C78">
        <w:rPr>
          <w:b/>
          <w:color w:val="000000"/>
          <w:sz w:val="20"/>
          <w:szCs w:val="20"/>
          <w:highlight w:val="white"/>
        </w:rPr>
        <w:t>85</w:t>
      </w:r>
      <w:r w:rsidRPr="00482C78">
        <w:rPr>
          <w:color w:val="000000"/>
          <w:sz w:val="20"/>
          <w:szCs w:val="20"/>
          <w:highlight w:val="white"/>
        </w:rPr>
        <w:t>, 108588, 2020.</w:t>
      </w:r>
    </w:p>
    <w:p w14:paraId="13A96ABB" w14:textId="77777777" w:rsidR="00721EC1" w:rsidRPr="00323408" w:rsidRDefault="00721EC1" w:rsidP="00482C78">
      <w:pPr>
        <w:ind w:left="567"/>
        <w:rPr>
          <w:color w:val="000000"/>
          <w:sz w:val="10"/>
          <w:szCs w:val="10"/>
        </w:rPr>
      </w:pPr>
    </w:p>
    <w:p w14:paraId="65704659" w14:textId="77777777" w:rsidR="00721EC1" w:rsidRPr="00482C78" w:rsidRDefault="00000000" w:rsidP="00482C78">
      <w:pPr>
        <w:pStyle w:val="Heading1"/>
        <w:shd w:val="clear" w:color="auto" w:fill="FFFFFF"/>
        <w:spacing w:before="0"/>
        <w:ind w:left="567"/>
        <w:rPr>
          <w:rFonts w:ascii="Times New Roman" w:eastAsia="Times New Roman" w:hAnsi="Times New Roman" w:cs="Times New Roman"/>
          <w:b w:val="0"/>
          <w:color w:val="000000"/>
          <w:sz w:val="20"/>
          <w:szCs w:val="20"/>
        </w:rPr>
      </w:pPr>
      <w:r w:rsidRPr="00482C78">
        <w:rPr>
          <w:rFonts w:ascii="Times New Roman" w:eastAsia="Times New Roman" w:hAnsi="Times New Roman" w:cs="Times New Roman"/>
          <w:b w:val="0"/>
          <w:color w:val="222222"/>
          <w:sz w:val="20"/>
          <w:szCs w:val="20"/>
        </w:rPr>
        <w:t xml:space="preserve">Sinking flux of particulate organic matter in the oceans: Sensitivity to particle characteristics. </w:t>
      </w:r>
      <w:r w:rsidRPr="00482C78">
        <w:rPr>
          <w:rFonts w:ascii="Times New Roman" w:eastAsia="Times New Roman" w:hAnsi="Times New Roman" w:cs="Times New Roman"/>
          <w:b w:val="0"/>
          <w:color w:val="000000"/>
          <w:sz w:val="20"/>
          <w:szCs w:val="20"/>
        </w:rPr>
        <w:t xml:space="preserve">Melissa M. Omand, Rama Govindarajan, Jing He, and Amala Mahadevan, </w:t>
      </w:r>
      <w:r w:rsidRPr="00482C78">
        <w:rPr>
          <w:rFonts w:ascii="Times New Roman" w:eastAsia="Times New Roman" w:hAnsi="Times New Roman" w:cs="Times New Roman"/>
          <w:b w:val="0"/>
          <w:i/>
          <w:color w:val="000000"/>
          <w:sz w:val="20"/>
          <w:szCs w:val="20"/>
        </w:rPr>
        <w:t xml:space="preserve">Scientific Reports, </w:t>
      </w:r>
      <w:r w:rsidRPr="00482C78">
        <w:rPr>
          <w:rFonts w:ascii="Times New Roman" w:eastAsia="Times New Roman" w:hAnsi="Times New Roman" w:cs="Times New Roman"/>
          <w:color w:val="000000"/>
          <w:sz w:val="20"/>
          <w:szCs w:val="20"/>
        </w:rPr>
        <w:t>10</w:t>
      </w:r>
      <w:r w:rsidRPr="00482C78">
        <w:rPr>
          <w:rFonts w:ascii="Times New Roman" w:eastAsia="Times New Roman" w:hAnsi="Times New Roman" w:cs="Times New Roman"/>
          <w:b w:val="0"/>
          <w:color w:val="000000"/>
          <w:sz w:val="20"/>
          <w:szCs w:val="20"/>
        </w:rPr>
        <w:t>:5582</w:t>
      </w:r>
      <w:r w:rsidRPr="00482C78">
        <w:rPr>
          <w:rFonts w:ascii="Times New Roman" w:eastAsia="Times New Roman" w:hAnsi="Times New Roman" w:cs="Times New Roman"/>
          <w:b w:val="0"/>
          <w:i/>
          <w:color w:val="000000"/>
          <w:sz w:val="20"/>
          <w:szCs w:val="20"/>
        </w:rPr>
        <w:t xml:space="preserve"> </w:t>
      </w:r>
      <w:hyperlink r:id="rId23">
        <w:r w:rsidRPr="00482C78">
          <w:rPr>
            <w:rFonts w:ascii="Times New Roman" w:eastAsia="Times New Roman" w:hAnsi="Times New Roman" w:cs="Times New Roman"/>
            <w:b w:val="0"/>
            <w:color w:val="000000"/>
            <w:sz w:val="20"/>
            <w:szCs w:val="20"/>
            <w:u w:val="single"/>
          </w:rPr>
          <w:t>https://doi.org/10.1038/s41598-020-60424-5</w:t>
        </w:r>
      </w:hyperlink>
      <w:r w:rsidRPr="00482C78">
        <w:rPr>
          <w:rFonts w:ascii="Times New Roman" w:eastAsia="Times New Roman" w:hAnsi="Times New Roman" w:cs="Times New Roman"/>
          <w:b w:val="0"/>
          <w:color w:val="000000"/>
          <w:sz w:val="20"/>
          <w:szCs w:val="20"/>
        </w:rPr>
        <w:t>, 2020.</w:t>
      </w:r>
    </w:p>
    <w:p w14:paraId="76B812D3" w14:textId="77777777" w:rsidR="00813AF0" w:rsidRPr="00323408" w:rsidRDefault="00813AF0" w:rsidP="00482C78">
      <w:pPr>
        <w:ind w:left="567"/>
        <w:rPr>
          <w:sz w:val="10"/>
          <w:szCs w:val="10"/>
          <w:lang w:val="en-US" w:eastAsia="ar-SA"/>
        </w:rPr>
      </w:pPr>
    </w:p>
    <w:p w14:paraId="1F47A9F0" w14:textId="3DF65044" w:rsidR="00721EC1" w:rsidRPr="00482C78" w:rsidRDefault="00000000" w:rsidP="00482C78">
      <w:pPr>
        <w:ind w:left="567"/>
        <w:rPr>
          <w:color w:val="231F20"/>
          <w:sz w:val="20"/>
          <w:szCs w:val="20"/>
        </w:rPr>
      </w:pPr>
      <w:r w:rsidRPr="00482C78">
        <w:rPr>
          <w:color w:val="222222"/>
          <w:sz w:val="20"/>
          <w:szCs w:val="20"/>
          <w:highlight w:val="white"/>
        </w:rPr>
        <w:t xml:space="preserve">Non-normal origin of modal instabilities in rotating plane shear flows. Sharath Jose and Rama Govindarajan, </w:t>
      </w:r>
      <w:r w:rsidRPr="00482C78">
        <w:rPr>
          <w:i/>
          <w:color w:val="222222"/>
          <w:sz w:val="20"/>
          <w:szCs w:val="20"/>
          <w:highlight w:val="white"/>
        </w:rPr>
        <w:t>Proceedings of the Royal Society A</w:t>
      </w:r>
      <w:r w:rsidRPr="00482C78">
        <w:rPr>
          <w:color w:val="222222"/>
          <w:sz w:val="20"/>
          <w:szCs w:val="20"/>
          <w:highlight w:val="white"/>
        </w:rPr>
        <w:t xml:space="preserve">, </w:t>
      </w:r>
      <w:r w:rsidRPr="00482C78">
        <w:rPr>
          <w:b/>
          <w:color w:val="231F20"/>
          <w:sz w:val="20"/>
          <w:szCs w:val="20"/>
        </w:rPr>
        <w:t>476</w:t>
      </w:r>
      <w:r w:rsidRPr="00482C78">
        <w:rPr>
          <w:color w:val="231F20"/>
          <w:sz w:val="20"/>
          <w:szCs w:val="20"/>
        </w:rPr>
        <w:t xml:space="preserve">:20190550, </w:t>
      </w:r>
      <w:hyperlink r:id="rId24" w:history="1">
        <w:r w:rsidR="00813AF0" w:rsidRPr="00482C78">
          <w:rPr>
            <w:rStyle w:val="Hyperlink"/>
            <w:sz w:val="20"/>
            <w:szCs w:val="20"/>
          </w:rPr>
          <w:t>http://dx.doi.org/10.1098/rspa.2019.0550</w:t>
        </w:r>
      </w:hyperlink>
      <w:r w:rsidR="00813AF0" w:rsidRPr="00482C78">
        <w:rPr>
          <w:color w:val="231F20"/>
          <w:sz w:val="20"/>
          <w:szCs w:val="20"/>
        </w:rPr>
        <w:t>, 2020.</w:t>
      </w:r>
    </w:p>
    <w:p w14:paraId="1B4F1B5B" w14:textId="77777777" w:rsidR="00721EC1" w:rsidRPr="00323408" w:rsidRDefault="00721EC1" w:rsidP="00482C78">
      <w:pPr>
        <w:widowControl w:val="0"/>
        <w:pBdr>
          <w:top w:val="nil"/>
          <w:left w:val="nil"/>
          <w:bottom w:val="nil"/>
          <w:right w:val="nil"/>
          <w:between w:val="nil"/>
        </w:pBdr>
        <w:ind w:left="567"/>
        <w:rPr>
          <w:color w:val="000000"/>
          <w:sz w:val="10"/>
          <w:szCs w:val="10"/>
        </w:rPr>
      </w:pPr>
    </w:p>
    <w:p w14:paraId="44D92A41" w14:textId="77777777" w:rsidR="00721EC1" w:rsidRPr="00482C78" w:rsidRDefault="00000000" w:rsidP="00482C78">
      <w:pPr>
        <w:ind w:left="567"/>
        <w:rPr>
          <w:sz w:val="20"/>
          <w:szCs w:val="20"/>
        </w:rPr>
      </w:pPr>
      <w:r w:rsidRPr="00482C78">
        <w:rPr>
          <w:sz w:val="20"/>
          <w:szCs w:val="20"/>
        </w:rPr>
        <w:t xml:space="preserve">Effect of viscosity and density ratios on two drops rising side-by-side. Mounika Balla, Sivanandan Kavuri, Manoj Kumar Tripathi, Kirti Chandra Sahu and Rama Govindarajan, </w:t>
      </w:r>
      <w:r w:rsidRPr="00482C78">
        <w:rPr>
          <w:i/>
          <w:sz w:val="20"/>
          <w:szCs w:val="20"/>
        </w:rPr>
        <w:t>Physical Review Fluids</w:t>
      </w:r>
      <w:r w:rsidRPr="00482C78">
        <w:rPr>
          <w:sz w:val="20"/>
          <w:szCs w:val="20"/>
        </w:rPr>
        <w:t xml:space="preserve">, </w:t>
      </w:r>
      <w:r w:rsidRPr="00482C78">
        <w:rPr>
          <w:b/>
          <w:sz w:val="20"/>
          <w:szCs w:val="20"/>
        </w:rPr>
        <w:t>5</w:t>
      </w:r>
      <w:r w:rsidRPr="00482C78">
        <w:rPr>
          <w:sz w:val="20"/>
          <w:szCs w:val="20"/>
        </w:rPr>
        <w:t>, 013601, 2020.</w:t>
      </w:r>
    </w:p>
    <w:p w14:paraId="49D50C19" w14:textId="77777777" w:rsidR="00721EC1" w:rsidRPr="00323408" w:rsidRDefault="00721EC1" w:rsidP="00323408">
      <w:pPr>
        <w:widowControl w:val="0"/>
        <w:pBdr>
          <w:top w:val="nil"/>
          <w:left w:val="nil"/>
          <w:bottom w:val="nil"/>
          <w:right w:val="nil"/>
          <w:between w:val="nil"/>
        </w:pBdr>
        <w:rPr>
          <w:b/>
          <w:color w:val="000000"/>
          <w:sz w:val="10"/>
          <w:szCs w:val="10"/>
          <w:u w:val="single"/>
        </w:rPr>
      </w:pPr>
    </w:p>
    <w:p w14:paraId="1B5D2541" w14:textId="77777777" w:rsidR="00721EC1" w:rsidRDefault="00000000" w:rsidP="00482C78">
      <w:pPr>
        <w:ind w:left="567"/>
        <w:rPr>
          <w:color w:val="000000"/>
          <w:sz w:val="20"/>
          <w:szCs w:val="20"/>
        </w:rPr>
      </w:pPr>
      <w:r w:rsidRPr="00482C78">
        <w:rPr>
          <w:color w:val="000000"/>
          <w:sz w:val="20"/>
          <w:szCs w:val="20"/>
          <w:highlight w:val="white"/>
        </w:rPr>
        <w:t>Statistics of Lagrangian trajectories in a rotating turbulent flow</w:t>
      </w:r>
      <w:r w:rsidRPr="00482C78">
        <w:rPr>
          <w:color w:val="000000"/>
          <w:sz w:val="20"/>
          <w:szCs w:val="20"/>
        </w:rPr>
        <w:t xml:space="preserve">, </w:t>
      </w:r>
      <w:r w:rsidRPr="00482C78">
        <w:rPr>
          <w:color w:val="000000"/>
          <w:sz w:val="20"/>
          <w:szCs w:val="20"/>
          <w:highlight w:val="white"/>
        </w:rPr>
        <w:t xml:space="preserve">Priyanka Maity, Rama Govindarajan, and Samriddhi Sankar Ray, </w:t>
      </w:r>
      <w:r w:rsidRPr="00482C78">
        <w:rPr>
          <w:i/>
          <w:color w:val="000000"/>
          <w:sz w:val="20"/>
          <w:szCs w:val="20"/>
          <w:highlight w:val="white"/>
        </w:rPr>
        <w:t>Physical Review E</w:t>
      </w:r>
      <w:r w:rsidRPr="00482C78">
        <w:rPr>
          <w:color w:val="000000"/>
          <w:sz w:val="20"/>
          <w:szCs w:val="20"/>
          <w:highlight w:val="white"/>
        </w:rPr>
        <w:t xml:space="preserve">, </w:t>
      </w:r>
      <w:r w:rsidRPr="00482C78">
        <w:rPr>
          <w:b/>
          <w:color w:val="000000"/>
          <w:sz w:val="20"/>
          <w:szCs w:val="20"/>
        </w:rPr>
        <w:t>100</w:t>
      </w:r>
      <w:r w:rsidRPr="00482C78">
        <w:rPr>
          <w:color w:val="000000"/>
          <w:sz w:val="20"/>
          <w:szCs w:val="20"/>
        </w:rPr>
        <w:t>, 043110, 2019.</w:t>
      </w:r>
    </w:p>
    <w:p w14:paraId="0619FF68" w14:textId="77777777" w:rsidR="00323408" w:rsidRPr="00323408" w:rsidRDefault="00323408" w:rsidP="00482C78">
      <w:pPr>
        <w:ind w:left="567"/>
        <w:rPr>
          <w:color w:val="000000"/>
          <w:sz w:val="10"/>
          <w:szCs w:val="10"/>
        </w:rPr>
      </w:pPr>
    </w:p>
    <w:p w14:paraId="5F6B0142" w14:textId="77777777" w:rsidR="00721EC1" w:rsidRPr="00482C78" w:rsidRDefault="00000000" w:rsidP="00482C78">
      <w:pPr>
        <w:pStyle w:val="Heading3"/>
        <w:shd w:val="clear" w:color="auto" w:fill="FFFFFF"/>
        <w:spacing w:before="0"/>
        <w:ind w:left="567"/>
        <w:rPr>
          <w:rFonts w:ascii="Times New Roman" w:eastAsia="Times New Roman" w:hAnsi="Times New Roman" w:cs="Times New Roman"/>
          <w:b w:val="0"/>
          <w:color w:val="000000"/>
        </w:rPr>
      </w:pPr>
      <w:r w:rsidRPr="00482C78">
        <w:rPr>
          <w:rFonts w:ascii="Times New Roman" w:eastAsia="Times New Roman" w:hAnsi="Times New Roman" w:cs="Times New Roman"/>
          <w:b w:val="0"/>
          <w:color w:val="000000"/>
        </w:rPr>
        <w:t xml:space="preserve">Understanding droplet collisions through a model flow: Insights from a Burgers vortex. Lokahith Agasthya, Jason R. Picardo, S. Ravichandran, Rama Govindarajan, and Samriddhi Sankar Ray. </w:t>
      </w:r>
      <w:r w:rsidRPr="00482C78">
        <w:rPr>
          <w:rFonts w:ascii="Times New Roman" w:eastAsia="Times New Roman" w:hAnsi="Times New Roman" w:cs="Times New Roman"/>
          <w:b w:val="0"/>
          <w:i/>
          <w:color w:val="000000"/>
        </w:rPr>
        <w:t>Physical Review E</w:t>
      </w:r>
      <w:r w:rsidRPr="00482C78">
        <w:rPr>
          <w:rFonts w:ascii="Times New Roman" w:eastAsia="Times New Roman" w:hAnsi="Times New Roman" w:cs="Times New Roman"/>
          <w:b w:val="0"/>
          <w:color w:val="000000"/>
        </w:rPr>
        <w:t xml:space="preserve">, </w:t>
      </w:r>
      <w:r w:rsidRPr="00482C78">
        <w:rPr>
          <w:rFonts w:ascii="Times New Roman" w:eastAsia="Times New Roman" w:hAnsi="Times New Roman" w:cs="Times New Roman"/>
          <w:color w:val="000000"/>
        </w:rPr>
        <w:t>99</w:t>
      </w:r>
      <w:r w:rsidRPr="00482C78">
        <w:rPr>
          <w:rFonts w:ascii="Times New Roman" w:eastAsia="Times New Roman" w:hAnsi="Times New Roman" w:cs="Times New Roman"/>
          <w:b w:val="0"/>
          <w:color w:val="000000"/>
        </w:rPr>
        <w:t>, 063107, 2019.</w:t>
      </w:r>
    </w:p>
    <w:p w14:paraId="271C283B" w14:textId="77777777" w:rsidR="00721EC1" w:rsidRPr="00323408" w:rsidRDefault="00721EC1" w:rsidP="00482C78">
      <w:pPr>
        <w:ind w:left="567"/>
        <w:rPr>
          <w:color w:val="000000"/>
          <w:sz w:val="10"/>
          <w:szCs w:val="10"/>
          <w:highlight w:val="white"/>
        </w:rPr>
      </w:pPr>
    </w:p>
    <w:p w14:paraId="7E401E72" w14:textId="0A42F295" w:rsidR="00721EC1" w:rsidRPr="00482C78" w:rsidRDefault="00000000" w:rsidP="00482C78">
      <w:pPr>
        <w:ind w:left="567"/>
        <w:rPr>
          <w:color w:val="000000"/>
          <w:sz w:val="20"/>
          <w:szCs w:val="20"/>
          <w:highlight w:val="white"/>
        </w:rPr>
      </w:pPr>
      <w:r w:rsidRPr="00482C78">
        <w:rPr>
          <w:color w:val="000000"/>
          <w:sz w:val="20"/>
          <w:szCs w:val="20"/>
          <w:highlight w:val="white"/>
        </w:rPr>
        <w:lastRenderedPageBreak/>
        <w:t xml:space="preserve">Seasonality and Buoyancy Suppression of Turbulence in the Bay of Bengal, </w:t>
      </w:r>
      <w:r w:rsidRPr="00482C78">
        <w:rPr>
          <w:color w:val="000000"/>
          <w:sz w:val="20"/>
          <w:szCs w:val="20"/>
        </w:rPr>
        <w:t xml:space="preserve">Ritabrata Thakur, Emily L. Shroyer, Rama Govindarajan, J. Thomas Farrar, Robert A. Weller, and James N. Moum, </w:t>
      </w:r>
      <w:r w:rsidRPr="00482C78">
        <w:rPr>
          <w:i/>
          <w:color w:val="000000"/>
          <w:sz w:val="20"/>
          <w:szCs w:val="20"/>
        </w:rPr>
        <w:t>Geophysical Research Letters</w:t>
      </w:r>
      <w:r w:rsidRPr="00482C78">
        <w:rPr>
          <w:color w:val="000000"/>
          <w:sz w:val="20"/>
          <w:szCs w:val="20"/>
        </w:rPr>
        <w:t xml:space="preserve">, </w:t>
      </w:r>
      <w:hyperlink r:id="rId25" w:history="1">
        <w:r w:rsidR="00813AF0" w:rsidRPr="00482C78">
          <w:rPr>
            <w:rStyle w:val="Hyperlink"/>
            <w:sz w:val="20"/>
            <w:szCs w:val="20"/>
          </w:rPr>
          <w:t>https://doi.org/10.1029/2018GL081577</w:t>
        </w:r>
      </w:hyperlink>
      <w:r w:rsidR="00813AF0" w:rsidRPr="00482C78">
        <w:rPr>
          <w:color w:val="000000"/>
          <w:sz w:val="20"/>
          <w:szCs w:val="20"/>
        </w:rPr>
        <w:t>, 2019.</w:t>
      </w:r>
    </w:p>
    <w:p w14:paraId="7CDCF266" w14:textId="77777777" w:rsidR="00721EC1" w:rsidRPr="00437298" w:rsidRDefault="00721EC1" w:rsidP="00482C78">
      <w:pPr>
        <w:ind w:left="567"/>
        <w:rPr>
          <w:color w:val="000000"/>
          <w:sz w:val="10"/>
          <w:szCs w:val="10"/>
          <w:highlight w:val="white"/>
        </w:rPr>
      </w:pPr>
    </w:p>
    <w:p w14:paraId="434C1DFA" w14:textId="3D4FCAD1" w:rsidR="00721EC1" w:rsidRPr="00482C78" w:rsidRDefault="00000000" w:rsidP="00482C78">
      <w:pPr>
        <w:ind w:left="567"/>
        <w:rPr>
          <w:color w:val="000000"/>
          <w:sz w:val="20"/>
          <w:szCs w:val="20"/>
        </w:rPr>
      </w:pPr>
      <w:r w:rsidRPr="00482C78">
        <w:rPr>
          <w:color w:val="000000"/>
          <w:sz w:val="20"/>
          <w:szCs w:val="20"/>
          <w:highlight w:val="white"/>
        </w:rPr>
        <w:t xml:space="preserve">Flow structures govern particle collisions in turbulence. Jason R. Picardo, Lokahith Agasthya, Rama Govindarajan and Samriddhi Sankar Ray, </w:t>
      </w:r>
      <w:r w:rsidRPr="00482C78">
        <w:rPr>
          <w:i/>
          <w:color w:val="000000"/>
          <w:sz w:val="20"/>
          <w:szCs w:val="20"/>
        </w:rPr>
        <w:t>Physical Review Fluids Rapid Communications</w:t>
      </w:r>
      <w:r w:rsidRPr="00482C78">
        <w:rPr>
          <w:color w:val="000000"/>
          <w:sz w:val="20"/>
          <w:szCs w:val="20"/>
        </w:rPr>
        <w:t xml:space="preserve">, </w:t>
      </w:r>
      <w:r w:rsidRPr="00482C78">
        <w:rPr>
          <w:b/>
          <w:color w:val="000000"/>
          <w:sz w:val="20"/>
          <w:szCs w:val="20"/>
        </w:rPr>
        <w:t>4</w:t>
      </w:r>
      <w:r w:rsidRPr="00482C78">
        <w:rPr>
          <w:color w:val="000000"/>
          <w:sz w:val="20"/>
          <w:szCs w:val="20"/>
        </w:rPr>
        <w:t>, 032601(R)</w:t>
      </w:r>
      <w:r w:rsidR="00813AF0" w:rsidRPr="00482C78">
        <w:rPr>
          <w:color w:val="000000"/>
          <w:sz w:val="20"/>
          <w:szCs w:val="20"/>
        </w:rPr>
        <w:t>, 2019.</w:t>
      </w:r>
    </w:p>
    <w:p w14:paraId="5A26E173" w14:textId="77777777" w:rsidR="00721EC1" w:rsidRPr="00437298" w:rsidRDefault="00721EC1" w:rsidP="00482C78">
      <w:pPr>
        <w:ind w:left="567"/>
        <w:rPr>
          <w:color w:val="000000"/>
          <w:sz w:val="10"/>
          <w:szCs w:val="10"/>
        </w:rPr>
      </w:pPr>
    </w:p>
    <w:p w14:paraId="20A3EC9E" w14:textId="30451847" w:rsidR="00721EC1" w:rsidRPr="00482C78" w:rsidRDefault="00000000" w:rsidP="00482C78">
      <w:pPr>
        <w:ind w:left="567"/>
        <w:rPr>
          <w:color w:val="000000"/>
          <w:sz w:val="20"/>
          <w:szCs w:val="20"/>
        </w:rPr>
      </w:pPr>
      <w:r w:rsidRPr="00482C78">
        <w:rPr>
          <w:color w:val="000000"/>
          <w:sz w:val="20"/>
          <w:szCs w:val="20"/>
        </w:rPr>
        <w:t xml:space="preserve">Accurate solution of the Maxey-Riley equation, and effects of Basset history. S Ganga Prasath, Vishal Vasan and Rama Govindarajan,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868</w:t>
      </w:r>
      <w:r w:rsidRPr="00482C78">
        <w:rPr>
          <w:color w:val="000000"/>
          <w:sz w:val="20"/>
          <w:szCs w:val="20"/>
        </w:rPr>
        <w:t>, pp. 428-460</w:t>
      </w:r>
      <w:r w:rsidR="00896194">
        <w:rPr>
          <w:color w:val="000000"/>
          <w:sz w:val="20"/>
          <w:szCs w:val="20"/>
        </w:rPr>
        <w:t>, 2019</w:t>
      </w:r>
      <w:r w:rsidRPr="00482C78">
        <w:rPr>
          <w:color w:val="000000"/>
          <w:sz w:val="20"/>
          <w:szCs w:val="20"/>
        </w:rPr>
        <w:t xml:space="preserve">. This paper was featured in </w:t>
      </w:r>
      <w:r w:rsidRPr="00482C78">
        <w:rPr>
          <w:b/>
          <w:bCs/>
          <w:color w:val="000000"/>
          <w:sz w:val="20"/>
          <w:szCs w:val="20"/>
        </w:rPr>
        <w:t>Focus on Fluids</w:t>
      </w:r>
      <w:r w:rsidRPr="00482C78">
        <w:rPr>
          <w:color w:val="000000"/>
          <w:sz w:val="20"/>
          <w:szCs w:val="20"/>
        </w:rPr>
        <w:t xml:space="preserve">: </w:t>
      </w:r>
      <w:hyperlink r:id="rId26">
        <w:r w:rsidRPr="00482C78">
          <w:rPr>
            <w:color w:val="000000"/>
            <w:sz w:val="20"/>
            <w:szCs w:val="20"/>
          </w:rPr>
          <w:t>Solving the inertial particle equation with memory</w:t>
        </w:r>
      </w:hyperlink>
      <w:r w:rsidRPr="00482C78">
        <w:rPr>
          <w:color w:val="000000"/>
          <w:sz w:val="20"/>
          <w:szCs w:val="20"/>
        </w:rPr>
        <w:t xml:space="preserve"> by </w:t>
      </w:r>
      <w:hyperlink r:id="rId27">
        <w:r w:rsidRPr="00482C78">
          <w:rPr>
            <w:color w:val="000000"/>
            <w:sz w:val="20"/>
            <w:szCs w:val="20"/>
          </w:rPr>
          <w:t>George Haller</w:t>
        </w:r>
      </w:hyperlink>
      <w:r w:rsidRPr="00482C78">
        <w:rPr>
          <w:color w:val="000000"/>
          <w:sz w:val="20"/>
          <w:szCs w:val="20"/>
        </w:rPr>
        <w:t xml:space="preserve">, </w:t>
      </w:r>
      <w:hyperlink r:id="rId28">
        <w:r w:rsidRPr="00482C78">
          <w:rPr>
            <w:color w:val="000000"/>
            <w:sz w:val="20"/>
            <w:szCs w:val="20"/>
          </w:rPr>
          <w:t>Journal of Fluid Mechanics</w:t>
        </w:r>
      </w:hyperlink>
      <w:r w:rsidRPr="00482C78">
        <w:rPr>
          <w:color w:val="000000"/>
          <w:sz w:val="20"/>
          <w:szCs w:val="20"/>
        </w:rPr>
        <w:t>, </w:t>
      </w:r>
      <w:hyperlink r:id="rId29">
        <w:r w:rsidRPr="00482C78">
          <w:rPr>
            <w:color w:val="000000"/>
            <w:sz w:val="20"/>
            <w:szCs w:val="20"/>
          </w:rPr>
          <w:t xml:space="preserve">Volume </w:t>
        </w:r>
      </w:hyperlink>
      <w:hyperlink r:id="rId30">
        <w:r w:rsidRPr="00482C78">
          <w:rPr>
            <w:b/>
            <w:color w:val="000000"/>
            <w:sz w:val="20"/>
            <w:szCs w:val="20"/>
          </w:rPr>
          <w:t>874</w:t>
        </w:r>
      </w:hyperlink>
      <w:r w:rsidRPr="00482C78">
        <w:rPr>
          <w:color w:val="000000"/>
          <w:sz w:val="20"/>
          <w:szCs w:val="20"/>
        </w:rPr>
        <w:t>, 2019.</w:t>
      </w:r>
    </w:p>
    <w:p w14:paraId="4BB93C32" w14:textId="77777777" w:rsidR="00721EC1" w:rsidRPr="00437298" w:rsidRDefault="00721EC1" w:rsidP="00482C78">
      <w:pPr>
        <w:ind w:left="567"/>
        <w:rPr>
          <w:color w:val="000000"/>
          <w:sz w:val="10"/>
          <w:szCs w:val="10"/>
        </w:rPr>
      </w:pPr>
    </w:p>
    <w:p w14:paraId="1C4718FE" w14:textId="56BC7FEC" w:rsidR="00721EC1" w:rsidRPr="00482C78" w:rsidRDefault="00000000" w:rsidP="00482C78">
      <w:pPr>
        <w:ind w:left="567"/>
        <w:rPr>
          <w:color w:val="000000"/>
          <w:sz w:val="20"/>
          <w:szCs w:val="20"/>
        </w:rPr>
      </w:pPr>
      <w:r w:rsidRPr="00482C78">
        <w:rPr>
          <w:color w:val="000000"/>
          <w:sz w:val="20"/>
          <w:szCs w:val="20"/>
          <w:highlight w:val="white"/>
        </w:rPr>
        <w:t xml:space="preserve">Two-dimensional modal and non-modal instabilities in straight-diverging-straight channel flow, Mamta Jotkar and Rama Govindarajan, </w:t>
      </w:r>
      <w:r w:rsidRPr="00482C78">
        <w:rPr>
          <w:i/>
          <w:color w:val="000000"/>
          <w:sz w:val="20"/>
          <w:szCs w:val="20"/>
          <w:highlight w:val="white"/>
        </w:rPr>
        <w:t>Physics of Fluids</w:t>
      </w:r>
      <w:r w:rsidRPr="00482C78">
        <w:rPr>
          <w:color w:val="000000"/>
          <w:sz w:val="20"/>
          <w:szCs w:val="20"/>
          <w:highlight w:val="white"/>
        </w:rPr>
        <w:t xml:space="preserve">, </w:t>
      </w:r>
      <w:r w:rsidRPr="00482C78">
        <w:rPr>
          <w:b/>
          <w:color w:val="000000"/>
          <w:sz w:val="20"/>
          <w:szCs w:val="20"/>
        </w:rPr>
        <w:t>31</w:t>
      </w:r>
      <w:r w:rsidRPr="00482C78">
        <w:rPr>
          <w:color w:val="000000"/>
          <w:sz w:val="20"/>
          <w:szCs w:val="20"/>
        </w:rPr>
        <w:t>, 01410</w:t>
      </w:r>
      <w:r w:rsidR="00813AF0" w:rsidRPr="00482C78">
        <w:rPr>
          <w:color w:val="000000"/>
          <w:sz w:val="20"/>
          <w:szCs w:val="20"/>
        </w:rPr>
        <w:t>2, 2019.</w:t>
      </w:r>
    </w:p>
    <w:p w14:paraId="1E94C0BC" w14:textId="77777777" w:rsidR="00721EC1" w:rsidRPr="00437298" w:rsidRDefault="00721EC1" w:rsidP="00482C78">
      <w:pPr>
        <w:widowControl w:val="0"/>
        <w:pBdr>
          <w:top w:val="nil"/>
          <w:left w:val="nil"/>
          <w:bottom w:val="nil"/>
          <w:right w:val="nil"/>
          <w:between w:val="nil"/>
        </w:pBdr>
        <w:shd w:val="clear" w:color="auto" w:fill="FFFFFF"/>
        <w:ind w:left="567"/>
        <w:rPr>
          <w:bCs/>
          <w:color w:val="000000"/>
          <w:sz w:val="10"/>
          <w:szCs w:val="10"/>
        </w:rPr>
      </w:pPr>
    </w:p>
    <w:p w14:paraId="202F2F04" w14:textId="3ACD305D" w:rsidR="00721EC1" w:rsidRPr="00482C78" w:rsidRDefault="00000000" w:rsidP="00482C78">
      <w:pPr>
        <w:shd w:val="clear" w:color="auto" w:fill="FFFFFF"/>
        <w:ind w:left="567"/>
        <w:rPr>
          <w:color w:val="000000"/>
          <w:sz w:val="20"/>
          <w:szCs w:val="20"/>
          <w:highlight w:val="white"/>
        </w:rPr>
      </w:pPr>
      <w:r w:rsidRPr="00482C78">
        <w:rPr>
          <w:color w:val="000000"/>
          <w:sz w:val="20"/>
          <w:szCs w:val="20"/>
          <w:highlight w:val="white"/>
        </w:rPr>
        <w:t xml:space="preserve">Spatio-temporal patterns of daily Indian summer monsoon rainfall. Adway Mitra, Amit Apte, Rama Govindarajan, Sreekar Vadlamani, Vishal Vasan, Dynamics and Statistics of the Climate System, Oxford University Press, </w:t>
      </w:r>
      <w:r w:rsidRPr="00482C78">
        <w:rPr>
          <w:b/>
          <w:color w:val="000000"/>
          <w:sz w:val="20"/>
          <w:szCs w:val="20"/>
          <w:highlight w:val="white"/>
        </w:rPr>
        <w:t>3</w:t>
      </w:r>
      <w:r w:rsidRPr="00482C78">
        <w:rPr>
          <w:color w:val="000000"/>
          <w:sz w:val="20"/>
          <w:szCs w:val="20"/>
          <w:highlight w:val="white"/>
        </w:rPr>
        <w:t xml:space="preserve">, 1, </w:t>
      </w:r>
      <w:hyperlink r:id="rId31">
        <w:r w:rsidRPr="00482C78">
          <w:rPr>
            <w:sz w:val="20"/>
            <w:szCs w:val="20"/>
          </w:rPr>
          <w:t>https://doi.org/10.1093/climsys/dzy010</w:t>
        </w:r>
      </w:hyperlink>
      <w:r w:rsidR="00813AF0" w:rsidRPr="00482C78">
        <w:rPr>
          <w:color w:val="000000"/>
          <w:sz w:val="20"/>
          <w:szCs w:val="20"/>
          <w:highlight w:val="white"/>
        </w:rPr>
        <w:t>, 2018.</w:t>
      </w:r>
    </w:p>
    <w:p w14:paraId="4D2B6E77" w14:textId="77777777" w:rsidR="00721EC1" w:rsidRPr="00437298" w:rsidRDefault="00721EC1" w:rsidP="00482C78">
      <w:pPr>
        <w:shd w:val="clear" w:color="auto" w:fill="FFFFFF"/>
        <w:ind w:left="567"/>
        <w:rPr>
          <w:color w:val="000000"/>
          <w:sz w:val="10"/>
          <w:szCs w:val="10"/>
          <w:highlight w:val="white"/>
        </w:rPr>
      </w:pPr>
    </w:p>
    <w:p w14:paraId="1639A60C" w14:textId="04AB0DBF" w:rsidR="00721EC1" w:rsidRPr="00482C78" w:rsidRDefault="00000000" w:rsidP="00482C78">
      <w:pPr>
        <w:shd w:val="clear" w:color="auto" w:fill="FFFFFF"/>
        <w:ind w:left="567"/>
        <w:rPr>
          <w:color w:val="000000"/>
          <w:sz w:val="20"/>
          <w:szCs w:val="20"/>
        </w:rPr>
      </w:pPr>
      <w:r w:rsidRPr="00482C78">
        <w:rPr>
          <w:color w:val="000000"/>
          <w:sz w:val="20"/>
          <w:szCs w:val="20"/>
          <w:highlight w:val="white"/>
        </w:rPr>
        <w:t xml:space="preserve">A discrete view of the Indian monsoon to identify spatial patterns of rainfall, Adway Mitra, Amit Apte, Rama Govindarajan, Sreekar Vadlamani, Vishal Vasan, Dynamics and Statistics of the Climate System, Oxford University Press, </w:t>
      </w:r>
      <w:r w:rsidRPr="00482C78">
        <w:rPr>
          <w:b/>
          <w:color w:val="000000"/>
          <w:sz w:val="20"/>
          <w:szCs w:val="20"/>
          <w:highlight w:val="white"/>
        </w:rPr>
        <w:t>3</w:t>
      </w:r>
      <w:r w:rsidRPr="00482C78">
        <w:rPr>
          <w:color w:val="000000"/>
          <w:sz w:val="20"/>
          <w:szCs w:val="20"/>
          <w:highlight w:val="white"/>
        </w:rPr>
        <w:t xml:space="preserve">, 1, </w:t>
      </w:r>
      <w:hyperlink r:id="rId32">
        <w:r w:rsidRPr="00482C78">
          <w:rPr>
            <w:sz w:val="20"/>
            <w:szCs w:val="20"/>
          </w:rPr>
          <w:t>https://doi.org/10.1093/climsys/dzy009</w:t>
        </w:r>
      </w:hyperlink>
      <w:r w:rsidR="00813AF0" w:rsidRPr="00482C78">
        <w:rPr>
          <w:color w:val="000000"/>
          <w:sz w:val="20"/>
          <w:szCs w:val="20"/>
        </w:rPr>
        <w:t>, 2018.</w:t>
      </w:r>
    </w:p>
    <w:p w14:paraId="64A827A6" w14:textId="77777777" w:rsidR="00813AF0" w:rsidRPr="00437298" w:rsidRDefault="00813AF0" w:rsidP="00482C78">
      <w:pPr>
        <w:shd w:val="clear" w:color="auto" w:fill="FFFFFF"/>
        <w:ind w:left="567"/>
        <w:rPr>
          <w:sz w:val="10"/>
          <w:szCs w:val="10"/>
        </w:rPr>
      </w:pPr>
    </w:p>
    <w:p w14:paraId="3CA3D388" w14:textId="77777777" w:rsidR="00721EC1" w:rsidRPr="00482C78" w:rsidRDefault="00000000" w:rsidP="00482C78">
      <w:pPr>
        <w:pStyle w:val="Heading3"/>
        <w:shd w:val="clear" w:color="auto" w:fill="FFFFFF"/>
        <w:spacing w:before="0"/>
        <w:ind w:left="567"/>
        <w:rPr>
          <w:rFonts w:ascii="Times New Roman" w:eastAsia="Times New Roman" w:hAnsi="Times New Roman" w:cs="Times New Roman"/>
          <w:b w:val="0"/>
          <w:color w:val="000000"/>
        </w:rPr>
      </w:pPr>
      <w:r w:rsidRPr="00482C78">
        <w:rPr>
          <w:rFonts w:ascii="Times New Roman" w:eastAsia="Times New Roman" w:hAnsi="Times New Roman" w:cs="Times New Roman"/>
          <w:b w:val="0"/>
          <w:color w:val="000000"/>
        </w:rPr>
        <w:t xml:space="preserve">Solid-on-solid contact in a sphere-wall collision in a viscous fluid. Sumit Kumar Birwa, G. Rajalakshmi, Rama Govindarajan, and Narayanan Menon, </w:t>
      </w:r>
      <w:r w:rsidRPr="00482C78">
        <w:rPr>
          <w:rFonts w:ascii="Times New Roman" w:eastAsia="Times New Roman" w:hAnsi="Times New Roman" w:cs="Times New Roman"/>
          <w:b w:val="0"/>
          <w:i/>
          <w:color w:val="000000"/>
        </w:rPr>
        <w:t>Physical Review Fluids</w:t>
      </w:r>
      <w:r w:rsidRPr="00482C78">
        <w:rPr>
          <w:rFonts w:ascii="Times New Roman" w:eastAsia="Times New Roman" w:hAnsi="Times New Roman" w:cs="Times New Roman"/>
          <w:b w:val="0"/>
          <w:color w:val="000000"/>
        </w:rPr>
        <w:t xml:space="preserve">, </w:t>
      </w:r>
      <w:r w:rsidRPr="00482C78">
        <w:rPr>
          <w:rFonts w:ascii="Times New Roman" w:eastAsia="Times New Roman" w:hAnsi="Times New Roman" w:cs="Times New Roman"/>
          <w:color w:val="000000"/>
        </w:rPr>
        <w:t>3</w:t>
      </w:r>
      <w:r w:rsidRPr="00482C78">
        <w:rPr>
          <w:rFonts w:ascii="Times New Roman" w:eastAsia="Times New Roman" w:hAnsi="Times New Roman" w:cs="Times New Roman"/>
          <w:b w:val="0"/>
          <w:color w:val="000000"/>
        </w:rPr>
        <w:t>, 044302, 2018.</w:t>
      </w:r>
    </w:p>
    <w:p w14:paraId="73F6D295" w14:textId="77777777" w:rsidR="00721EC1" w:rsidRPr="00437298" w:rsidRDefault="00721EC1" w:rsidP="00482C78">
      <w:pPr>
        <w:widowControl w:val="0"/>
        <w:pBdr>
          <w:top w:val="nil"/>
          <w:left w:val="nil"/>
          <w:bottom w:val="nil"/>
          <w:right w:val="nil"/>
          <w:between w:val="nil"/>
        </w:pBdr>
        <w:ind w:left="567"/>
        <w:rPr>
          <w:bCs/>
          <w:color w:val="000000"/>
          <w:sz w:val="10"/>
          <w:szCs w:val="10"/>
        </w:rPr>
      </w:pPr>
    </w:p>
    <w:p w14:paraId="5EF99796" w14:textId="77777777" w:rsidR="00721EC1" w:rsidRPr="00482C78" w:rsidRDefault="00000000" w:rsidP="00482C78">
      <w:pPr>
        <w:ind w:left="567"/>
        <w:rPr>
          <w:sz w:val="20"/>
          <w:szCs w:val="20"/>
        </w:rPr>
      </w:pPr>
      <w:r w:rsidRPr="00482C78">
        <w:rPr>
          <w:sz w:val="20"/>
          <w:szCs w:val="20"/>
        </w:rPr>
        <w:t xml:space="preserve">Nonlinear travelling waves in rotating Hagen–Poiseuille flow, Benoit Pier &amp; Rama Govindarajan, invited paper, </w:t>
      </w:r>
      <w:r w:rsidRPr="00482C78">
        <w:rPr>
          <w:i/>
          <w:sz w:val="20"/>
          <w:szCs w:val="20"/>
        </w:rPr>
        <w:t>Fluid Dynamics Research</w:t>
      </w:r>
      <w:r w:rsidRPr="00482C78">
        <w:rPr>
          <w:sz w:val="20"/>
          <w:szCs w:val="20"/>
        </w:rPr>
        <w:t xml:space="preserve">, </w:t>
      </w:r>
      <w:r w:rsidRPr="00482C78">
        <w:rPr>
          <w:b/>
          <w:sz w:val="20"/>
          <w:szCs w:val="20"/>
        </w:rPr>
        <w:t>50</w:t>
      </w:r>
      <w:r w:rsidRPr="00482C78">
        <w:rPr>
          <w:sz w:val="20"/>
          <w:szCs w:val="20"/>
        </w:rPr>
        <w:t>, 031402, 2018.</w:t>
      </w:r>
    </w:p>
    <w:p w14:paraId="28394044" w14:textId="77777777" w:rsidR="00721EC1" w:rsidRPr="00437298" w:rsidRDefault="00721EC1" w:rsidP="00482C78">
      <w:pPr>
        <w:widowControl w:val="0"/>
        <w:ind w:left="567"/>
        <w:rPr>
          <w:iCs/>
          <w:sz w:val="10"/>
          <w:szCs w:val="10"/>
        </w:rPr>
      </w:pPr>
    </w:p>
    <w:p w14:paraId="37634453" w14:textId="77777777" w:rsidR="00721EC1" w:rsidRPr="00482C78" w:rsidRDefault="00000000" w:rsidP="00482C78">
      <w:pPr>
        <w:widowControl w:val="0"/>
        <w:ind w:left="567"/>
        <w:rPr>
          <w:i/>
          <w:sz w:val="20"/>
          <w:szCs w:val="20"/>
        </w:rPr>
      </w:pPr>
      <w:r w:rsidRPr="00482C78">
        <w:rPr>
          <w:sz w:val="20"/>
          <w:szCs w:val="20"/>
        </w:rPr>
        <w:t xml:space="preserve">Optimal energy growth in a stably stratified shear flow. Sharath Jose, Anubhab Roy, Rahul Bale, Krithika Iyer &amp; Rama Govindarajan. </w:t>
      </w:r>
      <w:r w:rsidRPr="00482C78">
        <w:rPr>
          <w:i/>
          <w:sz w:val="20"/>
          <w:szCs w:val="20"/>
        </w:rPr>
        <w:t>Fluid Dynamics Research</w:t>
      </w:r>
      <w:r w:rsidRPr="00482C78">
        <w:rPr>
          <w:sz w:val="20"/>
          <w:szCs w:val="20"/>
        </w:rPr>
        <w:t xml:space="preserve">, invited paper, </w:t>
      </w:r>
      <w:r w:rsidRPr="00482C78">
        <w:rPr>
          <w:b/>
          <w:sz w:val="20"/>
          <w:szCs w:val="20"/>
        </w:rPr>
        <w:t>50</w:t>
      </w:r>
      <w:r w:rsidRPr="00482C78">
        <w:rPr>
          <w:sz w:val="20"/>
          <w:szCs w:val="20"/>
        </w:rPr>
        <w:t>, 011421, 2018.</w:t>
      </w:r>
    </w:p>
    <w:p w14:paraId="34B35E16" w14:textId="77777777" w:rsidR="00721EC1" w:rsidRPr="00437298" w:rsidRDefault="00721EC1" w:rsidP="00482C78">
      <w:pPr>
        <w:widowControl w:val="0"/>
        <w:pBdr>
          <w:top w:val="nil"/>
          <w:left w:val="nil"/>
          <w:bottom w:val="nil"/>
          <w:right w:val="nil"/>
          <w:between w:val="nil"/>
        </w:pBdr>
        <w:ind w:left="567"/>
        <w:rPr>
          <w:bCs/>
          <w:color w:val="000000"/>
          <w:sz w:val="10"/>
          <w:szCs w:val="10"/>
        </w:rPr>
      </w:pPr>
    </w:p>
    <w:p w14:paraId="4422034B" w14:textId="77777777"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Vortex-dipole collapse induced by droplet inertia and phase change. S. Ravichandran &amp; Rama Govindarajan. </w:t>
      </w:r>
      <w:r w:rsidRPr="00482C78">
        <w:rPr>
          <w:i/>
          <w:color w:val="000000"/>
          <w:sz w:val="20"/>
          <w:szCs w:val="20"/>
        </w:rPr>
        <w:t xml:space="preserve">Journal of Fluid Mechanics, </w:t>
      </w:r>
      <w:r w:rsidRPr="00482C78">
        <w:rPr>
          <w:b/>
          <w:color w:val="000000"/>
          <w:sz w:val="20"/>
          <w:szCs w:val="20"/>
        </w:rPr>
        <w:t>832</w:t>
      </w:r>
      <w:r w:rsidRPr="00482C78">
        <w:rPr>
          <w:color w:val="000000"/>
          <w:sz w:val="20"/>
          <w:szCs w:val="20"/>
        </w:rPr>
        <w:t>, 745-776, 2017.</w:t>
      </w:r>
    </w:p>
    <w:p w14:paraId="415FC4AA" w14:textId="77777777" w:rsidR="00813AF0" w:rsidRPr="00437298" w:rsidRDefault="00813AF0" w:rsidP="00437298">
      <w:pPr>
        <w:widowControl w:val="0"/>
        <w:pBdr>
          <w:top w:val="nil"/>
          <w:left w:val="nil"/>
          <w:bottom w:val="nil"/>
          <w:right w:val="nil"/>
          <w:between w:val="nil"/>
        </w:pBdr>
        <w:rPr>
          <w:bCs/>
          <w:color w:val="000000"/>
          <w:sz w:val="10"/>
          <w:szCs w:val="10"/>
        </w:rPr>
      </w:pPr>
    </w:p>
    <w:p w14:paraId="67E52E3C" w14:textId="77777777" w:rsidR="00721EC1" w:rsidRPr="00482C78" w:rsidRDefault="00000000" w:rsidP="00482C78">
      <w:pPr>
        <w:pStyle w:val="Heading5"/>
        <w:shd w:val="clear" w:color="auto" w:fill="FFFFFF"/>
        <w:spacing w:before="0"/>
        <w:ind w:left="567"/>
        <w:rPr>
          <w:rFonts w:ascii="Times New Roman" w:eastAsia="Times New Roman" w:hAnsi="Times New Roman" w:cs="Times New Roman"/>
          <w:color w:val="000000"/>
        </w:rPr>
      </w:pPr>
      <w:r w:rsidRPr="00482C78">
        <w:rPr>
          <w:rFonts w:ascii="Times New Roman" w:eastAsia="Times New Roman" w:hAnsi="Times New Roman" w:cs="Times New Roman"/>
          <w:color w:val="000000"/>
        </w:rPr>
        <w:t xml:space="preserve">Caustics-induced coalescence of small droplets near a vortex. P. Deepu, S. Ravichandran, &amp; Rama Govindarajan, </w:t>
      </w:r>
      <w:r w:rsidRPr="00482C78">
        <w:rPr>
          <w:rFonts w:ascii="Times New Roman" w:eastAsia="Times New Roman" w:hAnsi="Times New Roman" w:cs="Times New Roman"/>
          <w:i/>
          <w:color w:val="000000"/>
        </w:rPr>
        <w:t>Physical Review Fluids</w:t>
      </w:r>
      <w:r w:rsidRPr="00482C78">
        <w:rPr>
          <w:rFonts w:ascii="Times New Roman" w:eastAsia="Times New Roman" w:hAnsi="Times New Roman" w:cs="Times New Roman"/>
          <w:color w:val="000000"/>
        </w:rPr>
        <w:t xml:space="preserve">, </w:t>
      </w:r>
      <w:r w:rsidRPr="00482C78">
        <w:rPr>
          <w:rFonts w:ascii="Times New Roman" w:eastAsia="Times New Roman" w:hAnsi="Times New Roman" w:cs="Times New Roman"/>
          <w:b/>
          <w:color w:val="000000"/>
        </w:rPr>
        <w:t xml:space="preserve">2, </w:t>
      </w:r>
      <w:r w:rsidRPr="00482C78">
        <w:rPr>
          <w:rFonts w:ascii="Times New Roman" w:eastAsia="Times New Roman" w:hAnsi="Times New Roman" w:cs="Times New Roman"/>
          <w:color w:val="000000"/>
        </w:rPr>
        <w:t>024305, 2017.</w:t>
      </w:r>
    </w:p>
    <w:p w14:paraId="58CAC373" w14:textId="77777777" w:rsidR="00813AF0" w:rsidRPr="00437298" w:rsidRDefault="00813AF0" w:rsidP="00482C78">
      <w:pPr>
        <w:ind w:left="567"/>
        <w:rPr>
          <w:sz w:val="10"/>
          <w:szCs w:val="10"/>
          <w:lang w:val="en-US" w:eastAsia="ar-SA"/>
        </w:rPr>
      </w:pPr>
    </w:p>
    <w:p w14:paraId="5E2B9367" w14:textId="69474CC8" w:rsidR="00721EC1" w:rsidRPr="00482C78" w:rsidRDefault="00000000" w:rsidP="00482C78">
      <w:pPr>
        <w:pStyle w:val="Heading5"/>
        <w:shd w:val="clear" w:color="auto" w:fill="FFFFFF"/>
        <w:spacing w:before="0"/>
        <w:ind w:left="567"/>
        <w:rPr>
          <w:rFonts w:ascii="Times New Roman" w:eastAsia="Times New Roman" w:hAnsi="Times New Roman" w:cs="Times New Roman"/>
          <w:bCs/>
          <w:color w:val="000000"/>
        </w:rPr>
      </w:pPr>
      <w:r w:rsidRPr="00482C78">
        <w:rPr>
          <w:rFonts w:ascii="Times New Roman" w:eastAsia="Times New Roman" w:hAnsi="Times New Roman" w:cs="Times New Roman"/>
          <w:color w:val="000000"/>
          <w:highlight w:val="white"/>
        </w:rPr>
        <w:t> Lift-induced vortex dipole collapse</w:t>
      </w:r>
      <w:r w:rsidRPr="00482C78">
        <w:rPr>
          <w:rFonts w:ascii="Times New Roman" w:eastAsia="Times New Roman" w:hAnsi="Times New Roman" w:cs="Times New Roman"/>
          <w:color w:val="000000"/>
        </w:rPr>
        <w:t xml:space="preserve">. </w:t>
      </w:r>
      <w:r w:rsidRPr="00482C78">
        <w:rPr>
          <w:rFonts w:ascii="Times New Roman" w:eastAsia="Times New Roman" w:hAnsi="Times New Roman" w:cs="Times New Roman"/>
          <w:color w:val="000000"/>
          <w:highlight w:val="white"/>
        </w:rPr>
        <w:t>S. Ravichandran, Harish N. Dixit, &amp; Rama Govindarajan</w:t>
      </w:r>
      <w:r w:rsidRPr="00482C78">
        <w:rPr>
          <w:rFonts w:ascii="Times New Roman" w:eastAsia="Times New Roman" w:hAnsi="Times New Roman" w:cs="Times New Roman"/>
          <w:color w:val="000000"/>
        </w:rPr>
        <w:t xml:space="preserve">, </w:t>
      </w:r>
      <w:r w:rsidRPr="00482C78">
        <w:rPr>
          <w:rFonts w:ascii="Times New Roman" w:eastAsia="Times New Roman" w:hAnsi="Times New Roman" w:cs="Times New Roman"/>
          <w:i/>
          <w:color w:val="000000"/>
        </w:rPr>
        <w:t>Physical Review Fluids</w:t>
      </w:r>
      <w:r w:rsidRPr="00482C78">
        <w:rPr>
          <w:rFonts w:ascii="Times New Roman" w:eastAsia="Times New Roman" w:hAnsi="Times New Roman" w:cs="Times New Roman"/>
          <w:color w:val="000000"/>
        </w:rPr>
        <w:t>,</w:t>
      </w:r>
      <w:r w:rsidRPr="00482C78">
        <w:rPr>
          <w:rFonts w:ascii="Times New Roman" w:eastAsia="Times New Roman" w:hAnsi="Times New Roman" w:cs="Times New Roman"/>
          <w:b/>
          <w:color w:val="000000"/>
        </w:rPr>
        <w:t xml:space="preserve"> 2, </w:t>
      </w:r>
      <w:r w:rsidRPr="00482C78">
        <w:rPr>
          <w:rFonts w:ascii="Times New Roman" w:eastAsia="Times New Roman" w:hAnsi="Times New Roman" w:cs="Times New Roman"/>
          <w:color w:val="000000"/>
        </w:rPr>
        <w:t>034702, 2017</w:t>
      </w:r>
      <w:r w:rsidR="00813AF0" w:rsidRPr="00482C78">
        <w:rPr>
          <w:rFonts w:ascii="Times New Roman" w:eastAsia="Times New Roman" w:hAnsi="Times New Roman" w:cs="Times New Roman"/>
          <w:bCs/>
          <w:color w:val="000000"/>
        </w:rPr>
        <w:t>.</w:t>
      </w:r>
    </w:p>
    <w:p w14:paraId="48C2CDEE" w14:textId="77777777" w:rsidR="00721EC1" w:rsidRPr="00437298" w:rsidRDefault="00721EC1" w:rsidP="00482C78">
      <w:pPr>
        <w:ind w:left="567"/>
        <w:rPr>
          <w:sz w:val="10"/>
          <w:szCs w:val="10"/>
          <w:highlight w:val="white"/>
        </w:rPr>
      </w:pPr>
    </w:p>
    <w:p w14:paraId="7462F26F" w14:textId="77777777" w:rsidR="00721EC1" w:rsidRPr="00482C78" w:rsidRDefault="00000000" w:rsidP="00437298">
      <w:pPr>
        <w:ind w:left="567"/>
        <w:rPr>
          <w:sz w:val="20"/>
          <w:szCs w:val="20"/>
          <w:highlight w:val="white"/>
        </w:rPr>
      </w:pPr>
      <w:r w:rsidRPr="00482C78">
        <w:rPr>
          <w:sz w:val="20"/>
          <w:szCs w:val="20"/>
          <w:highlight w:val="white"/>
        </w:rPr>
        <w:t xml:space="preserve">Algebraic disturbances and their consequences in rotating channel flow. Sharath Jose, Vishnu Kuzhimparampil, Benoit Pier &amp; Rama Govindarajan. </w:t>
      </w:r>
      <w:r w:rsidRPr="00482C78">
        <w:rPr>
          <w:i/>
          <w:sz w:val="20"/>
          <w:szCs w:val="20"/>
          <w:highlight w:val="white"/>
        </w:rPr>
        <w:t>Physical</w:t>
      </w:r>
      <w:r w:rsidRPr="00482C78">
        <w:rPr>
          <w:sz w:val="20"/>
          <w:szCs w:val="20"/>
          <w:highlight w:val="white"/>
        </w:rPr>
        <w:t xml:space="preserve"> </w:t>
      </w:r>
      <w:r w:rsidRPr="00482C78">
        <w:rPr>
          <w:i/>
          <w:sz w:val="20"/>
          <w:szCs w:val="20"/>
          <w:highlight w:val="white"/>
        </w:rPr>
        <w:t>Review</w:t>
      </w:r>
      <w:r w:rsidRPr="00482C78">
        <w:rPr>
          <w:sz w:val="20"/>
          <w:szCs w:val="20"/>
          <w:highlight w:val="white"/>
        </w:rPr>
        <w:t xml:space="preserve"> </w:t>
      </w:r>
      <w:r w:rsidRPr="00482C78">
        <w:rPr>
          <w:i/>
          <w:sz w:val="20"/>
          <w:szCs w:val="20"/>
          <w:highlight w:val="white"/>
        </w:rPr>
        <w:t>Fluids</w:t>
      </w:r>
      <w:r w:rsidRPr="00482C78">
        <w:rPr>
          <w:sz w:val="20"/>
          <w:szCs w:val="20"/>
          <w:highlight w:val="white"/>
        </w:rPr>
        <w:t xml:space="preserve">, </w:t>
      </w:r>
      <w:r w:rsidRPr="00482C78">
        <w:rPr>
          <w:b/>
          <w:sz w:val="20"/>
          <w:szCs w:val="20"/>
        </w:rPr>
        <w:t>2</w:t>
      </w:r>
      <w:r w:rsidRPr="00482C78">
        <w:rPr>
          <w:sz w:val="20"/>
          <w:szCs w:val="20"/>
        </w:rPr>
        <w:t>,</w:t>
      </w:r>
      <w:r w:rsidRPr="00482C78">
        <w:rPr>
          <w:b/>
          <w:sz w:val="20"/>
          <w:szCs w:val="20"/>
        </w:rPr>
        <w:t xml:space="preserve"> </w:t>
      </w:r>
      <w:r w:rsidRPr="00482C78">
        <w:rPr>
          <w:sz w:val="20"/>
          <w:szCs w:val="20"/>
        </w:rPr>
        <w:t>083901, 2017</w:t>
      </w:r>
      <w:r w:rsidRPr="00482C78">
        <w:rPr>
          <w:sz w:val="20"/>
          <w:szCs w:val="20"/>
          <w:highlight w:val="white"/>
        </w:rPr>
        <w:t>.</w:t>
      </w:r>
    </w:p>
    <w:p w14:paraId="532EF180" w14:textId="77777777" w:rsidR="00813AF0" w:rsidRPr="00437298" w:rsidRDefault="00813AF0" w:rsidP="00437298">
      <w:pPr>
        <w:ind w:left="567"/>
        <w:rPr>
          <w:sz w:val="10"/>
          <w:szCs w:val="10"/>
          <w:highlight w:val="white"/>
        </w:rPr>
      </w:pPr>
    </w:p>
    <w:p w14:paraId="4262BFEB" w14:textId="77777777" w:rsidR="00437298" w:rsidRDefault="00000000" w:rsidP="00437298">
      <w:pPr>
        <w:pStyle w:val="Heading5"/>
        <w:shd w:val="clear" w:color="auto" w:fill="FFFFFF"/>
        <w:spacing w:before="0"/>
        <w:ind w:left="567"/>
        <w:rPr>
          <w:rFonts w:ascii="Times New Roman" w:eastAsia="Times New Roman" w:hAnsi="Times New Roman" w:cs="Times New Roman"/>
          <w:color w:val="000000"/>
        </w:rPr>
      </w:pPr>
      <w:r w:rsidRPr="00482C78">
        <w:rPr>
          <w:rFonts w:ascii="Times New Roman" w:eastAsia="Times New Roman" w:hAnsi="Times New Roman" w:cs="Times New Roman"/>
          <w:color w:val="000000"/>
          <w:highlight w:val="white"/>
        </w:rPr>
        <w:t xml:space="preserve">Two initially spherical bubbles rising in quiescent liquid. Manoj Tripathi, AR </w:t>
      </w:r>
      <w:proofErr w:type="spellStart"/>
      <w:r w:rsidRPr="00482C78">
        <w:rPr>
          <w:rFonts w:ascii="Times New Roman" w:eastAsia="Times New Roman" w:hAnsi="Times New Roman" w:cs="Times New Roman"/>
          <w:color w:val="000000"/>
          <w:highlight w:val="white"/>
        </w:rPr>
        <w:t>Premlatha</w:t>
      </w:r>
      <w:proofErr w:type="spellEnd"/>
      <w:r w:rsidRPr="00482C78">
        <w:rPr>
          <w:rFonts w:ascii="Times New Roman" w:eastAsia="Times New Roman" w:hAnsi="Times New Roman" w:cs="Times New Roman"/>
          <w:color w:val="000000"/>
          <w:highlight w:val="white"/>
        </w:rPr>
        <w:t xml:space="preserve">, Kirti Sahu &amp; Rama Govindarajan. </w:t>
      </w:r>
      <w:r w:rsidRPr="00482C78">
        <w:rPr>
          <w:rFonts w:ascii="Times New Roman" w:eastAsia="Times New Roman" w:hAnsi="Times New Roman" w:cs="Times New Roman"/>
          <w:i/>
          <w:color w:val="000000"/>
          <w:highlight w:val="white"/>
        </w:rPr>
        <w:t xml:space="preserve">Physical Review Fluids, </w:t>
      </w:r>
      <w:r w:rsidRPr="00482C78">
        <w:rPr>
          <w:rFonts w:ascii="Times New Roman" w:eastAsia="Times New Roman" w:hAnsi="Times New Roman" w:cs="Times New Roman"/>
          <w:b/>
          <w:color w:val="000000"/>
          <w:highlight w:val="white"/>
        </w:rPr>
        <w:t>2</w:t>
      </w:r>
      <w:r w:rsidRPr="00482C78">
        <w:rPr>
          <w:rFonts w:ascii="Times New Roman" w:eastAsia="Times New Roman" w:hAnsi="Times New Roman" w:cs="Times New Roman"/>
          <w:color w:val="000000"/>
          <w:highlight w:val="white"/>
        </w:rPr>
        <w:t xml:space="preserve">, </w:t>
      </w:r>
      <w:r w:rsidRPr="00482C78">
        <w:rPr>
          <w:rFonts w:ascii="Times New Roman" w:eastAsia="Times New Roman" w:hAnsi="Times New Roman" w:cs="Times New Roman"/>
          <w:color w:val="000000"/>
        </w:rPr>
        <w:t>073601</w:t>
      </w:r>
      <w:r w:rsidRPr="00482C78">
        <w:rPr>
          <w:rFonts w:ascii="Times New Roman" w:eastAsia="Times New Roman" w:hAnsi="Times New Roman" w:cs="Times New Roman"/>
          <w:color w:val="000000"/>
          <w:highlight w:val="white"/>
        </w:rPr>
        <w:t>, 2017.</w:t>
      </w:r>
    </w:p>
    <w:p w14:paraId="1F2489F9" w14:textId="77777777" w:rsidR="00437298" w:rsidRPr="00437298" w:rsidRDefault="00437298" w:rsidP="00437298">
      <w:pPr>
        <w:rPr>
          <w:sz w:val="10"/>
          <w:szCs w:val="10"/>
          <w:lang w:val="en-US" w:eastAsia="ar-SA"/>
        </w:rPr>
      </w:pPr>
    </w:p>
    <w:p w14:paraId="7640C892" w14:textId="7972C0FE" w:rsidR="00721EC1" w:rsidRPr="00D205C2" w:rsidRDefault="00000000" w:rsidP="00437298">
      <w:pPr>
        <w:pStyle w:val="Heading5"/>
        <w:shd w:val="clear" w:color="auto" w:fill="FFFFFF"/>
        <w:spacing w:before="0"/>
        <w:ind w:left="567"/>
        <w:rPr>
          <w:rFonts w:ascii="Times New Roman" w:eastAsia="Times New Roman" w:hAnsi="Times New Roman" w:cs="Times New Roman"/>
          <w:color w:val="000000" w:themeColor="text1"/>
        </w:rPr>
      </w:pPr>
      <w:r w:rsidRPr="00D205C2">
        <w:rPr>
          <w:rFonts w:ascii="Times New Roman" w:hAnsi="Times New Roman" w:cs="Times New Roman"/>
          <w:color w:val="000000" w:themeColor="text1"/>
        </w:rPr>
        <w:t xml:space="preserve">Nonmodal stability of Jeffery-Hamel flow. Mamta Jotkar &amp; Rama Govindarajan, </w:t>
      </w:r>
      <w:r w:rsidRPr="00D205C2">
        <w:rPr>
          <w:rFonts w:ascii="Times New Roman" w:hAnsi="Times New Roman" w:cs="Times New Roman"/>
          <w:i/>
          <w:color w:val="000000" w:themeColor="text1"/>
        </w:rPr>
        <w:t>Physics of Fluids,</w:t>
      </w:r>
      <w:r w:rsidRPr="00D205C2">
        <w:rPr>
          <w:rFonts w:ascii="Times New Roman" w:hAnsi="Times New Roman" w:cs="Times New Roman"/>
          <w:color w:val="000000" w:themeColor="text1"/>
        </w:rPr>
        <w:t xml:space="preserve"> </w:t>
      </w:r>
      <w:r w:rsidRPr="00D205C2">
        <w:rPr>
          <w:rFonts w:ascii="Times New Roman" w:hAnsi="Times New Roman" w:cs="Times New Roman"/>
          <w:b/>
          <w:color w:val="000000" w:themeColor="text1"/>
        </w:rPr>
        <w:t>29</w:t>
      </w:r>
      <w:r w:rsidRPr="00D205C2">
        <w:rPr>
          <w:rFonts w:ascii="Times New Roman" w:hAnsi="Times New Roman" w:cs="Times New Roman"/>
          <w:color w:val="000000" w:themeColor="text1"/>
        </w:rPr>
        <w:t>, 064107, 2017.</w:t>
      </w:r>
    </w:p>
    <w:p w14:paraId="2E5B82F3" w14:textId="77777777" w:rsidR="00721EC1" w:rsidRPr="00437298" w:rsidRDefault="00721EC1" w:rsidP="00437298">
      <w:pPr>
        <w:ind w:left="567"/>
        <w:rPr>
          <w:sz w:val="10"/>
          <w:szCs w:val="10"/>
          <w:highlight w:val="white"/>
        </w:rPr>
      </w:pPr>
    </w:p>
    <w:p w14:paraId="3C30359C" w14:textId="28EA20B4" w:rsidR="00721EC1" w:rsidRDefault="00000000" w:rsidP="00437298">
      <w:pPr>
        <w:ind w:left="567"/>
        <w:rPr>
          <w:sz w:val="20"/>
          <w:szCs w:val="20"/>
        </w:rPr>
      </w:pPr>
      <w:r w:rsidRPr="00482C78">
        <w:rPr>
          <w:sz w:val="20"/>
          <w:szCs w:val="20"/>
          <w:highlight w:val="white"/>
        </w:rPr>
        <w:t xml:space="preserve">Effects of viscosity and conductivity stratification on the linear stability and transient growth within compressible Couette flow. Bijaylakshmi Saikia, Ashwin Ramachandran, Krishnendu Sinha &amp; Rama Govindarajan, </w:t>
      </w:r>
      <w:r w:rsidRPr="00482C78">
        <w:rPr>
          <w:i/>
          <w:sz w:val="20"/>
          <w:szCs w:val="20"/>
          <w:highlight w:val="white"/>
        </w:rPr>
        <w:t>Physics of Fluids</w:t>
      </w:r>
      <w:r w:rsidRPr="00482C78">
        <w:rPr>
          <w:sz w:val="20"/>
          <w:szCs w:val="20"/>
          <w:highlight w:val="white"/>
        </w:rPr>
        <w:t xml:space="preserve">, </w:t>
      </w:r>
      <w:r w:rsidRPr="00482C78">
        <w:rPr>
          <w:b/>
          <w:sz w:val="20"/>
          <w:szCs w:val="20"/>
        </w:rPr>
        <w:t>29</w:t>
      </w:r>
      <w:r w:rsidRPr="00482C78">
        <w:rPr>
          <w:sz w:val="20"/>
          <w:szCs w:val="20"/>
        </w:rPr>
        <w:t>, 024105, 2017.</w:t>
      </w:r>
    </w:p>
    <w:p w14:paraId="055EBC44" w14:textId="77777777" w:rsidR="00437298" w:rsidRPr="00437298" w:rsidRDefault="00437298" w:rsidP="00437298">
      <w:pPr>
        <w:ind w:left="567"/>
        <w:rPr>
          <w:sz w:val="10"/>
          <w:szCs w:val="10"/>
        </w:rPr>
      </w:pPr>
    </w:p>
    <w:p w14:paraId="272E1486" w14:textId="77777777" w:rsidR="00437298" w:rsidRDefault="00000000" w:rsidP="00437298">
      <w:pPr>
        <w:ind w:left="567"/>
        <w:rPr>
          <w:sz w:val="20"/>
          <w:szCs w:val="20"/>
          <w:shd w:val="clear" w:color="auto" w:fill="FCFCFC"/>
        </w:rPr>
      </w:pPr>
      <w:r w:rsidRPr="00482C78">
        <w:rPr>
          <w:sz w:val="20"/>
          <w:szCs w:val="20"/>
          <w:highlight w:val="white"/>
        </w:rPr>
        <w:t xml:space="preserve">Clustering of heavy particles in vortical flows: a selective review. S Ravichandran, P Deepu &amp; Rama Govindarajan, </w:t>
      </w:r>
      <w:r w:rsidRPr="00482C78">
        <w:rPr>
          <w:i/>
          <w:sz w:val="20"/>
          <w:szCs w:val="20"/>
          <w:highlight w:val="white"/>
        </w:rPr>
        <w:t>Sadhana</w:t>
      </w:r>
      <w:r w:rsidRPr="00482C78">
        <w:rPr>
          <w:sz w:val="20"/>
          <w:szCs w:val="20"/>
          <w:highlight w:val="white"/>
        </w:rPr>
        <w:t xml:space="preserve">, Invited paper, </w:t>
      </w:r>
      <w:r w:rsidRPr="00482C78">
        <w:rPr>
          <w:sz w:val="20"/>
          <w:szCs w:val="20"/>
          <w:shd w:val="clear" w:color="auto" w:fill="FCFCFC"/>
        </w:rPr>
        <w:t>2017.</w:t>
      </w:r>
    </w:p>
    <w:p w14:paraId="7AB0274E" w14:textId="77777777" w:rsidR="00437298" w:rsidRPr="00437298" w:rsidRDefault="00437298" w:rsidP="00437298">
      <w:pPr>
        <w:ind w:left="567"/>
        <w:rPr>
          <w:sz w:val="10"/>
          <w:szCs w:val="10"/>
          <w:shd w:val="clear" w:color="auto" w:fill="FCFCFC"/>
        </w:rPr>
      </w:pPr>
    </w:p>
    <w:p w14:paraId="20B4F5D1" w14:textId="347FD57E" w:rsidR="00721EC1" w:rsidRPr="00437298" w:rsidRDefault="00000000" w:rsidP="00437298">
      <w:pPr>
        <w:ind w:left="567"/>
        <w:rPr>
          <w:sz w:val="20"/>
          <w:szCs w:val="20"/>
          <w:shd w:val="clear" w:color="auto" w:fill="FCFCFC"/>
        </w:rPr>
      </w:pPr>
      <w:r w:rsidRPr="00482C78">
        <w:rPr>
          <w:color w:val="000000"/>
          <w:sz w:val="20"/>
          <w:szCs w:val="20"/>
          <w:highlight w:val="white"/>
        </w:rPr>
        <w:t xml:space="preserve">Attraction-induced jamming in the flow of foam through a channel. Karthik Menon, Rama Govindarajan &amp; Shubha Tewari, </w:t>
      </w:r>
      <w:r w:rsidRPr="00482C78">
        <w:rPr>
          <w:i/>
          <w:color w:val="000000"/>
          <w:sz w:val="20"/>
          <w:szCs w:val="20"/>
          <w:highlight w:val="white"/>
        </w:rPr>
        <w:t>Soft Matter</w:t>
      </w:r>
      <w:r w:rsidRPr="00482C78">
        <w:rPr>
          <w:color w:val="000000"/>
          <w:sz w:val="20"/>
          <w:szCs w:val="20"/>
          <w:highlight w:val="white"/>
        </w:rPr>
        <w:t>, DOI: 10.1039/C6SM01719C, 2016.</w:t>
      </w:r>
    </w:p>
    <w:p w14:paraId="59470739" w14:textId="77777777" w:rsidR="00721EC1" w:rsidRPr="00437298" w:rsidRDefault="00721EC1" w:rsidP="00437298">
      <w:pPr>
        <w:ind w:left="567"/>
        <w:rPr>
          <w:sz w:val="10"/>
          <w:szCs w:val="10"/>
          <w:highlight w:val="white"/>
        </w:rPr>
      </w:pPr>
    </w:p>
    <w:p w14:paraId="14ED0DAC" w14:textId="77777777" w:rsidR="00721EC1" w:rsidRPr="00482C78" w:rsidRDefault="00000000" w:rsidP="00437298">
      <w:pPr>
        <w:ind w:left="567"/>
        <w:rPr>
          <w:sz w:val="20"/>
          <w:szCs w:val="20"/>
        </w:rPr>
      </w:pPr>
      <w:r w:rsidRPr="00482C78">
        <w:rPr>
          <w:sz w:val="20"/>
          <w:szCs w:val="20"/>
          <w:highlight w:val="white"/>
        </w:rPr>
        <w:t xml:space="preserve">Universal evolution of a viscous-capillary spreading drop. Sumesh P Thampi, Ronojoy Adhikari, Ignacio Pagonnabarraga &amp; Rama Govindarajan, </w:t>
      </w:r>
      <w:r w:rsidRPr="00482C78">
        <w:rPr>
          <w:i/>
          <w:sz w:val="20"/>
          <w:szCs w:val="20"/>
          <w:highlight w:val="white"/>
        </w:rPr>
        <w:t>Soft Matter</w:t>
      </w:r>
      <w:r w:rsidRPr="00482C78">
        <w:rPr>
          <w:sz w:val="20"/>
          <w:szCs w:val="20"/>
          <w:highlight w:val="white"/>
        </w:rPr>
        <w:t>, DOI: 10.1039/C6SM01167E. 12.28 6073-6078, 2016.</w:t>
      </w:r>
    </w:p>
    <w:p w14:paraId="65322B8A" w14:textId="77777777" w:rsidR="00721EC1" w:rsidRPr="00437298" w:rsidRDefault="00721EC1" w:rsidP="00437298">
      <w:pPr>
        <w:ind w:left="567"/>
        <w:rPr>
          <w:sz w:val="10"/>
          <w:szCs w:val="10"/>
          <w:highlight w:val="white"/>
        </w:rPr>
      </w:pPr>
    </w:p>
    <w:p w14:paraId="50BD45D7" w14:textId="77777777" w:rsidR="00721EC1" w:rsidRPr="00482C78" w:rsidRDefault="00000000" w:rsidP="00437298">
      <w:pPr>
        <w:ind w:left="567"/>
        <w:rPr>
          <w:sz w:val="20"/>
          <w:szCs w:val="20"/>
        </w:rPr>
      </w:pPr>
      <w:r w:rsidRPr="00482C78">
        <w:rPr>
          <w:sz w:val="20"/>
          <w:szCs w:val="20"/>
        </w:rPr>
        <w:t xml:space="preserve">Effect of Prandtl number on the linear stability of compressible Couette flow. Ashwin Ramachandran, Bijaylakshmi Saikia, Krishnendu Sinha &amp; Rama Govindarajan, </w:t>
      </w:r>
      <w:r w:rsidRPr="00482C78">
        <w:rPr>
          <w:i/>
          <w:sz w:val="20"/>
          <w:szCs w:val="20"/>
        </w:rPr>
        <w:t xml:space="preserve">International Journal of Heat and Fluid </w:t>
      </w:r>
      <w:r w:rsidRPr="00482C78">
        <w:rPr>
          <w:sz w:val="20"/>
          <w:szCs w:val="20"/>
        </w:rPr>
        <w:t xml:space="preserve">Flow, </w:t>
      </w:r>
      <w:r w:rsidRPr="00482C78">
        <w:rPr>
          <w:b/>
          <w:sz w:val="20"/>
          <w:szCs w:val="20"/>
        </w:rPr>
        <w:t>61</w:t>
      </w:r>
      <w:r w:rsidRPr="00482C78">
        <w:rPr>
          <w:sz w:val="20"/>
          <w:szCs w:val="20"/>
        </w:rPr>
        <w:t>, 553–561, 2016.</w:t>
      </w:r>
    </w:p>
    <w:p w14:paraId="5BD4E990" w14:textId="77777777" w:rsidR="007818AD" w:rsidRPr="00437298" w:rsidRDefault="007818AD" w:rsidP="00482C78">
      <w:pPr>
        <w:ind w:left="567"/>
        <w:rPr>
          <w:sz w:val="10"/>
          <w:szCs w:val="10"/>
        </w:rPr>
      </w:pPr>
    </w:p>
    <w:p w14:paraId="082D3ADA" w14:textId="77777777" w:rsidR="00721EC1" w:rsidRPr="00482C78" w:rsidRDefault="00000000" w:rsidP="00482C78">
      <w:pPr>
        <w:pStyle w:val="Heading5"/>
        <w:shd w:val="clear" w:color="auto" w:fill="FFFFFF"/>
        <w:spacing w:before="0"/>
        <w:ind w:left="567"/>
        <w:rPr>
          <w:rFonts w:ascii="Times New Roman" w:eastAsia="Times New Roman" w:hAnsi="Times New Roman" w:cs="Times New Roman"/>
          <w:color w:val="000000"/>
        </w:rPr>
      </w:pPr>
      <w:r w:rsidRPr="00482C78">
        <w:rPr>
          <w:rFonts w:ascii="Times New Roman" w:eastAsia="Times New Roman" w:hAnsi="Times New Roman" w:cs="Times New Roman"/>
          <w:color w:val="000000"/>
        </w:rPr>
        <w:lastRenderedPageBreak/>
        <w:t xml:space="preserve">Relaxation of a highly deformed elastic filament at a fluid interface. S Ganga Prasath, Joel </w:t>
      </w:r>
      <w:proofErr w:type="spellStart"/>
      <w:r w:rsidRPr="00482C78">
        <w:rPr>
          <w:rFonts w:ascii="Times New Roman" w:eastAsia="Times New Roman" w:hAnsi="Times New Roman" w:cs="Times New Roman"/>
          <w:color w:val="000000"/>
        </w:rPr>
        <w:t>Marthelot</w:t>
      </w:r>
      <w:proofErr w:type="spellEnd"/>
      <w:r w:rsidRPr="00482C78">
        <w:rPr>
          <w:rFonts w:ascii="Times New Roman" w:eastAsia="Times New Roman" w:hAnsi="Times New Roman" w:cs="Times New Roman"/>
          <w:color w:val="000000"/>
        </w:rPr>
        <w:t xml:space="preserve">, Rama Govindarajan &amp; Narayanan Menon, </w:t>
      </w:r>
      <w:r w:rsidRPr="00482C78">
        <w:rPr>
          <w:rFonts w:ascii="Times New Roman" w:eastAsia="Times New Roman" w:hAnsi="Times New Roman" w:cs="Times New Roman"/>
          <w:i/>
          <w:color w:val="000000"/>
        </w:rPr>
        <w:t>Physical Review Fluids</w:t>
      </w:r>
      <w:r w:rsidRPr="00482C78">
        <w:rPr>
          <w:rFonts w:ascii="Times New Roman" w:eastAsia="Times New Roman" w:hAnsi="Times New Roman" w:cs="Times New Roman"/>
          <w:color w:val="000000"/>
        </w:rPr>
        <w:t xml:space="preserve">, </w:t>
      </w:r>
      <w:r w:rsidRPr="00482C78">
        <w:rPr>
          <w:rFonts w:ascii="Times New Roman" w:eastAsia="Times New Roman" w:hAnsi="Times New Roman" w:cs="Times New Roman"/>
          <w:b/>
          <w:color w:val="000000"/>
        </w:rPr>
        <w:t xml:space="preserve">1, </w:t>
      </w:r>
      <w:r w:rsidRPr="00482C78">
        <w:rPr>
          <w:rFonts w:ascii="Times New Roman" w:eastAsia="Times New Roman" w:hAnsi="Times New Roman" w:cs="Times New Roman"/>
          <w:color w:val="000000"/>
        </w:rPr>
        <w:t>033903, 2016.</w:t>
      </w:r>
    </w:p>
    <w:p w14:paraId="4A376655" w14:textId="77777777" w:rsidR="00721EC1" w:rsidRPr="00437298" w:rsidRDefault="00721EC1" w:rsidP="00482C78">
      <w:pPr>
        <w:widowControl w:val="0"/>
        <w:ind w:left="567"/>
        <w:rPr>
          <w:sz w:val="10"/>
          <w:szCs w:val="10"/>
        </w:rPr>
      </w:pPr>
    </w:p>
    <w:p w14:paraId="4A5D9A01" w14:textId="77777777" w:rsidR="00721EC1" w:rsidRPr="00482C78" w:rsidRDefault="00000000" w:rsidP="00482C78">
      <w:pPr>
        <w:ind w:left="567"/>
        <w:rPr>
          <w:sz w:val="20"/>
          <w:szCs w:val="20"/>
        </w:rPr>
      </w:pPr>
      <w:r w:rsidRPr="00482C78">
        <w:rPr>
          <w:sz w:val="20"/>
          <w:szCs w:val="20"/>
        </w:rPr>
        <w:t>Dynamics of circular arrangements of vorticity in two dimensions. Rohith V. Swaminathan,</w:t>
      </w:r>
      <w:r w:rsidRPr="00482C78">
        <w:rPr>
          <w:sz w:val="20"/>
          <w:szCs w:val="20"/>
          <w:vertAlign w:val="superscript"/>
        </w:rPr>
        <w:t xml:space="preserve"> </w:t>
      </w:r>
      <w:r w:rsidRPr="00482C78">
        <w:rPr>
          <w:sz w:val="20"/>
          <w:szCs w:val="20"/>
        </w:rPr>
        <w:t>S. Ravichandran,</w:t>
      </w:r>
      <w:r w:rsidRPr="00482C78">
        <w:rPr>
          <w:sz w:val="20"/>
          <w:szCs w:val="20"/>
          <w:vertAlign w:val="superscript"/>
        </w:rPr>
        <w:t xml:space="preserve"> </w:t>
      </w:r>
      <w:r w:rsidRPr="00482C78">
        <w:rPr>
          <w:sz w:val="20"/>
          <w:szCs w:val="20"/>
        </w:rPr>
        <w:t xml:space="preserve">Prasad Perlekar &amp; Rama Govindarajan, </w:t>
      </w:r>
      <w:r w:rsidRPr="00482C78">
        <w:rPr>
          <w:i/>
          <w:sz w:val="20"/>
          <w:szCs w:val="20"/>
        </w:rPr>
        <w:t>Physical Review E</w:t>
      </w:r>
      <w:r w:rsidRPr="00482C78">
        <w:rPr>
          <w:sz w:val="20"/>
          <w:szCs w:val="20"/>
        </w:rPr>
        <w:t xml:space="preserve">, </w:t>
      </w:r>
      <w:r w:rsidRPr="00482C78">
        <w:rPr>
          <w:b/>
          <w:sz w:val="20"/>
          <w:szCs w:val="20"/>
        </w:rPr>
        <w:t>94</w:t>
      </w:r>
      <w:r w:rsidRPr="00482C78">
        <w:rPr>
          <w:sz w:val="20"/>
          <w:szCs w:val="20"/>
        </w:rPr>
        <w:t>, 013105, 2016.</w:t>
      </w:r>
    </w:p>
    <w:p w14:paraId="03E9EB03" w14:textId="77777777" w:rsidR="00721EC1" w:rsidRPr="00437298" w:rsidRDefault="00721EC1" w:rsidP="00482C78">
      <w:pPr>
        <w:ind w:left="567"/>
        <w:rPr>
          <w:sz w:val="10"/>
          <w:szCs w:val="10"/>
        </w:rPr>
      </w:pPr>
    </w:p>
    <w:p w14:paraId="3FE992FA" w14:textId="77777777" w:rsidR="00721EC1" w:rsidRPr="00482C78" w:rsidRDefault="00000000" w:rsidP="00482C78">
      <w:pPr>
        <w:ind w:left="567"/>
        <w:rPr>
          <w:sz w:val="20"/>
          <w:szCs w:val="20"/>
        </w:rPr>
      </w:pPr>
      <w:r w:rsidRPr="00482C78">
        <w:rPr>
          <w:sz w:val="20"/>
          <w:szCs w:val="20"/>
        </w:rPr>
        <w:t xml:space="preserve">Linear stability analysis and direct numerical simulation of two-layer channel flow. Kirti Sahu &amp; Rama Govindarajan, </w:t>
      </w:r>
      <w:r w:rsidRPr="00482C78">
        <w:rPr>
          <w:i/>
          <w:sz w:val="20"/>
          <w:szCs w:val="20"/>
        </w:rPr>
        <w:t>Journal of Fluid Mechanics</w:t>
      </w:r>
      <w:r w:rsidRPr="00482C78">
        <w:rPr>
          <w:sz w:val="20"/>
          <w:szCs w:val="20"/>
        </w:rPr>
        <w:t xml:space="preserve">, </w:t>
      </w:r>
      <w:r w:rsidRPr="00482C78">
        <w:rPr>
          <w:b/>
          <w:sz w:val="20"/>
          <w:szCs w:val="20"/>
        </w:rPr>
        <w:t>798</w:t>
      </w:r>
      <w:r w:rsidRPr="00482C78">
        <w:rPr>
          <w:sz w:val="20"/>
          <w:szCs w:val="20"/>
          <w:highlight w:val="white"/>
        </w:rPr>
        <w:t>, 889 – 909, 2016.</w:t>
      </w:r>
    </w:p>
    <w:p w14:paraId="7EB86632" w14:textId="77777777" w:rsidR="00721EC1" w:rsidRPr="00437298" w:rsidRDefault="00721EC1" w:rsidP="00482C78">
      <w:pPr>
        <w:widowControl w:val="0"/>
        <w:ind w:left="567"/>
        <w:rPr>
          <w:sz w:val="10"/>
          <w:szCs w:val="10"/>
        </w:rPr>
      </w:pPr>
    </w:p>
    <w:p w14:paraId="03358327" w14:textId="77777777" w:rsidR="00721EC1" w:rsidRPr="00482C78" w:rsidRDefault="00000000" w:rsidP="00482C78">
      <w:pPr>
        <w:widowControl w:val="0"/>
        <w:ind w:left="567"/>
        <w:rPr>
          <w:i/>
          <w:sz w:val="20"/>
          <w:szCs w:val="20"/>
        </w:rPr>
      </w:pPr>
      <w:r w:rsidRPr="00482C78">
        <w:rPr>
          <w:sz w:val="20"/>
          <w:szCs w:val="20"/>
        </w:rPr>
        <w:t xml:space="preserve">Flow around a rotating, semi-infinite cylinder in an axial stream, S. </w:t>
      </w:r>
      <w:proofErr w:type="spellStart"/>
      <w:r w:rsidRPr="00482C78">
        <w:rPr>
          <w:sz w:val="20"/>
          <w:szCs w:val="20"/>
        </w:rPr>
        <w:t>Derebail</w:t>
      </w:r>
      <w:proofErr w:type="spellEnd"/>
      <w:r w:rsidRPr="00482C78">
        <w:rPr>
          <w:sz w:val="20"/>
          <w:szCs w:val="20"/>
        </w:rPr>
        <w:t xml:space="preserve"> </w:t>
      </w:r>
      <w:proofErr w:type="spellStart"/>
      <w:r w:rsidRPr="00482C78">
        <w:rPr>
          <w:sz w:val="20"/>
          <w:szCs w:val="20"/>
        </w:rPr>
        <w:t>Muralidhar</w:t>
      </w:r>
      <w:proofErr w:type="spellEnd"/>
      <w:r w:rsidRPr="00482C78">
        <w:rPr>
          <w:sz w:val="20"/>
          <w:szCs w:val="20"/>
        </w:rPr>
        <w:t>, B. Pier, J. F. Scott &amp; Rama Govindarajan,</w:t>
      </w:r>
      <w:r w:rsidRPr="00482C78">
        <w:rPr>
          <w:i/>
          <w:sz w:val="20"/>
          <w:szCs w:val="20"/>
        </w:rPr>
        <w:t xml:space="preserve"> Proceedings of the Royal Society A, </w:t>
      </w:r>
      <w:r w:rsidRPr="00482C78">
        <w:rPr>
          <w:b/>
          <w:sz w:val="20"/>
          <w:szCs w:val="20"/>
        </w:rPr>
        <w:t>472</w:t>
      </w:r>
      <w:r w:rsidRPr="00482C78">
        <w:rPr>
          <w:sz w:val="20"/>
          <w:szCs w:val="20"/>
        </w:rPr>
        <w:t>, 20150850, 2016.</w:t>
      </w:r>
    </w:p>
    <w:p w14:paraId="36F533BA" w14:textId="77777777" w:rsidR="00721EC1" w:rsidRPr="00437298" w:rsidRDefault="00721EC1" w:rsidP="00482C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10"/>
          <w:szCs w:val="10"/>
        </w:rPr>
      </w:pPr>
    </w:p>
    <w:p w14:paraId="77CE4820" w14:textId="77777777" w:rsidR="00721EC1" w:rsidRPr="00482C78" w:rsidRDefault="00000000" w:rsidP="00482C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0"/>
          <w:szCs w:val="20"/>
          <w:highlight w:val="white"/>
        </w:rPr>
      </w:pPr>
      <w:r w:rsidRPr="00482C78">
        <w:rPr>
          <w:sz w:val="20"/>
          <w:szCs w:val="20"/>
        </w:rPr>
        <w:t xml:space="preserve">Global linear instability of flow through a converging-diverging channel. Mamta Jotkar, Gayathri Swaminathan, Kirti Sahu </w:t>
      </w:r>
      <w:r w:rsidRPr="00482C78">
        <w:rPr>
          <w:sz w:val="20"/>
          <w:szCs w:val="20"/>
          <w:highlight w:val="white"/>
        </w:rPr>
        <w:t xml:space="preserve">&amp; Rama Govindarajan, ASME </w:t>
      </w:r>
      <w:r w:rsidRPr="00482C78">
        <w:rPr>
          <w:i/>
          <w:sz w:val="20"/>
          <w:szCs w:val="20"/>
          <w:highlight w:val="white"/>
        </w:rPr>
        <w:t>Journal of Fluids Engineering</w:t>
      </w:r>
      <w:r w:rsidRPr="00482C78">
        <w:rPr>
          <w:sz w:val="20"/>
          <w:szCs w:val="20"/>
          <w:highlight w:val="white"/>
        </w:rPr>
        <w:t xml:space="preserve">, </w:t>
      </w:r>
      <w:r w:rsidRPr="00482C78">
        <w:rPr>
          <w:b/>
          <w:sz w:val="20"/>
          <w:szCs w:val="20"/>
        </w:rPr>
        <w:t>138</w:t>
      </w:r>
      <w:r w:rsidRPr="00482C78">
        <w:rPr>
          <w:sz w:val="20"/>
          <w:szCs w:val="20"/>
        </w:rPr>
        <w:t>, 031301-3</w:t>
      </w:r>
      <w:r w:rsidRPr="00482C78">
        <w:rPr>
          <w:sz w:val="20"/>
          <w:szCs w:val="20"/>
          <w:highlight w:val="white"/>
        </w:rPr>
        <w:t>, 2016.</w:t>
      </w:r>
    </w:p>
    <w:p w14:paraId="3FB1F780" w14:textId="77777777" w:rsidR="00721EC1" w:rsidRPr="00437298" w:rsidRDefault="00721EC1" w:rsidP="00482C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10"/>
          <w:szCs w:val="10"/>
          <w:highlight w:val="white"/>
        </w:rPr>
      </w:pPr>
    </w:p>
    <w:p w14:paraId="2970B75A" w14:textId="77777777" w:rsidR="00721EC1" w:rsidRPr="00482C78" w:rsidRDefault="00000000" w:rsidP="00482C78">
      <w:pPr>
        <w:ind w:left="567"/>
        <w:rPr>
          <w:sz w:val="20"/>
          <w:szCs w:val="20"/>
          <w:highlight w:val="white"/>
        </w:rPr>
      </w:pPr>
      <w:r w:rsidRPr="00482C78">
        <w:rPr>
          <w:sz w:val="20"/>
          <w:szCs w:val="20"/>
        </w:rPr>
        <w:t>Inviscid instability of two-fluid free surface flow down an incline. S. Ghosh, R. Usha, Rama Govindarajan &amp; Outi Tammisola</w:t>
      </w:r>
      <w:r w:rsidRPr="00482C78">
        <w:rPr>
          <w:i/>
          <w:sz w:val="20"/>
          <w:szCs w:val="20"/>
        </w:rPr>
        <w:t>, Meccanica</w:t>
      </w:r>
      <w:r w:rsidRPr="00482C78">
        <w:rPr>
          <w:sz w:val="20"/>
          <w:szCs w:val="20"/>
        </w:rPr>
        <w:t xml:space="preserve">, </w:t>
      </w:r>
      <w:r w:rsidRPr="00482C78">
        <w:rPr>
          <w:b/>
          <w:sz w:val="20"/>
          <w:szCs w:val="20"/>
          <w:highlight w:val="white"/>
        </w:rPr>
        <w:t>51</w:t>
      </w:r>
      <w:r w:rsidRPr="00482C78">
        <w:rPr>
          <w:sz w:val="20"/>
          <w:szCs w:val="20"/>
          <w:highlight w:val="white"/>
        </w:rPr>
        <w:t>, 1-18, 2016.</w:t>
      </w:r>
    </w:p>
    <w:p w14:paraId="15452C1D" w14:textId="77777777" w:rsidR="00437298" w:rsidRPr="00437298" w:rsidRDefault="00437298" w:rsidP="00482C78">
      <w:pPr>
        <w:ind w:left="567"/>
        <w:rPr>
          <w:bCs/>
          <w:color w:val="000000"/>
          <w:sz w:val="10"/>
          <w:szCs w:val="10"/>
        </w:rPr>
      </w:pPr>
    </w:p>
    <w:p w14:paraId="6DD52EAF" w14:textId="0915680B" w:rsidR="00721EC1" w:rsidRPr="00482C78" w:rsidRDefault="00000000" w:rsidP="00482C78">
      <w:pPr>
        <w:ind w:left="567"/>
        <w:rPr>
          <w:sz w:val="20"/>
          <w:szCs w:val="20"/>
        </w:rPr>
      </w:pPr>
      <w:r w:rsidRPr="00482C78">
        <w:rPr>
          <w:sz w:val="20"/>
          <w:szCs w:val="20"/>
          <w:highlight w:val="white"/>
        </w:rPr>
        <w:t xml:space="preserve">Analytical solutions for algebraic growth of disturbances in a stably stratified shear flow. Sharath Jose, Anubhab Roy, Rahul Bale &amp; Rama Govindarajan, </w:t>
      </w:r>
      <w:r w:rsidRPr="00482C78">
        <w:rPr>
          <w:i/>
          <w:sz w:val="20"/>
          <w:szCs w:val="20"/>
          <w:highlight w:val="white"/>
        </w:rPr>
        <w:t>Proceedings of the Royal Society A</w:t>
      </w:r>
      <w:r w:rsidRPr="00482C78">
        <w:rPr>
          <w:sz w:val="20"/>
          <w:szCs w:val="20"/>
          <w:highlight w:val="white"/>
        </w:rPr>
        <w:t>, DOI: 10.1098/rspa.2015.0267, 2015.</w:t>
      </w:r>
    </w:p>
    <w:p w14:paraId="266CDF85" w14:textId="77777777" w:rsidR="00721EC1" w:rsidRPr="00437298" w:rsidRDefault="00721EC1" w:rsidP="00482C78">
      <w:pPr>
        <w:ind w:left="567"/>
        <w:rPr>
          <w:sz w:val="10"/>
          <w:szCs w:val="10"/>
          <w:highlight w:val="white"/>
        </w:rPr>
      </w:pPr>
    </w:p>
    <w:p w14:paraId="39C7B32E" w14:textId="77777777" w:rsidR="00721EC1" w:rsidRPr="00482C78" w:rsidRDefault="00000000" w:rsidP="00482C78">
      <w:pPr>
        <w:ind w:left="567"/>
        <w:rPr>
          <w:sz w:val="20"/>
          <w:szCs w:val="20"/>
        </w:rPr>
      </w:pPr>
      <w:r w:rsidRPr="00482C78">
        <w:rPr>
          <w:sz w:val="20"/>
          <w:szCs w:val="20"/>
        </w:rPr>
        <w:t xml:space="preserve">Caustics and clustering in the vicinity of a vortex. S. Ravichandran and Rama Govindarajan. </w:t>
      </w:r>
      <w:r w:rsidRPr="00482C78">
        <w:rPr>
          <w:i/>
          <w:sz w:val="20"/>
          <w:szCs w:val="20"/>
        </w:rPr>
        <w:t>Physics of Fluids</w:t>
      </w:r>
      <w:r w:rsidRPr="00482C78">
        <w:rPr>
          <w:sz w:val="20"/>
          <w:szCs w:val="20"/>
        </w:rPr>
        <w:t xml:space="preserve">, </w:t>
      </w:r>
      <w:r w:rsidRPr="00482C78">
        <w:rPr>
          <w:b/>
          <w:sz w:val="20"/>
          <w:szCs w:val="20"/>
          <w:highlight w:val="white"/>
        </w:rPr>
        <w:t>27</w:t>
      </w:r>
      <w:r w:rsidRPr="00482C78">
        <w:rPr>
          <w:sz w:val="20"/>
          <w:szCs w:val="20"/>
          <w:highlight w:val="white"/>
        </w:rPr>
        <w:t>, 033305</w:t>
      </w:r>
      <w:r w:rsidRPr="00482C78">
        <w:rPr>
          <w:sz w:val="20"/>
          <w:szCs w:val="20"/>
        </w:rPr>
        <w:t>, 2015.</w:t>
      </w:r>
    </w:p>
    <w:p w14:paraId="3D31B896" w14:textId="77777777" w:rsidR="00721EC1" w:rsidRPr="00437298" w:rsidRDefault="00721EC1" w:rsidP="00482C78">
      <w:pPr>
        <w:widowControl w:val="0"/>
        <w:pBdr>
          <w:top w:val="nil"/>
          <w:left w:val="nil"/>
          <w:bottom w:val="nil"/>
          <w:right w:val="nil"/>
          <w:between w:val="nil"/>
        </w:pBdr>
        <w:ind w:left="567"/>
        <w:rPr>
          <w:bCs/>
          <w:color w:val="000000"/>
          <w:sz w:val="10"/>
          <w:szCs w:val="10"/>
        </w:rPr>
      </w:pPr>
    </w:p>
    <w:p w14:paraId="37833A45" w14:textId="77777777" w:rsidR="00721EC1" w:rsidRPr="00482C78" w:rsidRDefault="00000000" w:rsidP="00482C78">
      <w:pPr>
        <w:ind w:left="567"/>
        <w:rPr>
          <w:sz w:val="20"/>
          <w:szCs w:val="20"/>
          <w:highlight w:val="white"/>
        </w:rPr>
      </w:pPr>
      <w:r w:rsidRPr="00482C78">
        <w:rPr>
          <w:sz w:val="20"/>
          <w:szCs w:val="20"/>
          <w:highlight w:val="white"/>
        </w:rPr>
        <w:t xml:space="preserve">Dynamics of an initially spherical gas bubble rising in quiescent liquid. Manoj Tripathi, Kirti Sahu &amp; Rama Govindarajan. </w:t>
      </w:r>
      <w:r w:rsidRPr="00482C78">
        <w:rPr>
          <w:i/>
          <w:sz w:val="20"/>
          <w:szCs w:val="20"/>
          <w:highlight w:val="white"/>
        </w:rPr>
        <w:t>Nature Communications</w:t>
      </w:r>
      <w:r w:rsidRPr="00482C78">
        <w:rPr>
          <w:sz w:val="20"/>
          <w:szCs w:val="20"/>
          <w:highlight w:val="white"/>
        </w:rPr>
        <w:t xml:space="preserve">, </w:t>
      </w:r>
      <w:r w:rsidRPr="00482C78">
        <w:rPr>
          <w:b/>
          <w:sz w:val="20"/>
          <w:szCs w:val="20"/>
        </w:rPr>
        <w:t>6</w:t>
      </w:r>
      <w:r w:rsidRPr="00482C78">
        <w:rPr>
          <w:sz w:val="20"/>
          <w:szCs w:val="20"/>
        </w:rPr>
        <w:t>, 6268</w:t>
      </w:r>
      <w:r w:rsidRPr="00482C78">
        <w:rPr>
          <w:sz w:val="20"/>
          <w:szCs w:val="20"/>
          <w:highlight w:val="white"/>
        </w:rPr>
        <w:t>, 2015.</w:t>
      </w:r>
    </w:p>
    <w:p w14:paraId="405F327F" w14:textId="77777777" w:rsidR="00721EC1" w:rsidRPr="00437298" w:rsidRDefault="00721EC1" w:rsidP="00482C78">
      <w:pPr>
        <w:ind w:left="567"/>
        <w:rPr>
          <w:sz w:val="10"/>
          <w:szCs w:val="10"/>
          <w:highlight w:val="white"/>
        </w:rPr>
      </w:pPr>
    </w:p>
    <w:p w14:paraId="59BCE7C1" w14:textId="77777777" w:rsidR="00437298" w:rsidRDefault="00000000" w:rsidP="00437298">
      <w:pPr>
        <w:ind w:left="567"/>
        <w:rPr>
          <w:sz w:val="20"/>
          <w:szCs w:val="20"/>
        </w:rPr>
      </w:pPr>
      <w:r w:rsidRPr="00482C78">
        <w:rPr>
          <w:sz w:val="20"/>
          <w:szCs w:val="20"/>
          <w:highlight w:val="white"/>
        </w:rPr>
        <w:t>Morphological evolution of domains in spinodal decomposition</w:t>
      </w:r>
      <w:r w:rsidRPr="00482C78">
        <w:rPr>
          <w:sz w:val="20"/>
          <w:szCs w:val="20"/>
        </w:rPr>
        <w:t xml:space="preserve">. </w:t>
      </w:r>
      <w:proofErr w:type="spellStart"/>
      <w:r w:rsidRPr="00482C78">
        <w:rPr>
          <w:sz w:val="20"/>
          <w:szCs w:val="20"/>
          <w:highlight w:val="white"/>
        </w:rPr>
        <w:t>Charu</w:t>
      </w:r>
      <w:proofErr w:type="spellEnd"/>
      <w:r w:rsidRPr="00482C78">
        <w:rPr>
          <w:sz w:val="20"/>
          <w:szCs w:val="20"/>
          <w:highlight w:val="white"/>
        </w:rPr>
        <w:t xml:space="preserve"> </w:t>
      </w:r>
      <w:proofErr w:type="spellStart"/>
      <w:r w:rsidRPr="00482C78">
        <w:rPr>
          <w:sz w:val="20"/>
          <w:szCs w:val="20"/>
          <w:highlight w:val="white"/>
        </w:rPr>
        <w:t>Datt</w:t>
      </w:r>
      <w:proofErr w:type="spellEnd"/>
      <w:r w:rsidRPr="00482C78">
        <w:rPr>
          <w:sz w:val="20"/>
          <w:szCs w:val="20"/>
          <w:highlight w:val="white"/>
        </w:rPr>
        <w:t xml:space="preserve">, Sumesh P. Thampi &amp; Rama Govindarajan. </w:t>
      </w:r>
      <w:r w:rsidRPr="00482C78">
        <w:rPr>
          <w:i/>
          <w:sz w:val="20"/>
          <w:szCs w:val="20"/>
          <w:highlight w:val="white"/>
        </w:rPr>
        <w:t>Physical Review E Rapid Comm</w:t>
      </w:r>
      <w:r w:rsidRPr="00482C78">
        <w:rPr>
          <w:sz w:val="20"/>
          <w:szCs w:val="20"/>
          <w:highlight w:val="white"/>
        </w:rPr>
        <w:t xml:space="preserve">., </w:t>
      </w:r>
      <w:r w:rsidRPr="00482C78">
        <w:rPr>
          <w:b/>
          <w:sz w:val="20"/>
          <w:szCs w:val="20"/>
        </w:rPr>
        <w:t xml:space="preserve">91, </w:t>
      </w:r>
      <w:r w:rsidRPr="00482C78">
        <w:rPr>
          <w:sz w:val="20"/>
          <w:szCs w:val="20"/>
        </w:rPr>
        <w:t>010101(R)</w:t>
      </w:r>
      <w:r w:rsidR="00813AF0" w:rsidRPr="00482C78">
        <w:rPr>
          <w:sz w:val="20"/>
          <w:szCs w:val="20"/>
        </w:rPr>
        <w:t>, 2015.</w:t>
      </w:r>
    </w:p>
    <w:p w14:paraId="74E7EABC" w14:textId="77777777" w:rsidR="00437298" w:rsidRPr="00437298" w:rsidRDefault="00437298" w:rsidP="00437298">
      <w:pPr>
        <w:ind w:left="567"/>
        <w:rPr>
          <w:sz w:val="10"/>
          <w:szCs w:val="10"/>
        </w:rPr>
      </w:pPr>
    </w:p>
    <w:p w14:paraId="373E2DBA" w14:textId="3F13C7E1" w:rsidR="00721EC1" w:rsidRPr="00482C78" w:rsidRDefault="00000000" w:rsidP="00437298">
      <w:pPr>
        <w:ind w:left="567"/>
        <w:rPr>
          <w:sz w:val="20"/>
          <w:szCs w:val="20"/>
        </w:rPr>
      </w:pPr>
      <w:r w:rsidRPr="00482C78">
        <w:rPr>
          <w:sz w:val="20"/>
          <w:szCs w:val="20"/>
          <w:highlight w:val="white"/>
        </w:rPr>
        <w:t>The</w:t>
      </w:r>
      <w:r w:rsidRPr="00482C78">
        <w:rPr>
          <w:sz w:val="20"/>
          <w:szCs w:val="20"/>
        </w:rPr>
        <w:t xml:space="preserve"> </w:t>
      </w:r>
      <w:r w:rsidRPr="00482C78">
        <w:rPr>
          <w:sz w:val="20"/>
          <w:szCs w:val="20"/>
          <w:highlight w:val="white"/>
        </w:rPr>
        <w:t>effect of initial momentum flux on the circular hydraulic</w:t>
      </w:r>
      <w:r w:rsidRPr="00482C78">
        <w:rPr>
          <w:sz w:val="20"/>
          <w:szCs w:val="20"/>
        </w:rPr>
        <w:t xml:space="preserve"> </w:t>
      </w:r>
      <w:r w:rsidRPr="00482C78">
        <w:rPr>
          <w:sz w:val="20"/>
          <w:szCs w:val="20"/>
          <w:highlight w:val="white"/>
        </w:rPr>
        <w:t xml:space="preserve">jump. Vishwanath Shastry, Ratul Dasgupta, Rama Govindarajan &amp; KR Sreenivas. ASME </w:t>
      </w:r>
      <w:r w:rsidRPr="00482C78">
        <w:rPr>
          <w:i/>
          <w:sz w:val="20"/>
          <w:szCs w:val="20"/>
          <w:highlight w:val="white"/>
        </w:rPr>
        <w:t>Journal of Fluids Engineering</w:t>
      </w:r>
      <w:r w:rsidRPr="00482C78">
        <w:rPr>
          <w:sz w:val="20"/>
          <w:szCs w:val="20"/>
          <w:highlight w:val="white"/>
        </w:rPr>
        <w:t xml:space="preserve">, </w:t>
      </w:r>
      <w:r w:rsidRPr="00482C78">
        <w:rPr>
          <w:b/>
          <w:sz w:val="20"/>
          <w:szCs w:val="20"/>
          <w:highlight w:val="white"/>
        </w:rPr>
        <w:t>137</w:t>
      </w:r>
      <w:r w:rsidRPr="00482C78">
        <w:rPr>
          <w:sz w:val="20"/>
          <w:szCs w:val="20"/>
          <w:highlight w:val="white"/>
        </w:rPr>
        <w:t xml:space="preserve">(6), 061301, 2015. </w:t>
      </w:r>
    </w:p>
    <w:p w14:paraId="676D084B" w14:textId="77777777" w:rsidR="00721EC1" w:rsidRPr="00437298" w:rsidRDefault="00721EC1" w:rsidP="00482C78">
      <w:pPr>
        <w:ind w:left="567"/>
        <w:rPr>
          <w:sz w:val="10"/>
          <w:szCs w:val="10"/>
          <w:highlight w:val="white"/>
        </w:rPr>
      </w:pPr>
    </w:p>
    <w:p w14:paraId="5CE40946" w14:textId="77777777" w:rsidR="00721EC1" w:rsidRPr="00482C78" w:rsidRDefault="00000000" w:rsidP="00482C78">
      <w:pPr>
        <w:ind w:left="567"/>
        <w:rPr>
          <w:sz w:val="20"/>
          <w:szCs w:val="20"/>
          <w:highlight w:val="white"/>
        </w:rPr>
      </w:pPr>
      <w:r w:rsidRPr="00482C78">
        <w:rPr>
          <w:sz w:val="20"/>
          <w:szCs w:val="20"/>
          <w:highlight w:val="white"/>
        </w:rPr>
        <w:t xml:space="preserve">Rolling motion in moving droplets. Sumesh Thampi &amp; Rama Govindarajan, </w:t>
      </w:r>
      <w:r w:rsidRPr="00482C78">
        <w:rPr>
          <w:i/>
          <w:sz w:val="20"/>
          <w:szCs w:val="20"/>
          <w:highlight w:val="white"/>
        </w:rPr>
        <w:t>Pramana</w:t>
      </w:r>
      <w:r w:rsidRPr="00482C78">
        <w:rPr>
          <w:sz w:val="20"/>
          <w:szCs w:val="20"/>
          <w:highlight w:val="white"/>
        </w:rPr>
        <w:t>, 84, 409-421, 2015.</w:t>
      </w:r>
    </w:p>
    <w:p w14:paraId="3344AF14" w14:textId="77777777" w:rsidR="00721EC1" w:rsidRPr="00437298" w:rsidRDefault="00721EC1" w:rsidP="00482C78">
      <w:pPr>
        <w:ind w:left="567"/>
        <w:rPr>
          <w:sz w:val="10"/>
          <w:szCs w:val="10"/>
          <w:highlight w:val="white"/>
        </w:rPr>
      </w:pPr>
    </w:p>
    <w:p w14:paraId="6CFD5446" w14:textId="77777777" w:rsidR="00721EC1" w:rsidRPr="00482C78" w:rsidRDefault="00000000" w:rsidP="00482C78">
      <w:pPr>
        <w:ind w:left="567"/>
        <w:rPr>
          <w:sz w:val="20"/>
          <w:szCs w:val="20"/>
          <w:highlight w:val="white"/>
        </w:rPr>
      </w:pPr>
      <w:r w:rsidRPr="00482C78">
        <w:rPr>
          <w:sz w:val="20"/>
          <w:szCs w:val="20"/>
          <w:highlight w:val="white"/>
        </w:rPr>
        <w:t xml:space="preserve">Numerical study of laminar, standing hydraulic jumps in a planar geometry. Ratul Dasgupta, Gaurav Tomar &amp; Rama Govindarajan, </w:t>
      </w:r>
      <w:r w:rsidRPr="00482C78">
        <w:rPr>
          <w:i/>
          <w:sz w:val="20"/>
          <w:szCs w:val="20"/>
          <w:highlight w:val="white"/>
        </w:rPr>
        <w:t>European Physical Journal E</w:t>
      </w:r>
      <w:r w:rsidRPr="00482C78">
        <w:rPr>
          <w:sz w:val="20"/>
          <w:szCs w:val="20"/>
          <w:highlight w:val="white"/>
        </w:rPr>
        <w:t xml:space="preserve">, </w:t>
      </w:r>
      <w:r w:rsidRPr="00482C78">
        <w:rPr>
          <w:b/>
          <w:sz w:val="20"/>
          <w:szCs w:val="20"/>
          <w:highlight w:val="white"/>
        </w:rPr>
        <w:t>38</w:t>
      </w:r>
      <w:r w:rsidRPr="00482C78">
        <w:rPr>
          <w:sz w:val="20"/>
          <w:szCs w:val="20"/>
          <w:highlight w:val="white"/>
        </w:rPr>
        <w:t>, 45, 2015.</w:t>
      </w:r>
    </w:p>
    <w:p w14:paraId="390ACFA6" w14:textId="77777777" w:rsidR="00721EC1" w:rsidRPr="00437298" w:rsidRDefault="00721EC1" w:rsidP="00482C78">
      <w:pPr>
        <w:widowControl w:val="0"/>
        <w:pBdr>
          <w:top w:val="nil"/>
          <w:left w:val="nil"/>
          <w:bottom w:val="nil"/>
          <w:right w:val="nil"/>
          <w:between w:val="nil"/>
        </w:pBdr>
        <w:ind w:left="567"/>
        <w:rPr>
          <w:bCs/>
          <w:color w:val="000000"/>
          <w:sz w:val="10"/>
          <w:szCs w:val="10"/>
        </w:rPr>
      </w:pPr>
    </w:p>
    <w:p w14:paraId="45AFC1C1" w14:textId="2FBE3696" w:rsidR="00721EC1" w:rsidRPr="00482C78" w:rsidRDefault="00000000" w:rsidP="00482C78">
      <w:pPr>
        <w:widowControl w:val="0"/>
        <w:pBdr>
          <w:top w:val="nil"/>
          <w:left w:val="nil"/>
          <w:bottom w:val="nil"/>
          <w:right w:val="nil"/>
          <w:between w:val="nil"/>
        </w:pBdr>
        <w:ind w:left="567"/>
        <w:rPr>
          <w:b/>
          <w:color w:val="000000"/>
          <w:sz w:val="20"/>
          <w:szCs w:val="20"/>
          <w:u w:val="single"/>
        </w:rPr>
      </w:pPr>
      <w:r w:rsidRPr="00482C78">
        <w:rPr>
          <w:color w:val="000000"/>
          <w:sz w:val="20"/>
          <w:szCs w:val="20"/>
        </w:rPr>
        <w:t xml:space="preserve">Instabilities in viscosity-stratified flow. </w:t>
      </w:r>
      <w:r w:rsidRPr="00482C78">
        <w:rPr>
          <w:i/>
          <w:color w:val="000000"/>
          <w:sz w:val="20"/>
          <w:szCs w:val="20"/>
        </w:rPr>
        <w:t>Annual Review of Fluids Mechanics</w:t>
      </w:r>
      <w:r w:rsidRPr="00482C78">
        <w:rPr>
          <w:color w:val="000000"/>
          <w:sz w:val="20"/>
          <w:szCs w:val="20"/>
        </w:rPr>
        <w:t>, Rama Govindarajan and Kirti Sahu</w:t>
      </w:r>
      <w:r w:rsidRPr="00482C78">
        <w:rPr>
          <w:b/>
          <w:color w:val="000000"/>
          <w:sz w:val="20"/>
          <w:szCs w:val="20"/>
        </w:rPr>
        <w:t xml:space="preserve">. </w:t>
      </w:r>
      <w:r w:rsidRPr="00482C78">
        <w:rPr>
          <w:b/>
          <w:color w:val="000000"/>
          <w:sz w:val="20"/>
          <w:szCs w:val="20"/>
          <w:highlight w:val="white"/>
        </w:rPr>
        <w:t>46</w:t>
      </w:r>
      <w:r w:rsidRPr="00482C78">
        <w:rPr>
          <w:color w:val="000000"/>
          <w:sz w:val="20"/>
          <w:szCs w:val="20"/>
          <w:highlight w:val="white"/>
        </w:rPr>
        <w:t>, 331-353</w:t>
      </w:r>
      <w:r w:rsidR="00813AF0" w:rsidRPr="00482C78">
        <w:rPr>
          <w:color w:val="000000"/>
          <w:sz w:val="20"/>
          <w:szCs w:val="20"/>
        </w:rPr>
        <w:t>, 2014.</w:t>
      </w:r>
    </w:p>
    <w:p w14:paraId="02A8D5C5" w14:textId="77777777" w:rsidR="00721EC1" w:rsidRPr="00437298" w:rsidRDefault="00721EC1" w:rsidP="00482C78">
      <w:pPr>
        <w:widowControl w:val="0"/>
        <w:pBdr>
          <w:top w:val="nil"/>
          <w:left w:val="nil"/>
          <w:bottom w:val="nil"/>
          <w:right w:val="nil"/>
          <w:between w:val="nil"/>
        </w:pBdr>
        <w:ind w:left="567"/>
        <w:rPr>
          <w:bCs/>
          <w:color w:val="000000"/>
          <w:sz w:val="10"/>
          <w:szCs w:val="10"/>
        </w:rPr>
      </w:pPr>
    </w:p>
    <w:p w14:paraId="221D9313" w14:textId="2F40E692" w:rsidR="00721EC1" w:rsidRPr="00482C78" w:rsidRDefault="00000000" w:rsidP="00482C78">
      <w:pPr>
        <w:ind w:left="567"/>
        <w:rPr>
          <w:sz w:val="20"/>
          <w:szCs w:val="20"/>
          <w:highlight w:val="white"/>
        </w:rPr>
      </w:pPr>
      <w:hyperlink r:id="rId33">
        <w:r w:rsidRPr="00482C78">
          <w:rPr>
            <w:color w:val="000000"/>
            <w:sz w:val="20"/>
            <w:szCs w:val="20"/>
          </w:rPr>
          <w:t>Instability of a free shear layer in the vicinity of a viscosity-stratified layer</w:t>
        </w:r>
      </w:hyperlink>
      <w:r w:rsidRPr="00482C78">
        <w:rPr>
          <w:sz w:val="20"/>
          <w:szCs w:val="20"/>
        </w:rPr>
        <w:t xml:space="preserve">, Kirti Chandra Sahu &amp; Rama Govindarajan, </w:t>
      </w:r>
      <w:r w:rsidRPr="00482C78">
        <w:rPr>
          <w:i/>
          <w:sz w:val="20"/>
          <w:szCs w:val="20"/>
        </w:rPr>
        <w:t>Journal of Fluid Mechanics</w:t>
      </w:r>
      <w:r w:rsidRPr="00482C78">
        <w:rPr>
          <w:sz w:val="20"/>
          <w:szCs w:val="20"/>
        </w:rPr>
        <w:t>,</w:t>
      </w:r>
      <w:r w:rsidRPr="00482C78">
        <w:rPr>
          <w:sz w:val="20"/>
          <w:szCs w:val="20"/>
          <w:highlight w:val="white"/>
        </w:rPr>
        <w:t xml:space="preserve"> </w:t>
      </w:r>
      <w:r w:rsidRPr="00482C78">
        <w:rPr>
          <w:b/>
          <w:sz w:val="20"/>
          <w:szCs w:val="20"/>
          <w:highlight w:val="white"/>
        </w:rPr>
        <w:t>752</w:t>
      </w:r>
      <w:r w:rsidRPr="00482C78">
        <w:rPr>
          <w:sz w:val="20"/>
          <w:szCs w:val="20"/>
          <w:highlight w:val="white"/>
        </w:rPr>
        <w:t>, 626-648, 2014.</w:t>
      </w:r>
    </w:p>
    <w:p w14:paraId="63A015B2" w14:textId="77777777" w:rsidR="00721EC1" w:rsidRPr="00437298" w:rsidRDefault="00721EC1" w:rsidP="00482C78">
      <w:pPr>
        <w:widowControl w:val="0"/>
        <w:pBdr>
          <w:top w:val="nil"/>
          <w:left w:val="nil"/>
          <w:bottom w:val="nil"/>
          <w:right w:val="nil"/>
          <w:between w:val="nil"/>
        </w:pBdr>
        <w:ind w:left="567"/>
        <w:rPr>
          <w:color w:val="000000"/>
          <w:sz w:val="10"/>
          <w:szCs w:val="10"/>
        </w:rPr>
      </w:pPr>
    </w:p>
    <w:p w14:paraId="0F6D3DAF" w14:textId="77777777" w:rsidR="00721EC1" w:rsidRPr="00482C78" w:rsidRDefault="00000000" w:rsidP="00482C78">
      <w:pPr>
        <w:ind w:left="567"/>
        <w:rPr>
          <w:sz w:val="20"/>
          <w:szCs w:val="20"/>
        </w:rPr>
      </w:pPr>
      <w:r w:rsidRPr="00482C78">
        <w:rPr>
          <w:sz w:val="20"/>
          <w:szCs w:val="20"/>
        </w:rPr>
        <w:t xml:space="preserve">Attracting fixed points for heavy particles in the vicinity of a vortex pair. Ravichandran Sivaramakrishnan, Prasad Perlekar and Rama Govindarajan. </w:t>
      </w:r>
      <w:r w:rsidRPr="00482C78">
        <w:rPr>
          <w:i/>
          <w:sz w:val="20"/>
          <w:szCs w:val="20"/>
        </w:rPr>
        <w:t>Physics of Fluids</w:t>
      </w:r>
      <w:r w:rsidRPr="00482C78">
        <w:rPr>
          <w:sz w:val="20"/>
          <w:szCs w:val="20"/>
        </w:rPr>
        <w:t xml:space="preserve">, </w:t>
      </w:r>
      <w:r w:rsidRPr="00482C78">
        <w:rPr>
          <w:b/>
          <w:sz w:val="20"/>
          <w:szCs w:val="20"/>
          <w:highlight w:val="white"/>
        </w:rPr>
        <w:t>26</w:t>
      </w:r>
      <w:r w:rsidRPr="00482C78">
        <w:rPr>
          <w:sz w:val="20"/>
          <w:szCs w:val="20"/>
          <w:highlight w:val="white"/>
        </w:rPr>
        <w:t>, 013303, 2014.</w:t>
      </w:r>
    </w:p>
    <w:p w14:paraId="6CE42B41" w14:textId="77777777" w:rsidR="00721EC1" w:rsidRPr="006B0F8F" w:rsidRDefault="00721EC1" w:rsidP="00482C78">
      <w:pPr>
        <w:ind w:left="567"/>
        <w:rPr>
          <w:sz w:val="10"/>
          <w:szCs w:val="10"/>
        </w:rPr>
      </w:pPr>
    </w:p>
    <w:p w14:paraId="085C3DCD" w14:textId="77777777" w:rsidR="00721EC1" w:rsidRPr="00482C78" w:rsidRDefault="00000000" w:rsidP="00482C78">
      <w:pPr>
        <w:ind w:left="567"/>
        <w:rPr>
          <w:sz w:val="20"/>
          <w:szCs w:val="20"/>
        </w:rPr>
      </w:pPr>
      <w:r w:rsidRPr="00482C78">
        <w:rPr>
          <w:sz w:val="20"/>
          <w:szCs w:val="20"/>
        </w:rPr>
        <w:t xml:space="preserve">A minimal model for flow control on an airfoil using a </w:t>
      </w:r>
      <w:proofErr w:type="spellStart"/>
      <w:r w:rsidRPr="00482C78">
        <w:rPr>
          <w:sz w:val="20"/>
          <w:szCs w:val="20"/>
        </w:rPr>
        <w:t>poro</w:t>
      </w:r>
      <w:proofErr w:type="spellEnd"/>
      <w:r w:rsidRPr="00482C78">
        <w:rPr>
          <w:sz w:val="20"/>
          <w:szCs w:val="20"/>
        </w:rPr>
        <w:t xml:space="preserve">-elastic coating. Divya Venkataraman, Alessandro Bottaro and Rama Govindarajan. </w:t>
      </w:r>
      <w:r w:rsidRPr="00482C78">
        <w:rPr>
          <w:i/>
          <w:sz w:val="20"/>
          <w:szCs w:val="20"/>
        </w:rPr>
        <w:t>Journal of Fluids and Structures</w:t>
      </w:r>
      <w:r w:rsidRPr="00482C78">
        <w:rPr>
          <w:sz w:val="20"/>
          <w:szCs w:val="20"/>
        </w:rPr>
        <w:t xml:space="preserve">, </w:t>
      </w:r>
      <w:r w:rsidRPr="00482C78">
        <w:rPr>
          <w:b/>
          <w:sz w:val="20"/>
          <w:szCs w:val="20"/>
          <w:shd w:val="clear" w:color="auto" w:fill="F9FBFC"/>
        </w:rPr>
        <w:t>47</w:t>
      </w:r>
      <w:r w:rsidRPr="00482C78">
        <w:rPr>
          <w:sz w:val="20"/>
          <w:szCs w:val="20"/>
          <w:shd w:val="clear" w:color="auto" w:fill="F9FBFC"/>
        </w:rPr>
        <w:t>, 150–164, 2014.</w:t>
      </w:r>
    </w:p>
    <w:p w14:paraId="55BB8536" w14:textId="77777777" w:rsidR="00721EC1" w:rsidRPr="006B0F8F" w:rsidRDefault="00721EC1" w:rsidP="00482C78">
      <w:pPr>
        <w:pStyle w:val="Heading3"/>
        <w:shd w:val="clear" w:color="auto" w:fill="FFFFFF"/>
        <w:spacing w:before="0"/>
        <w:ind w:left="567"/>
        <w:rPr>
          <w:rFonts w:ascii="Times New Roman" w:eastAsia="Times New Roman" w:hAnsi="Times New Roman" w:cs="Times New Roman"/>
          <w:b w:val="0"/>
          <w:color w:val="000000"/>
          <w:sz w:val="10"/>
          <w:szCs w:val="10"/>
        </w:rPr>
      </w:pPr>
    </w:p>
    <w:p w14:paraId="15F25B1C" w14:textId="77777777" w:rsidR="00721EC1" w:rsidRPr="00482C78" w:rsidRDefault="00000000" w:rsidP="00482C78">
      <w:pPr>
        <w:pStyle w:val="Heading1"/>
        <w:shd w:val="clear" w:color="auto" w:fill="FFFFFF"/>
        <w:spacing w:before="0"/>
        <w:ind w:left="567"/>
        <w:rPr>
          <w:rFonts w:ascii="Times New Roman" w:eastAsia="Times New Roman" w:hAnsi="Times New Roman" w:cs="Times New Roman"/>
          <w:b w:val="0"/>
          <w:color w:val="000000"/>
          <w:sz w:val="20"/>
          <w:szCs w:val="20"/>
        </w:rPr>
      </w:pPr>
      <w:r w:rsidRPr="00482C78">
        <w:rPr>
          <w:rFonts w:ascii="Times New Roman" w:eastAsia="Times New Roman" w:hAnsi="Times New Roman" w:cs="Times New Roman"/>
          <w:b w:val="0"/>
          <w:color w:val="000000"/>
          <w:sz w:val="20"/>
          <w:szCs w:val="20"/>
        </w:rPr>
        <w:t xml:space="preserve">Why a falling drop does not in general behave like a rising bubble, </w:t>
      </w:r>
      <w:hyperlink r:id="rId34" w:anchor="auth-1">
        <w:r w:rsidRPr="00482C78">
          <w:rPr>
            <w:rFonts w:ascii="Times New Roman" w:eastAsia="Times New Roman" w:hAnsi="Times New Roman" w:cs="Times New Roman"/>
            <w:b w:val="0"/>
            <w:color w:val="000000"/>
            <w:sz w:val="20"/>
            <w:szCs w:val="20"/>
          </w:rPr>
          <w:t>Manoj Kumar Tripathi</w:t>
        </w:r>
      </w:hyperlink>
      <w:r w:rsidRPr="00482C78">
        <w:rPr>
          <w:rFonts w:ascii="Times New Roman" w:eastAsia="Times New Roman" w:hAnsi="Times New Roman" w:cs="Times New Roman"/>
          <w:b w:val="0"/>
          <w:color w:val="000000"/>
          <w:sz w:val="20"/>
          <w:szCs w:val="20"/>
        </w:rPr>
        <w:t xml:space="preserve">, </w:t>
      </w:r>
      <w:hyperlink r:id="rId35" w:anchor="auth-2">
        <w:r w:rsidRPr="00482C78">
          <w:rPr>
            <w:rFonts w:ascii="Times New Roman" w:eastAsia="Times New Roman" w:hAnsi="Times New Roman" w:cs="Times New Roman"/>
            <w:b w:val="0"/>
            <w:color w:val="000000"/>
            <w:sz w:val="20"/>
            <w:szCs w:val="20"/>
          </w:rPr>
          <w:t>Kirti Chandra Sahu</w:t>
        </w:r>
      </w:hyperlink>
      <w:r w:rsidRPr="00482C78">
        <w:rPr>
          <w:rFonts w:ascii="Times New Roman" w:eastAsia="Times New Roman" w:hAnsi="Times New Roman" w:cs="Times New Roman"/>
          <w:b w:val="0"/>
          <w:color w:val="000000"/>
          <w:sz w:val="20"/>
          <w:szCs w:val="20"/>
        </w:rPr>
        <w:t xml:space="preserve"> &amp; </w:t>
      </w:r>
      <w:hyperlink r:id="rId36" w:anchor="auth-3">
        <w:r w:rsidRPr="00482C78">
          <w:rPr>
            <w:rFonts w:ascii="Times New Roman" w:eastAsia="Times New Roman" w:hAnsi="Times New Roman" w:cs="Times New Roman"/>
            <w:b w:val="0"/>
            <w:color w:val="000000"/>
            <w:sz w:val="20"/>
            <w:szCs w:val="20"/>
          </w:rPr>
          <w:t>Rama Govindarajan</w:t>
        </w:r>
      </w:hyperlink>
      <w:r w:rsidRPr="00482C78">
        <w:rPr>
          <w:rFonts w:ascii="Times New Roman" w:eastAsia="Times New Roman" w:hAnsi="Times New Roman" w:cs="Times New Roman"/>
          <w:b w:val="0"/>
          <w:color w:val="000000"/>
          <w:sz w:val="20"/>
          <w:szCs w:val="20"/>
        </w:rPr>
        <w:t xml:space="preserve">. </w:t>
      </w:r>
      <w:r w:rsidRPr="00482C78">
        <w:rPr>
          <w:rFonts w:ascii="Times New Roman" w:eastAsia="Times New Roman" w:hAnsi="Times New Roman" w:cs="Times New Roman"/>
          <w:b w:val="0"/>
          <w:i/>
          <w:color w:val="000000"/>
          <w:sz w:val="20"/>
          <w:szCs w:val="20"/>
        </w:rPr>
        <w:t xml:space="preserve">Scientific Reports, </w:t>
      </w:r>
      <w:r w:rsidRPr="00482C78">
        <w:rPr>
          <w:rFonts w:ascii="Times New Roman" w:eastAsia="Times New Roman" w:hAnsi="Times New Roman" w:cs="Times New Roman"/>
          <w:color w:val="000000"/>
          <w:sz w:val="20"/>
          <w:szCs w:val="20"/>
        </w:rPr>
        <w:t xml:space="preserve">4, </w:t>
      </w:r>
      <w:r w:rsidRPr="00482C78">
        <w:rPr>
          <w:rFonts w:ascii="Times New Roman" w:eastAsia="Times New Roman" w:hAnsi="Times New Roman" w:cs="Times New Roman"/>
          <w:b w:val="0"/>
          <w:color w:val="000000"/>
          <w:sz w:val="20"/>
          <w:szCs w:val="20"/>
        </w:rPr>
        <w:t>No. 4771, 2014.</w:t>
      </w:r>
    </w:p>
    <w:p w14:paraId="37F7A1C7" w14:textId="77777777" w:rsidR="00813AF0" w:rsidRPr="006B0F8F" w:rsidRDefault="00813AF0" w:rsidP="00482C78">
      <w:pPr>
        <w:ind w:left="567"/>
        <w:rPr>
          <w:sz w:val="10"/>
          <w:szCs w:val="10"/>
          <w:lang w:val="en-US" w:eastAsia="ar-SA"/>
        </w:rPr>
      </w:pPr>
    </w:p>
    <w:p w14:paraId="0D9E09A2" w14:textId="77777777" w:rsidR="00721EC1" w:rsidRPr="00482C78" w:rsidRDefault="00000000" w:rsidP="00482C78">
      <w:pPr>
        <w:ind w:left="567"/>
        <w:rPr>
          <w:sz w:val="20"/>
          <w:szCs w:val="20"/>
        </w:rPr>
      </w:pPr>
      <w:r w:rsidRPr="00482C78">
        <w:rPr>
          <w:sz w:val="20"/>
          <w:szCs w:val="20"/>
        </w:rPr>
        <w:t>On vortex filament methods for linear instability analysis of aircraft wakes,</w:t>
      </w:r>
      <w:r w:rsidRPr="00482C78">
        <w:rPr>
          <w:b/>
          <w:sz w:val="20"/>
          <w:szCs w:val="20"/>
        </w:rPr>
        <w:t xml:space="preserve"> </w:t>
      </w:r>
      <w:hyperlink r:id="rId37">
        <w:r w:rsidRPr="00482C78">
          <w:rPr>
            <w:color w:val="000000"/>
            <w:sz w:val="20"/>
            <w:szCs w:val="20"/>
          </w:rPr>
          <w:t xml:space="preserve">Juan A. </w:t>
        </w:r>
        <w:proofErr w:type="spellStart"/>
        <w:r w:rsidRPr="00482C78">
          <w:rPr>
            <w:color w:val="000000"/>
            <w:sz w:val="20"/>
            <w:szCs w:val="20"/>
          </w:rPr>
          <w:t>Tendero</w:t>
        </w:r>
        <w:proofErr w:type="spellEnd"/>
      </w:hyperlink>
      <w:r w:rsidRPr="00482C78">
        <w:rPr>
          <w:sz w:val="20"/>
          <w:szCs w:val="20"/>
        </w:rPr>
        <w:t xml:space="preserve">, Vassilios </w:t>
      </w:r>
      <w:proofErr w:type="spellStart"/>
      <w:r w:rsidRPr="00482C78">
        <w:rPr>
          <w:sz w:val="20"/>
          <w:szCs w:val="20"/>
        </w:rPr>
        <w:t>Theofilis</w:t>
      </w:r>
      <w:proofErr w:type="spellEnd"/>
      <w:r w:rsidRPr="00482C78">
        <w:rPr>
          <w:sz w:val="20"/>
          <w:szCs w:val="20"/>
        </w:rPr>
        <w:t xml:space="preserve">, </w:t>
      </w:r>
      <w:hyperlink r:id="rId38">
        <w:r w:rsidRPr="00482C78">
          <w:rPr>
            <w:color w:val="000000"/>
            <w:sz w:val="20"/>
            <w:szCs w:val="20"/>
          </w:rPr>
          <w:t xml:space="preserve">Miquel </w:t>
        </w:r>
        <w:proofErr w:type="spellStart"/>
        <w:r w:rsidRPr="00482C78">
          <w:rPr>
            <w:color w:val="000000"/>
            <w:sz w:val="20"/>
            <w:szCs w:val="20"/>
          </w:rPr>
          <w:t>Roura</w:t>
        </w:r>
        <w:proofErr w:type="spellEnd"/>
      </w:hyperlink>
      <w:r w:rsidRPr="00482C78">
        <w:rPr>
          <w:sz w:val="20"/>
          <w:szCs w:val="20"/>
        </w:rPr>
        <w:t xml:space="preserve"> &amp; </w:t>
      </w:r>
      <w:hyperlink r:id="rId39">
        <w:r w:rsidRPr="00482C78">
          <w:rPr>
            <w:color w:val="000000"/>
            <w:sz w:val="20"/>
            <w:szCs w:val="20"/>
          </w:rPr>
          <w:t>Rama Govindarajan</w:t>
        </w:r>
      </w:hyperlink>
      <w:r w:rsidRPr="00482C78">
        <w:rPr>
          <w:sz w:val="20"/>
          <w:szCs w:val="20"/>
        </w:rPr>
        <w:t xml:space="preserve">, </w:t>
      </w:r>
      <w:r w:rsidRPr="00482C78">
        <w:rPr>
          <w:i/>
          <w:sz w:val="20"/>
          <w:szCs w:val="20"/>
        </w:rPr>
        <w:t>Aerospace Science and Technology</w:t>
      </w:r>
      <w:r w:rsidRPr="00482C78">
        <w:rPr>
          <w:sz w:val="20"/>
          <w:szCs w:val="20"/>
        </w:rPr>
        <w:t xml:space="preserve">, </w:t>
      </w:r>
      <w:r w:rsidRPr="00482C78">
        <w:rPr>
          <w:b/>
          <w:sz w:val="20"/>
          <w:szCs w:val="20"/>
        </w:rPr>
        <w:t>44</w:t>
      </w:r>
      <w:r w:rsidRPr="00482C78">
        <w:rPr>
          <w:sz w:val="20"/>
          <w:szCs w:val="20"/>
        </w:rPr>
        <w:t>, 51-68, 2014.</w:t>
      </w:r>
    </w:p>
    <w:p w14:paraId="02E431C5" w14:textId="77777777" w:rsidR="00721EC1" w:rsidRPr="006B0F8F" w:rsidRDefault="00721EC1" w:rsidP="00482C78">
      <w:pPr>
        <w:ind w:left="567"/>
        <w:rPr>
          <w:bCs/>
          <w:color w:val="000000" w:themeColor="text1"/>
          <w:sz w:val="10"/>
          <w:szCs w:val="10"/>
        </w:rPr>
      </w:pPr>
    </w:p>
    <w:p w14:paraId="09AE6B9F" w14:textId="66D6B90B" w:rsidR="00721EC1" w:rsidRPr="00482C78" w:rsidRDefault="00000000" w:rsidP="00482C78">
      <w:pPr>
        <w:pStyle w:val="Heading1"/>
        <w:spacing w:before="0"/>
        <w:ind w:left="567"/>
        <w:rPr>
          <w:rFonts w:ascii="Times New Roman" w:eastAsia="Times New Roman" w:hAnsi="Times New Roman" w:cs="Times New Roman"/>
          <w:b w:val="0"/>
          <w:color w:val="000000" w:themeColor="text1"/>
          <w:sz w:val="20"/>
          <w:szCs w:val="20"/>
        </w:rPr>
      </w:pPr>
      <w:r w:rsidRPr="00482C78">
        <w:rPr>
          <w:rFonts w:ascii="Times New Roman" w:eastAsia="Times New Roman" w:hAnsi="Times New Roman" w:cs="Times New Roman"/>
          <w:b w:val="0"/>
          <w:color w:val="000000" w:themeColor="text1"/>
          <w:sz w:val="20"/>
          <w:szCs w:val="20"/>
        </w:rPr>
        <w:t>Nonlinear dynamical systems, their stability and chaos. Lecture notes from the FLOW-NORDITA Summer School on Advanced Instability Methods for Complex Flows, Stockholm, Sweden, 2013</w:t>
      </w:r>
      <w:r w:rsidR="00813AF0" w:rsidRPr="00482C78">
        <w:rPr>
          <w:rFonts w:ascii="Times New Roman" w:eastAsia="Times New Roman" w:hAnsi="Times New Roman" w:cs="Times New Roman"/>
          <w:b w:val="0"/>
          <w:color w:val="000000" w:themeColor="text1"/>
          <w:sz w:val="20"/>
          <w:szCs w:val="20"/>
        </w:rPr>
        <w:t xml:space="preserve">. </w:t>
      </w:r>
      <w:r w:rsidRPr="00482C78">
        <w:rPr>
          <w:rFonts w:ascii="Times New Roman" w:hAnsi="Times New Roman" w:cs="Times New Roman"/>
          <w:b w:val="0"/>
          <w:color w:val="000000" w:themeColor="text1"/>
          <w:sz w:val="20"/>
          <w:szCs w:val="20"/>
        </w:rPr>
        <w:t xml:space="preserve">Amol Marathe and Rama Govindarajan, </w:t>
      </w:r>
      <w:r w:rsidRPr="00482C78">
        <w:rPr>
          <w:rFonts w:ascii="Times New Roman" w:hAnsi="Times New Roman" w:cs="Times New Roman"/>
          <w:b w:val="0"/>
          <w:i/>
          <w:color w:val="000000" w:themeColor="text1"/>
          <w:sz w:val="20"/>
          <w:szCs w:val="20"/>
        </w:rPr>
        <w:t>Applied Mechanics Reviews</w:t>
      </w:r>
      <w:r w:rsidRPr="00482C78">
        <w:rPr>
          <w:rFonts w:ascii="Times New Roman" w:hAnsi="Times New Roman" w:cs="Times New Roman"/>
          <w:b w:val="0"/>
          <w:color w:val="000000" w:themeColor="text1"/>
          <w:sz w:val="20"/>
          <w:szCs w:val="20"/>
        </w:rPr>
        <w:t xml:space="preserve">, </w:t>
      </w:r>
      <w:r w:rsidRPr="006B0F8F">
        <w:rPr>
          <w:rFonts w:ascii="Times New Roman" w:hAnsi="Times New Roman" w:cs="Times New Roman"/>
          <w:bCs w:val="0"/>
          <w:color w:val="000000" w:themeColor="text1"/>
          <w:sz w:val="20"/>
          <w:szCs w:val="20"/>
        </w:rPr>
        <w:t>66</w:t>
      </w:r>
      <w:r w:rsidRPr="00482C78">
        <w:rPr>
          <w:rFonts w:ascii="Times New Roman" w:hAnsi="Times New Roman" w:cs="Times New Roman"/>
          <w:b w:val="0"/>
          <w:color w:val="000000" w:themeColor="text1"/>
          <w:sz w:val="20"/>
          <w:szCs w:val="20"/>
        </w:rPr>
        <w:t>(2), 024802, 2014.</w:t>
      </w:r>
    </w:p>
    <w:p w14:paraId="1A60A4CE" w14:textId="77777777" w:rsidR="00721EC1" w:rsidRPr="006B0F8F" w:rsidRDefault="00721EC1" w:rsidP="00482C78">
      <w:pPr>
        <w:widowControl w:val="0"/>
        <w:pBdr>
          <w:top w:val="nil"/>
          <w:left w:val="nil"/>
          <w:bottom w:val="nil"/>
          <w:right w:val="nil"/>
          <w:between w:val="nil"/>
        </w:pBdr>
        <w:ind w:left="567"/>
        <w:rPr>
          <w:bCs/>
          <w:color w:val="000000"/>
          <w:sz w:val="10"/>
          <w:szCs w:val="10"/>
        </w:rPr>
      </w:pPr>
    </w:p>
    <w:p w14:paraId="5CA43FB9" w14:textId="77777777" w:rsidR="00721EC1" w:rsidRPr="00482C78" w:rsidRDefault="00000000" w:rsidP="00482C78">
      <w:pPr>
        <w:widowControl w:val="0"/>
        <w:ind w:left="567"/>
        <w:rPr>
          <w:sz w:val="20"/>
          <w:szCs w:val="20"/>
        </w:rPr>
      </w:pPr>
      <w:r w:rsidRPr="00482C78">
        <w:rPr>
          <w:sz w:val="20"/>
          <w:szCs w:val="20"/>
        </w:rPr>
        <w:t xml:space="preserve">Linear stability of miscible two-fluid flow down an incline. R Usha, Outi Tammisola, &amp; Rama Govindarajan, </w:t>
      </w:r>
      <w:r w:rsidRPr="00482C78">
        <w:rPr>
          <w:i/>
          <w:sz w:val="20"/>
          <w:szCs w:val="20"/>
        </w:rPr>
        <w:t>Physics of Fluids,</w:t>
      </w:r>
      <w:r w:rsidRPr="00482C78">
        <w:rPr>
          <w:sz w:val="20"/>
          <w:szCs w:val="20"/>
        </w:rPr>
        <w:t xml:space="preserve"> </w:t>
      </w:r>
      <w:r w:rsidRPr="00482C78">
        <w:rPr>
          <w:b/>
          <w:sz w:val="20"/>
          <w:szCs w:val="20"/>
        </w:rPr>
        <w:t>25</w:t>
      </w:r>
      <w:r w:rsidRPr="00482C78">
        <w:rPr>
          <w:sz w:val="20"/>
          <w:szCs w:val="20"/>
        </w:rPr>
        <w:t>, 104102, 2013.</w:t>
      </w:r>
    </w:p>
    <w:p w14:paraId="2CFB9CB3" w14:textId="77777777" w:rsidR="00813AF0" w:rsidRPr="006B0F8F" w:rsidRDefault="00813AF0" w:rsidP="00482C78">
      <w:pPr>
        <w:widowControl w:val="0"/>
        <w:ind w:left="567"/>
        <w:rPr>
          <w:sz w:val="10"/>
          <w:szCs w:val="10"/>
        </w:rPr>
      </w:pPr>
    </w:p>
    <w:p w14:paraId="242D8F90" w14:textId="77777777" w:rsidR="00721EC1" w:rsidRPr="00482C78" w:rsidRDefault="00000000" w:rsidP="00482C78">
      <w:pPr>
        <w:widowControl w:val="0"/>
        <w:pBdr>
          <w:top w:val="nil"/>
          <w:left w:val="nil"/>
          <w:bottom w:val="nil"/>
          <w:right w:val="nil"/>
          <w:between w:val="nil"/>
        </w:pBdr>
        <w:ind w:left="567"/>
        <w:rPr>
          <w:i/>
          <w:color w:val="000000"/>
          <w:sz w:val="20"/>
          <w:szCs w:val="20"/>
        </w:rPr>
      </w:pPr>
      <w:r w:rsidRPr="00482C78">
        <w:rPr>
          <w:color w:val="000000"/>
          <w:sz w:val="20"/>
          <w:szCs w:val="20"/>
        </w:rPr>
        <w:t xml:space="preserve">Effect of density stratification on vortex merger. Harish Dixit &amp; Rama Govindarajan, </w:t>
      </w:r>
      <w:r w:rsidRPr="00482C78">
        <w:rPr>
          <w:i/>
          <w:color w:val="000000"/>
          <w:sz w:val="20"/>
          <w:szCs w:val="20"/>
        </w:rPr>
        <w:t xml:space="preserve">Physics of Fluids, </w:t>
      </w:r>
      <w:r w:rsidRPr="00482C78">
        <w:rPr>
          <w:b/>
          <w:color w:val="000000"/>
          <w:sz w:val="20"/>
          <w:szCs w:val="20"/>
        </w:rPr>
        <w:t>25</w:t>
      </w:r>
      <w:r w:rsidRPr="00482C78">
        <w:rPr>
          <w:color w:val="000000"/>
          <w:sz w:val="20"/>
          <w:szCs w:val="20"/>
        </w:rPr>
        <w:t>, 016601, 2013.</w:t>
      </w:r>
    </w:p>
    <w:p w14:paraId="02E93FF6" w14:textId="77777777" w:rsidR="00721EC1" w:rsidRPr="006B0F8F" w:rsidRDefault="00721EC1" w:rsidP="00482C78">
      <w:pPr>
        <w:widowControl w:val="0"/>
        <w:pBdr>
          <w:top w:val="nil"/>
          <w:left w:val="nil"/>
          <w:bottom w:val="nil"/>
          <w:right w:val="nil"/>
          <w:between w:val="nil"/>
        </w:pBdr>
        <w:ind w:left="567"/>
        <w:rPr>
          <w:color w:val="000000"/>
          <w:sz w:val="10"/>
          <w:szCs w:val="10"/>
        </w:rPr>
      </w:pPr>
    </w:p>
    <w:p w14:paraId="570B61EF" w14:textId="65C6CBAC" w:rsidR="00721EC1" w:rsidRPr="00482C78" w:rsidRDefault="00000000" w:rsidP="00482C78">
      <w:pPr>
        <w:widowControl w:val="0"/>
        <w:ind w:left="567"/>
        <w:rPr>
          <w:sz w:val="20"/>
          <w:szCs w:val="20"/>
        </w:rPr>
      </w:pPr>
      <w:r w:rsidRPr="00482C78">
        <w:rPr>
          <w:sz w:val="20"/>
          <w:szCs w:val="20"/>
        </w:rPr>
        <w:t>Do liquid drops roll or slide on inclined surfaces? Sumesh P Thampi, R. Adhikari, and Rama Govindarajan,</w:t>
      </w:r>
      <w:r w:rsidRPr="00482C78">
        <w:rPr>
          <w:i/>
          <w:sz w:val="20"/>
          <w:szCs w:val="20"/>
        </w:rPr>
        <w:t xml:space="preserve"> </w:t>
      </w:r>
      <w:r w:rsidRPr="00482C78">
        <w:rPr>
          <w:i/>
          <w:sz w:val="20"/>
          <w:szCs w:val="20"/>
        </w:rPr>
        <w:lastRenderedPageBreak/>
        <w:t>Langmuir</w:t>
      </w:r>
      <w:r w:rsidRPr="00482C78">
        <w:rPr>
          <w:sz w:val="20"/>
          <w:szCs w:val="20"/>
        </w:rPr>
        <w:t xml:space="preserve">, </w:t>
      </w:r>
      <w:r w:rsidRPr="00482C78">
        <w:rPr>
          <w:b/>
          <w:sz w:val="20"/>
          <w:szCs w:val="20"/>
        </w:rPr>
        <w:t>29</w:t>
      </w:r>
      <w:sdt>
        <w:sdtPr>
          <w:rPr>
            <w:sz w:val="20"/>
            <w:szCs w:val="20"/>
          </w:rPr>
          <w:tag w:val="goog_rdk_0"/>
          <w:id w:val="920300188"/>
        </w:sdtPr>
        <w:sdtContent>
          <w:r w:rsidRPr="00482C78">
            <w:rPr>
              <w:rFonts w:eastAsia="Gungsuh"/>
              <w:sz w:val="20"/>
              <w:szCs w:val="20"/>
            </w:rPr>
            <w:t>, 3339−3346, 2013.</w:t>
          </w:r>
        </w:sdtContent>
      </w:sdt>
    </w:p>
    <w:p w14:paraId="33DC338F" w14:textId="77777777" w:rsidR="007818AD" w:rsidRPr="006B0F8F" w:rsidRDefault="007818AD" w:rsidP="00482C78">
      <w:pPr>
        <w:pBdr>
          <w:top w:val="nil"/>
          <w:left w:val="nil"/>
          <w:bottom w:val="nil"/>
          <w:right w:val="nil"/>
          <w:between w:val="nil"/>
        </w:pBdr>
        <w:ind w:left="567"/>
        <w:rPr>
          <w:bCs/>
          <w:color w:val="000000"/>
          <w:sz w:val="10"/>
          <w:szCs w:val="10"/>
        </w:rPr>
      </w:pPr>
    </w:p>
    <w:p w14:paraId="5271185E" w14:textId="12111195" w:rsidR="00721EC1" w:rsidRPr="00482C78" w:rsidRDefault="00000000" w:rsidP="00482C78">
      <w:pPr>
        <w:pBdr>
          <w:top w:val="nil"/>
          <w:left w:val="nil"/>
          <w:bottom w:val="nil"/>
          <w:right w:val="nil"/>
          <w:between w:val="nil"/>
        </w:pBdr>
        <w:ind w:left="567"/>
        <w:rPr>
          <w:color w:val="000000"/>
          <w:sz w:val="20"/>
          <w:szCs w:val="20"/>
        </w:rPr>
      </w:pPr>
      <w:hyperlink r:id="rId40">
        <w:r w:rsidRPr="00482C78">
          <w:rPr>
            <w:color w:val="000000"/>
            <w:sz w:val="20"/>
            <w:szCs w:val="20"/>
          </w:rPr>
          <w:t>Stability of developing film flow down an inclined surface</w:t>
        </w:r>
      </w:hyperlink>
      <w:r w:rsidRPr="00482C78">
        <w:rPr>
          <w:i/>
          <w:color w:val="000000"/>
          <w:sz w:val="20"/>
          <w:szCs w:val="20"/>
        </w:rPr>
        <w:t>.</w:t>
      </w:r>
      <w:r w:rsidRPr="00482C78">
        <w:rPr>
          <w:color w:val="000000"/>
          <w:sz w:val="20"/>
          <w:szCs w:val="20"/>
        </w:rPr>
        <w:t xml:space="preserve"> Sarath Ramadurgam, RVK Chakravarthy, Gaurav Tomar &amp; Rama Govindarajan, </w:t>
      </w:r>
      <w:r w:rsidRPr="00482C78">
        <w:rPr>
          <w:i/>
          <w:color w:val="000000"/>
          <w:sz w:val="20"/>
          <w:szCs w:val="20"/>
        </w:rPr>
        <w:t>Physics of Fluids</w:t>
      </w:r>
      <w:r w:rsidRPr="00482C78">
        <w:rPr>
          <w:color w:val="000000"/>
          <w:sz w:val="20"/>
          <w:szCs w:val="20"/>
        </w:rPr>
        <w:t xml:space="preserve">, </w:t>
      </w:r>
      <w:r w:rsidRPr="00482C78">
        <w:rPr>
          <w:b/>
          <w:color w:val="000000"/>
          <w:sz w:val="20"/>
          <w:szCs w:val="20"/>
        </w:rPr>
        <w:t>24</w:t>
      </w:r>
      <w:r w:rsidRPr="00482C78">
        <w:rPr>
          <w:color w:val="000000"/>
          <w:sz w:val="20"/>
          <w:szCs w:val="20"/>
        </w:rPr>
        <w:t>, 9171, 2012.</w:t>
      </w:r>
    </w:p>
    <w:p w14:paraId="57C14EB5" w14:textId="77777777" w:rsidR="00211EB5" w:rsidRPr="006B0F8F" w:rsidRDefault="00211EB5" w:rsidP="00482C78">
      <w:pPr>
        <w:pBdr>
          <w:top w:val="nil"/>
          <w:left w:val="nil"/>
          <w:bottom w:val="nil"/>
          <w:right w:val="nil"/>
          <w:between w:val="nil"/>
        </w:pBdr>
        <w:ind w:left="567"/>
        <w:rPr>
          <w:bCs/>
          <w:color w:val="000000"/>
          <w:sz w:val="10"/>
          <w:szCs w:val="10"/>
        </w:rPr>
      </w:pPr>
    </w:p>
    <w:p w14:paraId="57C0BEFD" w14:textId="77777777" w:rsidR="00721EC1" w:rsidRPr="00482C78" w:rsidRDefault="00000000" w:rsidP="00482C78">
      <w:pPr>
        <w:pBdr>
          <w:top w:val="nil"/>
          <w:left w:val="nil"/>
          <w:bottom w:val="nil"/>
          <w:right w:val="nil"/>
          <w:between w:val="nil"/>
        </w:pBdr>
        <w:ind w:left="567"/>
        <w:rPr>
          <w:color w:val="000000"/>
          <w:sz w:val="20"/>
          <w:szCs w:val="20"/>
        </w:rPr>
      </w:pPr>
      <w:hyperlink r:id="rId41">
        <w:r w:rsidRPr="00482C78">
          <w:rPr>
            <w:color w:val="000000"/>
            <w:sz w:val="20"/>
            <w:szCs w:val="20"/>
          </w:rPr>
          <w:t>Spatio-temporal linear stability of double-diffusive two-fluid channel flow</w:t>
        </w:r>
      </w:hyperlink>
      <w:r w:rsidRPr="00482C78">
        <w:rPr>
          <w:i/>
          <w:color w:val="000000"/>
          <w:sz w:val="20"/>
          <w:szCs w:val="20"/>
        </w:rPr>
        <w:t xml:space="preserve">. </w:t>
      </w:r>
      <w:r w:rsidRPr="00482C78">
        <w:rPr>
          <w:color w:val="000000"/>
          <w:sz w:val="20"/>
          <w:szCs w:val="20"/>
        </w:rPr>
        <w:t>Kirti Chandra Sahu &amp; Rama Govindarajan,</w:t>
      </w:r>
      <w:r w:rsidRPr="00482C78">
        <w:rPr>
          <w:i/>
          <w:color w:val="000000"/>
          <w:sz w:val="20"/>
          <w:szCs w:val="20"/>
        </w:rPr>
        <w:t> Physics of Fluids</w:t>
      </w:r>
      <w:r w:rsidRPr="00482C78">
        <w:rPr>
          <w:color w:val="000000"/>
          <w:sz w:val="20"/>
          <w:szCs w:val="20"/>
        </w:rPr>
        <w:t xml:space="preserve">, </w:t>
      </w:r>
      <w:r w:rsidRPr="00482C78">
        <w:rPr>
          <w:b/>
          <w:color w:val="000000"/>
          <w:sz w:val="20"/>
          <w:szCs w:val="20"/>
        </w:rPr>
        <w:t>24</w:t>
      </w:r>
      <w:r w:rsidRPr="00482C78">
        <w:rPr>
          <w:color w:val="000000"/>
          <w:sz w:val="20"/>
          <w:szCs w:val="20"/>
        </w:rPr>
        <w:t>, 2012.</w:t>
      </w:r>
    </w:p>
    <w:p w14:paraId="3A8A82E5" w14:textId="77777777" w:rsidR="00211EB5" w:rsidRPr="006B0F8F" w:rsidRDefault="00211EB5" w:rsidP="00482C78">
      <w:pPr>
        <w:pBdr>
          <w:top w:val="nil"/>
          <w:left w:val="nil"/>
          <w:bottom w:val="nil"/>
          <w:right w:val="nil"/>
          <w:between w:val="nil"/>
        </w:pBdr>
        <w:ind w:left="567"/>
        <w:rPr>
          <w:color w:val="000000"/>
          <w:sz w:val="10"/>
          <w:szCs w:val="10"/>
        </w:rPr>
      </w:pPr>
    </w:p>
    <w:p w14:paraId="186BDEE2" w14:textId="1DBC685D" w:rsidR="00721EC1" w:rsidRPr="00482C78" w:rsidRDefault="00000000" w:rsidP="00482C78">
      <w:pPr>
        <w:pBdr>
          <w:top w:val="nil"/>
          <w:left w:val="nil"/>
          <w:bottom w:val="nil"/>
          <w:right w:val="nil"/>
          <w:between w:val="nil"/>
        </w:pBdr>
        <w:ind w:left="567"/>
        <w:rPr>
          <w:color w:val="000000"/>
          <w:sz w:val="20"/>
          <w:szCs w:val="20"/>
        </w:rPr>
      </w:pPr>
      <w:hyperlink r:id="rId42">
        <w:r w:rsidRPr="00482C78">
          <w:rPr>
            <w:color w:val="000000"/>
            <w:sz w:val="20"/>
            <w:szCs w:val="20"/>
          </w:rPr>
          <w:t>Oscillatory settling in wormlike-micelle solutions: bursts and a long time scale</w:t>
        </w:r>
      </w:hyperlink>
      <w:r w:rsidRPr="00482C78">
        <w:rPr>
          <w:i/>
          <w:color w:val="000000"/>
          <w:sz w:val="20"/>
          <w:szCs w:val="20"/>
        </w:rPr>
        <w:t xml:space="preserve">. </w:t>
      </w:r>
      <w:r w:rsidRPr="00482C78">
        <w:rPr>
          <w:color w:val="000000"/>
          <w:sz w:val="20"/>
          <w:szCs w:val="20"/>
        </w:rPr>
        <w:t xml:space="preserve">Nitin Kumar, Sayantan Majumdar, Aditya Sood, Rama Govindarajan, Sriram Ramaswamy, AK Sood, </w:t>
      </w:r>
      <w:r w:rsidRPr="00482C78">
        <w:rPr>
          <w:i/>
          <w:color w:val="000000"/>
          <w:sz w:val="20"/>
          <w:szCs w:val="20"/>
        </w:rPr>
        <w:t>Soft Matter,</w:t>
      </w:r>
      <w:r w:rsidRPr="00482C78">
        <w:rPr>
          <w:b/>
          <w:color w:val="000000"/>
          <w:sz w:val="20"/>
          <w:szCs w:val="20"/>
        </w:rPr>
        <w:t xml:space="preserve"> 8</w:t>
      </w:r>
      <w:r w:rsidRPr="00482C78">
        <w:rPr>
          <w:color w:val="000000"/>
          <w:sz w:val="20"/>
          <w:szCs w:val="20"/>
        </w:rPr>
        <w:t xml:space="preserve"> (16). pp. 4310-431</w:t>
      </w:r>
      <w:r w:rsidR="00211EB5" w:rsidRPr="00482C78">
        <w:rPr>
          <w:color w:val="000000"/>
          <w:sz w:val="20"/>
          <w:szCs w:val="20"/>
        </w:rPr>
        <w:t>3</w:t>
      </w:r>
      <w:r w:rsidRPr="00482C78">
        <w:rPr>
          <w:color w:val="000000"/>
          <w:sz w:val="20"/>
          <w:szCs w:val="20"/>
        </w:rPr>
        <w:t xml:space="preserve">. </w:t>
      </w:r>
      <w:r w:rsidR="00813AF0" w:rsidRPr="00482C78">
        <w:rPr>
          <w:color w:val="000000"/>
          <w:sz w:val="20"/>
          <w:szCs w:val="20"/>
        </w:rPr>
        <w:t>D</w:t>
      </w:r>
      <w:r w:rsidRPr="00482C78">
        <w:rPr>
          <w:color w:val="000000"/>
          <w:sz w:val="20"/>
          <w:szCs w:val="20"/>
        </w:rPr>
        <w:t xml:space="preserve">esignated as a </w:t>
      </w:r>
      <w:r w:rsidRPr="00482C78">
        <w:rPr>
          <w:b/>
          <w:bCs/>
          <w:color w:val="000000"/>
          <w:sz w:val="20"/>
          <w:szCs w:val="20"/>
        </w:rPr>
        <w:t>“hot paper”</w:t>
      </w:r>
      <w:r w:rsidRPr="00482C78">
        <w:rPr>
          <w:color w:val="000000"/>
          <w:sz w:val="20"/>
          <w:szCs w:val="20"/>
        </w:rPr>
        <w:t>, 2012.</w:t>
      </w:r>
    </w:p>
    <w:p w14:paraId="31EDD9D9" w14:textId="77777777" w:rsidR="00211EB5" w:rsidRPr="006B0F8F" w:rsidRDefault="00211EB5" w:rsidP="00482C78">
      <w:pPr>
        <w:pBdr>
          <w:top w:val="nil"/>
          <w:left w:val="nil"/>
          <w:bottom w:val="nil"/>
          <w:right w:val="nil"/>
          <w:between w:val="nil"/>
        </w:pBdr>
        <w:ind w:left="567"/>
        <w:rPr>
          <w:color w:val="000000"/>
          <w:sz w:val="10"/>
          <w:szCs w:val="10"/>
        </w:rPr>
      </w:pPr>
    </w:p>
    <w:p w14:paraId="7D5237F3" w14:textId="77777777" w:rsidR="00721EC1" w:rsidRPr="00482C78" w:rsidRDefault="00000000" w:rsidP="00482C78">
      <w:pPr>
        <w:pBdr>
          <w:top w:val="nil"/>
          <w:left w:val="nil"/>
          <w:bottom w:val="nil"/>
          <w:right w:val="nil"/>
          <w:between w:val="nil"/>
        </w:pBdr>
        <w:ind w:left="567"/>
        <w:rPr>
          <w:color w:val="000000"/>
          <w:sz w:val="20"/>
          <w:szCs w:val="20"/>
        </w:rPr>
      </w:pPr>
      <w:r w:rsidRPr="00482C78">
        <w:rPr>
          <w:color w:val="000000"/>
          <w:sz w:val="20"/>
          <w:szCs w:val="20"/>
        </w:rPr>
        <w:t xml:space="preserve">Secondary instabilities in incompressible axisymmetric boundary layers: effect of transverse curvature. Vinod, Narayanan &amp; Rama Govindarajan, ASME </w:t>
      </w:r>
      <w:r w:rsidRPr="00482C78">
        <w:rPr>
          <w:i/>
          <w:color w:val="000000"/>
          <w:sz w:val="20"/>
          <w:szCs w:val="20"/>
        </w:rPr>
        <w:t>Journal of Fluids Engineering</w:t>
      </w:r>
      <w:r w:rsidRPr="00482C78">
        <w:rPr>
          <w:color w:val="000000"/>
          <w:sz w:val="20"/>
          <w:szCs w:val="20"/>
        </w:rPr>
        <w:t xml:space="preserve">, </w:t>
      </w:r>
      <w:r w:rsidRPr="00482C78">
        <w:rPr>
          <w:b/>
          <w:color w:val="000000"/>
          <w:sz w:val="20"/>
          <w:szCs w:val="20"/>
        </w:rPr>
        <w:t xml:space="preserve">134, </w:t>
      </w:r>
      <w:r w:rsidRPr="00482C78">
        <w:rPr>
          <w:color w:val="000000"/>
          <w:sz w:val="20"/>
          <w:szCs w:val="20"/>
        </w:rPr>
        <w:t>024503, 2012.</w:t>
      </w:r>
    </w:p>
    <w:p w14:paraId="6B42E794" w14:textId="77777777" w:rsidR="00211EB5" w:rsidRPr="00BD2077" w:rsidRDefault="00211EB5" w:rsidP="00482C78">
      <w:pPr>
        <w:pBdr>
          <w:top w:val="nil"/>
          <w:left w:val="nil"/>
          <w:bottom w:val="nil"/>
          <w:right w:val="nil"/>
          <w:between w:val="nil"/>
        </w:pBdr>
        <w:ind w:left="567"/>
        <w:rPr>
          <w:color w:val="000000"/>
          <w:sz w:val="10"/>
          <w:szCs w:val="10"/>
        </w:rPr>
      </w:pPr>
    </w:p>
    <w:p w14:paraId="563959CA" w14:textId="77777777" w:rsidR="00721EC1" w:rsidRPr="00482C78" w:rsidRDefault="00000000" w:rsidP="00482C78">
      <w:pPr>
        <w:pBdr>
          <w:top w:val="nil"/>
          <w:left w:val="nil"/>
          <w:bottom w:val="nil"/>
          <w:right w:val="nil"/>
          <w:between w:val="nil"/>
        </w:pBdr>
        <w:ind w:left="567"/>
        <w:rPr>
          <w:color w:val="000000"/>
          <w:sz w:val="20"/>
          <w:szCs w:val="20"/>
        </w:rPr>
      </w:pPr>
      <w:hyperlink r:id="rId43">
        <w:r w:rsidRPr="00482C78">
          <w:rPr>
            <w:color w:val="000000"/>
            <w:sz w:val="20"/>
            <w:szCs w:val="20"/>
          </w:rPr>
          <w:t>The hydraulic jump and the shallow-water equations</w:t>
        </w:r>
      </w:hyperlink>
      <w:r w:rsidRPr="00482C78">
        <w:rPr>
          <w:i/>
          <w:color w:val="000000"/>
          <w:sz w:val="20"/>
          <w:szCs w:val="20"/>
        </w:rPr>
        <w:t>, Special Issue, International Journal of Advances in Engineering Sciences and Applied Mathematics</w:t>
      </w:r>
      <w:r w:rsidRPr="00482C78">
        <w:rPr>
          <w:color w:val="000000"/>
          <w:sz w:val="20"/>
          <w:szCs w:val="20"/>
        </w:rPr>
        <w:t xml:space="preserve">, Ratul Dasgupta and Rama Govindarajan, Springer, </w:t>
      </w:r>
      <w:r w:rsidRPr="00482C78">
        <w:rPr>
          <w:b/>
          <w:color w:val="000000"/>
          <w:sz w:val="20"/>
          <w:szCs w:val="20"/>
        </w:rPr>
        <w:t>3</w:t>
      </w:r>
      <w:r w:rsidRPr="00482C78">
        <w:rPr>
          <w:color w:val="000000"/>
          <w:sz w:val="20"/>
          <w:szCs w:val="20"/>
        </w:rPr>
        <w:t xml:space="preserve"> (1-4). pp. 126-130. Invited paper, 2012.</w:t>
      </w:r>
    </w:p>
    <w:p w14:paraId="234124B6" w14:textId="77777777" w:rsidR="00211EB5" w:rsidRPr="00BD2077" w:rsidRDefault="00211EB5" w:rsidP="00482C78">
      <w:pPr>
        <w:pBdr>
          <w:top w:val="nil"/>
          <w:left w:val="nil"/>
          <w:bottom w:val="nil"/>
          <w:right w:val="nil"/>
          <w:between w:val="nil"/>
        </w:pBdr>
        <w:ind w:left="567"/>
        <w:rPr>
          <w:color w:val="000000"/>
          <w:sz w:val="10"/>
          <w:szCs w:val="10"/>
        </w:rPr>
      </w:pPr>
    </w:p>
    <w:p w14:paraId="53B06260" w14:textId="3B74A2D6" w:rsidR="00721EC1" w:rsidRPr="00482C78" w:rsidRDefault="00000000" w:rsidP="00482C78">
      <w:pPr>
        <w:widowControl w:val="0"/>
        <w:pBdr>
          <w:top w:val="nil"/>
          <w:left w:val="nil"/>
          <w:bottom w:val="nil"/>
          <w:right w:val="nil"/>
          <w:between w:val="nil"/>
        </w:pBdr>
        <w:ind w:left="567"/>
        <w:jc w:val="both"/>
        <w:rPr>
          <w:color w:val="000000"/>
          <w:sz w:val="20"/>
          <w:szCs w:val="20"/>
          <w:highlight w:val="white"/>
        </w:rPr>
      </w:pPr>
      <w:r w:rsidRPr="00482C78">
        <w:rPr>
          <w:color w:val="000000"/>
          <w:sz w:val="20"/>
          <w:szCs w:val="20"/>
        </w:rPr>
        <w:t xml:space="preserve">Linear stability of double diffusive two-fluid channel flow. Kirti Chandra Sahu &amp; Rama Govindarajan.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highlight w:val="white"/>
        </w:rPr>
        <w:t>687</w:t>
      </w:r>
      <w:r w:rsidRPr="00482C78">
        <w:rPr>
          <w:color w:val="000000"/>
          <w:sz w:val="20"/>
          <w:szCs w:val="20"/>
          <w:highlight w:val="white"/>
        </w:rPr>
        <w:t>, 529-539. This paper was shortlisted for “</w:t>
      </w:r>
      <w:r w:rsidRPr="00482C78">
        <w:rPr>
          <w:i/>
          <w:color w:val="000000"/>
          <w:sz w:val="20"/>
          <w:szCs w:val="20"/>
          <w:highlight w:val="white"/>
        </w:rPr>
        <w:t>Focus on Fluids</w:t>
      </w:r>
      <w:r w:rsidRPr="00482C78">
        <w:rPr>
          <w:color w:val="000000"/>
          <w:sz w:val="20"/>
          <w:szCs w:val="20"/>
          <w:highlight w:val="white"/>
        </w:rPr>
        <w:t>”</w:t>
      </w:r>
      <w:r w:rsidR="00813AF0" w:rsidRPr="00482C78">
        <w:rPr>
          <w:color w:val="000000"/>
          <w:sz w:val="20"/>
          <w:szCs w:val="20"/>
          <w:highlight w:val="white"/>
        </w:rPr>
        <w:t>, 2011.</w:t>
      </w:r>
    </w:p>
    <w:p w14:paraId="30BAD96A" w14:textId="77777777" w:rsidR="00721EC1" w:rsidRPr="00BD2077" w:rsidRDefault="00721EC1" w:rsidP="00482C78">
      <w:pPr>
        <w:widowControl w:val="0"/>
        <w:pBdr>
          <w:top w:val="nil"/>
          <w:left w:val="nil"/>
          <w:bottom w:val="nil"/>
          <w:right w:val="nil"/>
          <w:between w:val="nil"/>
        </w:pBdr>
        <w:ind w:left="567"/>
        <w:rPr>
          <w:rFonts w:eastAsia="Old Standard TT"/>
          <w:color w:val="000000"/>
          <w:sz w:val="10"/>
          <w:szCs w:val="10"/>
        </w:rPr>
      </w:pPr>
    </w:p>
    <w:p w14:paraId="0B337780" w14:textId="43164127" w:rsidR="00721EC1" w:rsidRPr="00482C78" w:rsidRDefault="00000000" w:rsidP="00482C78">
      <w:pPr>
        <w:ind w:left="567"/>
        <w:rPr>
          <w:sz w:val="20"/>
          <w:szCs w:val="20"/>
        </w:rPr>
      </w:pPr>
      <w:r w:rsidRPr="00482C78">
        <w:rPr>
          <w:sz w:val="20"/>
          <w:szCs w:val="20"/>
        </w:rPr>
        <w:t xml:space="preserve">Stability of a vortex in radial density stratiﬁcation: role of wave interactions, Harish N Dixit &amp; Rama Govindarajan, </w:t>
      </w:r>
      <w:r w:rsidRPr="00482C78">
        <w:rPr>
          <w:i/>
          <w:sz w:val="20"/>
          <w:szCs w:val="20"/>
        </w:rPr>
        <w:t>Journal of Fluid Mechanics</w:t>
      </w:r>
      <w:r w:rsidRPr="00482C78">
        <w:rPr>
          <w:sz w:val="20"/>
          <w:szCs w:val="20"/>
        </w:rPr>
        <w:t xml:space="preserve">, </w:t>
      </w:r>
      <w:r w:rsidRPr="00482C78">
        <w:rPr>
          <w:b/>
          <w:sz w:val="20"/>
          <w:szCs w:val="20"/>
        </w:rPr>
        <w:t>679</w:t>
      </w:r>
      <w:r w:rsidRPr="00482C78">
        <w:rPr>
          <w:sz w:val="20"/>
          <w:szCs w:val="20"/>
        </w:rPr>
        <w:t xml:space="preserve">, 582 </w:t>
      </w:r>
      <w:r w:rsidR="00813AF0" w:rsidRPr="00482C78">
        <w:rPr>
          <w:sz w:val="20"/>
          <w:szCs w:val="20"/>
        </w:rPr>
        <w:t>–</w:t>
      </w:r>
      <w:r w:rsidRPr="00482C78">
        <w:rPr>
          <w:sz w:val="20"/>
          <w:szCs w:val="20"/>
        </w:rPr>
        <w:t xml:space="preserve"> 615</w:t>
      </w:r>
      <w:r w:rsidR="00813AF0" w:rsidRPr="00482C78">
        <w:rPr>
          <w:sz w:val="20"/>
          <w:szCs w:val="20"/>
        </w:rPr>
        <w:t>, 2011.</w:t>
      </w:r>
    </w:p>
    <w:p w14:paraId="507C219F" w14:textId="77777777" w:rsidR="00721EC1" w:rsidRPr="00BD2077" w:rsidRDefault="00721EC1" w:rsidP="00482C78">
      <w:pPr>
        <w:ind w:left="567"/>
        <w:rPr>
          <w:sz w:val="10"/>
          <w:szCs w:val="10"/>
        </w:rPr>
      </w:pPr>
    </w:p>
    <w:p w14:paraId="4522AC79" w14:textId="517232DF" w:rsidR="00721EC1" w:rsidRPr="00482C78" w:rsidRDefault="00000000" w:rsidP="00482C78">
      <w:pPr>
        <w:ind w:left="567"/>
        <w:rPr>
          <w:sz w:val="20"/>
          <w:szCs w:val="20"/>
        </w:rPr>
      </w:pPr>
      <w:r w:rsidRPr="00482C78">
        <w:rPr>
          <w:sz w:val="20"/>
          <w:szCs w:val="20"/>
        </w:rPr>
        <w:t xml:space="preserve">Vortex shedding patterns, their competition, and chaos in flow past inline oscillating rectangular cylinders, Srikanth T, Harish N Dixit, Rao </w:t>
      </w:r>
      <w:proofErr w:type="spellStart"/>
      <w:r w:rsidRPr="00482C78">
        <w:rPr>
          <w:sz w:val="20"/>
          <w:szCs w:val="20"/>
        </w:rPr>
        <w:t>Tatavarti</w:t>
      </w:r>
      <w:proofErr w:type="spellEnd"/>
      <w:r w:rsidRPr="00482C78">
        <w:rPr>
          <w:sz w:val="20"/>
          <w:szCs w:val="20"/>
        </w:rPr>
        <w:t xml:space="preserve"> &amp; Rama Govindarajan, </w:t>
      </w:r>
      <w:r w:rsidRPr="00482C78">
        <w:rPr>
          <w:i/>
          <w:sz w:val="20"/>
          <w:szCs w:val="20"/>
        </w:rPr>
        <w:t>Physics of Fluids</w:t>
      </w:r>
      <w:r w:rsidRPr="00482C78">
        <w:rPr>
          <w:sz w:val="20"/>
          <w:szCs w:val="20"/>
        </w:rPr>
        <w:t xml:space="preserve"> </w:t>
      </w:r>
      <w:r w:rsidRPr="00482C78">
        <w:rPr>
          <w:b/>
          <w:sz w:val="20"/>
          <w:szCs w:val="20"/>
        </w:rPr>
        <w:t>23</w:t>
      </w:r>
      <w:r w:rsidRPr="00482C78">
        <w:rPr>
          <w:sz w:val="20"/>
          <w:szCs w:val="20"/>
        </w:rPr>
        <w:t>, 073603</w:t>
      </w:r>
      <w:r w:rsidR="00813AF0" w:rsidRPr="00482C78">
        <w:rPr>
          <w:sz w:val="20"/>
          <w:szCs w:val="20"/>
        </w:rPr>
        <w:t>, 2011.</w:t>
      </w:r>
    </w:p>
    <w:p w14:paraId="5E3F8462"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45C6890E" w14:textId="1C35A12B" w:rsidR="00721EC1" w:rsidRPr="00482C78" w:rsidRDefault="00EB0C1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Minimum energy shapes of one-side-pinned static drops on inclined surfaces. Sumesh P Thampi &amp; Rama Govindarajan, </w:t>
      </w:r>
      <w:r w:rsidRPr="00482C78">
        <w:rPr>
          <w:i/>
          <w:color w:val="000000"/>
          <w:sz w:val="20"/>
          <w:szCs w:val="20"/>
        </w:rPr>
        <w:t>Physical Review E</w:t>
      </w:r>
      <w:r w:rsidRPr="00482C78">
        <w:rPr>
          <w:color w:val="000000"/>
          <w:sz w:val="20"/>
          <w:szCs w:val="20"/>
        </w:rPr>
        <w:t>, 84, 046304</w:t>
      </w:r>
      <w:r w:rsidR="00813AF0" w:rsidRPr="00482C78">
        <w:rPr>
          <w:color w:val="000000"/>
          <w:sz w:val="20"/>
          <w:szCs w:val="20"/>
        </w:rPr>
        <w:t>, 2011.</w:t>
      </w:r>
    </w:p>
    <w:p w14:paraId="6C84B5AD"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3A3A94A6" w14:textId="75D46D79"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Global instabilities in diverging channel ﬂows, Gayathri Swaminathan, Kirti Chandra Sahu, A Sameen &amp; Rama Govindarajan, </w:t>
      </w:r>
      <w:r w:rsidRPr="00482C78">
        <w:rPr>
          <w:i/>
          <w:color w:val="000000"/>
          <w:sz w:val="20"/>
          <w:szCs w:val="20"/>
        </w:rPr>
        <w:t>Theoretical and Computational Fluid Dynamics</w:t>
      </w:r>
      <w:r w:rsidRPr="00482C78">
        <w:rPr>
          <w:color w:val="000000"/>
          <w:sz w:val="20"/>
          <w:szCs w:val="20"/>
        </w:rPr>
        <w:t xml:space="preserve">, </w:t>
      </w:r>
      <w:r w:rsidRPr="00482C78">
        <w:rPr>
          <w:b/>
          <w:color w:val="000000"/>
          <w:sz w:val="20"/>
          <w:szCs w:val="20"/>
        </w:rPr>
        <w:t>25,</w:t>
      </w:r>
      <w:r w:rsidRPr="00482C78">
        <w:rPr>
          <w:color w:val="000000"/>
          <w:sz w:val="20"/>
          <w:szCs w:val="20"/>
        </w:rPr>
        <w:t xml:space="preserve"> 53-64</w:t>
      </w:r>
      <w:r w:rsidR="00813AF0" w:rsidRPr="00482C78">
        <w:rPr>
          <w:color w:val="000000"/>
          <w:sz w:val="20"/>
          <w:szCs w:val="20"/>
        </w:rPr>
        <w:t>, 2011.</w:t>
      </w:r>
    </w:p>
    <w:p w14:paraId="75DB9525" w14:textId="77777777" w:rsidR="00721EC1" w:rsidRPr="00BD2077" w:rsidRDefault="00721EC1" w:rsidP="00482C78">
      <w:pPr>
        <w:widowControl w:val="0"/>
        <w:pBdr>
          <w:top w:val="nil"/>
          <w:left w:val="nil"/>
          <w:bottom w:val="nil"/>
          <w:right w:val="nil"/>
          <w:between w:val="nil"/>
        </w:pBdr>
        <w:ind w:left="567"/>
        <w:jc w:val="both"/>
        <w:rPr>
          <w:bCs/>
          <w:color w:val="000000"/>
          <w:sz w:val="10"/>
          <w:szCs w:val="10"/>
        </w:rPr>
      </w:pPr>
    </w:p>
    <w:p w14:paraId="7F6C3009" w14:textId="7A51B040"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Non-similar solutions of the viscous shallow water equations governing weak hydraulic jumps. Ratul Dasgupta &amp; Rama Govindarajan, </w:t>
      </w:r>
      <w:r w:rsidRPr="00482C78">
        <w:rPr>
          <w:i/>
          <w:color w:val="000000"/>
          <w:sz w:val="20"/>
          <w:szCs w:val="20"/>
        </w:rPr>
        <w:t>Physics of Fluids</w:t>
      </w:r>
      <w:r w:rsidRPr="00482C78">
        <w:rPr>
          <w:color w:val="000000"/>
          <w:sz w:val="20"/>
          <w:szCs w:val="20"/>
        </w:rPr>
        <w:t xml:space="preserve"> </w:t>
      </w:r>
      <w:r w:rsidRPr="00482C78">
        <w:rPr>
          <w:b/>
          <w:color w:val="000000"/>
          <w:sz w:val="20"/>
          <w:szCs w:val="20"/>
        </w:rPr>
        <w:t>22</w:t>
      </w:r>
      <w:r w:rsidRPr="00482C78">
        <w:rPr>
          <w:color w:val="000000"/>
          <w:sz w:val="20"/>
          <w:szCs w:val="20"/>
        </w:rPr>
        <w:t>, 112108</w:t>
      </w:r>
      <w:r w:rsidR="00813AF0" w:rsidRPr="00482C78">
        <w:rPr>
          <w:color w:val="000000"/>
          <w:sz w:val="20"/>
          <w:szCs w:val="20"/>
        </w:rPr>
        <w:t>, 2010.</w:t>
      </w:r>
    </w:p>
    <w:p w14:paraId="747BBD68"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4A1E2D9A" w14:textId="1413CC13"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Vortex-induced instabilities and accelerated collapse due to inertial eﬀects of density stratiﬁcation, Harish N Dixit &amp; Rama Govindarajan,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646</w:t>
      </w:r>
      <w:r w:rsidRPr="00482C78">
        <w:rPr>
          <w:color w:val="000000"/>
          <w:sz w:val="20"/>
          <w:szCs w:val="20"/>
        </w:rPr>
        <w:t xml:space="preserve">, 415-439; </w:t>
      </w:r>
      <w:r w:rsidRPr="00482C78">
        <w:rPr>
          <w:b/>
          <w:bCs/>
          <w:color w:val="000000"/>
          <w:sz w:val="20"/>
          <w:szCs w:val="20"/>
        </w:rPr>
        <w:t>featured on the cover</w:t>
      </w:r>
      <w:r w:rsidR="00813AF0" w:rsidRPr="00482C78">
        <w:rPr>
          <w:b/>
          <w:bCs/>
          <w:color w:val="000000"/>
          <w:sz w:val="20"/>
          <w:szCs w:val="20"/>
        </w:rPr>
        <w:t>,</w:t>
      </w:r>
      <w:r w:rsidR="00813AF0" w:rsidRPr="00482C78">
        <w:rPr>
          <w:color w:val="000000"/>
          <w:sz w:val="20"/>
          <w:szCs w:val="20"/>
        </w:rPr>
        <w:t xml:space="preserve"> 2010.</w:t>
      </w:r>
    </w:p>
    <w:p w14:paraId="02C8394D"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564AF5F8" w14:textId="1655E7DB"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The possible equilibrium shapes of static pendant drops, P T Sumesh &amp; Rama Govindarajan, </w:t>
      </w:r>
      <w:r w:rsidRPr="00482C78">
        <w:rPr>
          <w:i/>
          <w:color w:val="000000"/>
          <w:sz w:val="20"/>
          <w:szCs w:val="20"/>
        </w:rPr>
        <w:t>Journal of Chemical Physics</w:t>
      </w:r>
      <w:r w:rsidRPr="00482C78">
        <w:rPr>
          <w:color w:val="000000"/>
          <w:sz w:val="20"/>
          <w:szCs w:val="20"/>
        </w:rPr>
        <w:t xml:space="preserve"> </w:t>
      </w:r>
      <w:r w:rsidRPr="00482C78">
        <w:rPr>
          <w:b/>
          <w:color w:val="000000"/>
          <w:sz w:val="20"/>
          <w:szCs w:val="20"/>
        </w:rPr>
        <w:t>133</w:t>
      </w:r>
      <w:r w:rsidRPr="00482C78">
        <w:rPr>
          <w:color w:val="000000"/>
          <w:sz w:val="20"/>
          <w:szCs w:val="20"/>
        </w:rPr>
        <w:t>, 144707</w:t>
      </w:r>
      <w:r w:rsidR="00813AF0" w:rsidRPr="00482C78">
        <w:rPr>
          <w:color w:val="000000"/>
          <w:sz w:val="20"/>
          <w:szCs w:val="20"/>
        </w:rPr>
        <w:t>, 2010.</w:t>
      </w:r>
    </w:p>
    <w:p w14:paraId="073F5453"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5581B801" w14:textId="766DE145"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The relative roles of divergence and velocity slip in the stability of plane channel ﬂow, K.C. Sahu, A. Sameen and R. Govindarajan, </w:t>
      </w:r>
      <w:r w:rsidRPr="00482C78">
        <w:rPr>
          <w:i/>
          <w:color w:val="000000"/>
          <w:sz w:val="20"/>
          <w:szCs w:val="20"/>
        </w:rPr>
        <w:t>European Physical Journal, Appl. Phys.</w:t>
      </w:r>
      <w:r w:rsidRPr="00482C78">
        <w:rPr>
          <w:color w:val="000000"/>
          <w:sz w:val="20"/>
          <w:szCs w:val="20"/>
        </w:rPr>
        <w:t xml:space="preserve">, </w:t>
      </w:r>
      <w:r w:rsidRPr="00482C78">
        <w:rPr>
          <w:b/>
          <w:color w:val="000000"/>
          <w:sz w:val="20"/>
          <w:szCs w:val="20"/>
        </w:rPr>
        <w:t>44</w:t>
      </w:r>
      <w:r w:rsidRPr="00482C78">
        <w:rPr>
          <w:color w:val="000000"/>
          <w:sz w:val="20"/>
          <w:szCs w:val="20"/>
        </w:rPr>
        <w:t>, 101107</w:t>
      </w:r>
      <w:r w:rsidR="00813AF0" w:rsidRPr="00482C78">
        <w:rPr>
          <w:color w:val="000000"/>
          <w:sz w:val="20"/>
          <w:szCs w:val="20"/>
        </w:rPr>
        <w:t>, 2008.</w:t>
      </w:r>
    </w:p>
    <w:p w14:paraId="6C7CEEAE"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0FDD6DC5" w14:textId="00B35913"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Random Vortex-Street Model for a Self-Similar Plane Turbulent Jet, Victor S. Lvov, Anna </w:t>
      </w:r>
      <w:proofErr w:type="spellStart"/>
      <w:r w:rsidRPr="00482C78">
        <w:rPr>
          <w:color w:val="000000"/>
          <w:sz w:val="20"/>
          <w:szCs w:val="20"/>
        </w:rPr>
        <w:t>Pomyalov</w:t>
      </w:r>
      <w:proofErr w:type="spellEnd"/>
      <w:r w:rsidRPr="00482C78">
        <w:rPr>
          <w:color w:val="000000"/>
          <w:sz w:val="20"/>
          <w:szCs w:val="20"/>
        </w:rPr>
        <w:t xml:space="preserve">, Itamar Procaccia and Rama Govindarajan, </w:t>
      </w:r>
      <w:r w:rsidRPr="00482C78">
        <w:rPr>
          <w:i/>
          <w:color w:val="000000"/>
          <w:sz w:val="20"/>
          <w:szCs w:val="20"/>
        </w:rPr>
        <w:t>Physical Review Letters</w:t>
      </w:r>
      <w:r w:rsidRPr="00482C78">
        <w:rPr>
          <w:color w:val="000000"/>
          <w:sz w:val="20"/>
          <w:szCs w:val="20"/>
        </w:rPr>
        <w:t xml:space="preserve">, </w:t>
      </w:r>
      <w:r w:rsidRPr="00482C78">
        <w:rPr>
          <w:b/>
          <w:color w:val="000000"/>
          <w:sz w:val="20"/>
          <w:szCs w:val="20"/>
        </w:rPr>
        <w:t>101</w:t>
      </w:r>
      <w:r w:rsidRPr="00482C78">
        <w:rPr>
          <w:color w:val="000000"/>
          <w:sz w:val="20"/>
          <w:szCs w:val="20"/>
        </w:rPr>
        <w:t>, 094503</w:t>
      </w:r>
      <w:r w:rsidR="00813AF0" w:rsidRPr="00482C78">
        <w:rPr>
          <w:color w:val="000000"/>
          <w:sz w:val="20"/>
          <w:szCs w:val="20"/>
        </w:rPr>
        <w:t>, 2008.</w:t>
      </w:r>
    </w:p>
    <w:p w14:paraId="017D5590" w14:textId="77777777" w:rsidR="00721EC1" w:rsidRPr="00BD2077" w:rsidRDefault="00721EC1" w:rsidP="00BD2077">
      <w:pPr>
        <w:widowControl w:val="0"/>
        <w:pBdr>
          <w:top w:val="nil"/>
          <w:left w:val="nil"/>
          <w:bottom w:val="nil"/>
          <w:right w:val="nil"/>
          <w:between w:val="nil"/>
        </w:pBdr>
        <w:jc w:val="both"/>
        <w:rPr>
          <w:b/>
          <w:color w:val="000000"/>
          <w:sz w:val="10"/>
          <w:szCs w:val="10"/>
          <w:u w:val="single"/>
        </w:rPr>
      </w:pPr>
    </w:p>
    <w:p w14:paraId="2A578A4F" w14:textId="77777777"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The effect of wall heating on instability of channel ﬂow. A Sameen &amp; Rama Govindarajan, J</w:t>
      </w:r>
      <w:r w:rsidRPr="00482C78">
        <w:rPr>
          <w:i/>
          <w:color w:val="000000"/>
          <w:sz w:val="20"/>
          <w:szCs w:val="20"/>
        </w:rPr>
        <w:t>ournal of Fluid Mechanics</w:t>
      </w:r>
      <w:r w:rsidRPr="00482C78">
        <w:rPr>
          <w:color w:val="000000"/>
          <w:sz w:val="20"/>
          <w:szCs w:val="20"/>
        </w:rPr>
        <w:t xml:space="preserve">, </w:t>
      </w:r>
      <w:r w:rsidRPr="00482C78">
        <w:rPr>
          <w:b/>
          <w:color w:val="000000"/>
          <w:sz w:val="20"/>
          <w:szCs w:val="20"/>
        </w:rPr>
        <w:t>577</w:t>
      </w:r>
      <w:r w:rsidRPr="00482C78">
        <w:rPr>
          <w:color w:val="000000"/>
          <w:sz w:val="20"/>
          <w:szCs w:val="20"/>
        </w:rPr>
        <w:t xml:space="preserve">, 417-442, 2007. Corrigendum in </w:t>
      </w:r>
      <w:r w:rsidRPr="00482C78">
        <w:rPr>
          <w:b/>
          <w:color w:val="000000"/>
          <w:sz w:val="20"/>
          <w:szCs w:val="20"/>
        </w:rPr>
        <w:t>673</w:t>
      </w:r>
      <w:r w:rsidRPr="00482C78">
        <w:rPr>
          <w:color w:val="000000"/>
          <w:sz w:val="20"/>
          <w:szCs w:val="20"/>
        </w:rPr>
        <w:t xml:space="preserve"> (2011), 603-605, with Rahul Bale. </w:t>
      </w:r>
    </w:p>
    <w:p w14:paraId="7B61C473"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70BA621E" w14:textId="77777777"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Stability of miscible core-annular ﬂows with viscosity stratiﬁcation. B. Selvam, S. Merk, Rama Govindarajan &amp; E. Meiburg,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592</w:t>
      </w:r>
      <w:r w:rsidRPr="00482C78">
        <w:rPr>
          <w:color w:val="000000"/>
          <w:sz w:val="20"/>
          <w:szCs w:val="20"/>
        </w:rPr>
        <w:t xml:space="preserve">, 23 -49, 2007. </w:t>
      </w:r>
    </w:p>
    <w:p w14:paraId="3952F9EE"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3F4B01FE" w14:textId="77777777"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Gravity-free hydraulic jumps and metal femtolitre cups. Manikandan Mathur, Ratul DasGupta, Neena Susan John, N. R. Selvi, G. U. Kulkarni, &amp; Rama Govindarajan, </w:t>
      </w:r>
      <w:r w:rsidRPr="00482C78">
        <w:rPr>
          <w:i/>
          <w:color w:val="000000"/>
          <w:sz w:val="20"/>
          <w:szCs w:val="20"/>
        </w:rPr>
        <w:t>Physical Review Letters</w:t>
      </w:r>
      <w:r w:rsidRPr="00482C78">
        <w:rPr>
          <w:color w:val="000000"/>
          <w:sz w:val="20"/>
          <w:szCs w:val="20"/>
        </w:rPr>
        <w:t xml:space="preserve">, </w:t>
      </w:r>
      <w:r w:rsidRPr="00482C78">
        <w:rPr>
          <w:b/>
          <w:color w:val="000000"/>
          <w:sz w:val="20"/>
          <w:szCs w:val="20"/>
        </w:rPr>
        <w:t>98</w:t>
      </w:r>
      <w:r w:rsidRPr="00482C78">
        <w:rPr>
          <w:color w:val="000000"/>
          <w:sz w:val="20"/>
          <w:szCs w:val="20"/>
        </w:rPr>
        <w:t xml:space="preserve">, 164502, 2007. </w:t>
      </w:r>
    </w:p>
    <w:p w14:paraId="3B9841A5"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5B1B1EA5" w14:textId="77777777"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Linear instability of entry ﬂow in a pipe, Kirti Chandra Sahu &amp; Rama Govindarajan, </w:t>
      </w:r>
      <w:r w:rsidRPr="00482C78">
        <w:rPr>
          <w:i/>
          <w:color w:val="000000"/>
          <w:sz w:val="20"/>
          <w:szCs w:val="20"/>
        </w:rPr>
        <w:t>ASME Journal of Fluids Engineering</w:t>
      </w:r>
      <w:r w:rsidRPr="00482C78">
        <w:rPr>
          <w:color w:val="000000"/>
          <w:sz w:val="20"/>
          <w:szCs w:val="20"/>
        </w:rPr>
        <w:t xml:space="preserve">, </w:t>
      </w:r>
      <w:r w:rsidRPr="00482C78">
        <w:rPr>
          <w:b/>
          <w:color w:val="000000"/>
          <w:sz w:val="20"/>
          <w:szCs w:val="20"/>
        </w:rPr>
        <w:t>129</w:t>
      </w:r>
      <w:r w:rsidRPr="00482C78">
        <w:rPr>
          <w:color w:val="000000"/>
          <w:sz w:val="20"/>
          <w:szCs w:val="20"/>
        </w:rPr>
        <w:t xml:space="preserve">, Issue 10, 1277-1280, 2007. </w:t>
      </w:r>
    </w:p>
    <w:p w14:paraId="3A7399A0"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7FD9685C" w14:textId="69084E36"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The effectiveness of wall heating as a control option for channel ﬂow. A Sameen &amp; Rama Govindarajan, </w:t>
      </w:r>
      <w:r w:rsidRPr="00482C78">
        <w:rPr>
          <w:i/>
          <w:color w:val="000000"/>
          <w:sz w:val="20"/>
          <w:szCs w:val="20"/>
        </w:rPr>
        <w:t>Sadhana</w:t>
      </w:r>
      <w:r w:rsidRPr="00482C78">
        <w:rPr>
          <w:color w:val="000000"/>
          <w:sz w:val="20"/>
          <w:szCs w:val="20"/>
        </w:rPr>
        <w:t xml:space="preserve">, </w:t>
      </w:r>
      <w:r w:rsidRPr="00482C78">
        <w:rPr>
          <w:b/>
          <w:color w:val="000000"/>
          <w:sz w:val="20"/>
          <w:szCs w:val="20"/>
        </w:rPr>
        <w:t>32</w:t>
      </w:r>
      <w:r w:rsidRPr="00482C78">
        <w:rPr>
          <w:color w:val="000000"/>
          <w:sz w:val="20"/>
          <w:szCs w:val="20"/>
        </w:rPr>
        <w:t>, 65-81</w:t>
      </w:r>
      <w:r w:rsidR="00813AF0" w:rsidRPr="00482C78">
        <w:rPr>
          <w:color w:val="000000"/>
          <w:sz w:val="20"/>
          <w:szCs w:val="20"/>
        </w:rPr>
        <w:t>, 2007.</w:t>
      </w:r>
    </w:p>
    <w:p w14:paraId="52859E70"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6B1C02D4" w14:textId="6A7D018A"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The signature of laminar instabilities in the zone of transition to turbulence. N. Vinod &amp; Rama Govindarajan, </w:t>
      </w:r>
      <w:r w:rsidRPr="00482C78">
        <w:rPr>
          <w:i/>
          <w:color w:val="000000"/>
          <w:sz w:val="20"/>
          <w:szCs w:val="20"/>
        </w:rPr>
        <w:t>Journal of Turbulence</w:t>
      </w:r>
      <w:r w:rsidRPr="00482C78">
        <w:rPr>
          <w:color w:val="000000"/>
          <w:sz w:val="20"/>
          <w:szCs w:val="20"/>
        </w:rPr>
        <w:t xml:space="preserve">, </w:t>
      </w:r>
      <w:r w:rsidRPr="00482C78">
        <w:rPr>
          <w:b/>
          <w:color w:val="000000"/>
          <w:sz w:val="20"/>
          <w:szCs w:val="20"/>
        </w:rPr>
        <w:t>8</w:t>
      </w:r>
      <w:r w:rsidRPr="00482C78">
        <w:rPr>
          <w:color w:val="000000"/>
          <w:sz w:val="20"/>
          <w:szCs w:val="20"/>
        </w:rPr>
        <w:t>, 1-17</w:t>
      </w:r>
      <w:r w:rsidR="00813AF0" w:rsidRPr="00482C78">
        <w:rPr>
          <w:color w:val="000000"/>
          <w:sz w:val="20"/>
          <w:szCs w:val="20"/>
        </w:rPr>
        <w:t>, 2007.</w:t>
      </w:r>
    </w:p>
    <w:p w14:paraId="6DB9306D" w14:textId="77777777" w:rsidR="00721EC1" w:rsidRPr="00BD2077" w:rsidRDefault="00721EC1" w:rsidP="00BD2077">
      <w:pPr>
        <w:widowControl w:val="0"/>
        <w:pBdr>
          <w:top w:val="nil"/>
          <w:left w:val="nil"/>
          <w:bottom w:val="nil"/>
          <w:right w:val="nil"/>
          <w:between w:val="nil"/>
        </w:pBdr>
        <w:jc w:val="both"/>
        <w:rPr>
          <w:b/>
          <w:color w:val="000000"/>
          <w:sz w:val="10"/>
          <w:szCs w:val="10"/>
          <w:u w:val="single"/>
        </w:rPr>
      </w:pPr>
    </w:p>
    <w:p w14:paraId="7C625126" w14:textId="1BEDAE66"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The critical Reynolds number of a laminar incompressible mixing layer from minimal composite theory. Pinaki Bhattacharya, </w:t>
      </w:r>
      <w:proofErr w:type="spellStart"/>
      <w:r w:rsidRPr="00482C78">
        <w:rPr>
          <w:color w:val="000000"/>
          <w:sz w:val="20"/>
          <w:szCs w:val="20"/>
        </w:rPr>
        <w:t>Maalika</w:t>
      </w:r>
      <w:proofErr w:type="spellEnd"/>
      <w:r w:rsidRPr="00482C78">
        <w:rPr>
          <w:color w:val="000000"/>
          <w:sz w:val="20"/>
          <w:szCs w:val="20"/>
        </w:rPr>
        <w:t xml:space="preserve"> Manoharan, Rama Govindarajan &amp; R Narasimha,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565</w:t>
      </w:r>
      <w:r w:rsidRPr="00482C78">
        <w:rPr>
          <w:color w:val="000000"/>
          <w:sz w:val="20"/>
          <w:szCs w:val="20"/>
        </w:rPr>
        <w:t xml:space="preserve">, </w:t>
      </w:r>
      <w:r w:rsidRPr="00482C78">
        <w:rPr>
          <w:color w:val="000000"/>
          <w:sz w:val="20"/>
          <w:szCs w:val="20"/>
        </w:rPr>
        <w:lastRenderedPageBreak/>
        <w:t>105-114</w:t>
      </w:r>
      <w:r w:rsidR="00813AF0" w:rsidRPr="00482C78">
        <w:rPr>
          <w:color w:val="000000"/>
          <w:sz w:val="20"/>
          <w:szCs w:val="20"/>
        </w:rPr>
        <w:t>, 2006.</w:t>
      </w:r>
    </w:p>
    <w:p w14:paraId="62D00C20"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626E0210" w14:textId="55B98F43"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A facile method of producing femtoliter metal cups by pulsed laser ablation. Neena Susan John, N. R. Selvi, Manikandan Mathur, Rama Govindarajan &amp; G. U. Kulkarni, </w:t>
      </w:r>
      <w:r w:rsidR="00202266" w:rsidRPr="00482C78">
        <w:rPr>
          <w:i/>
          <w:color w:val="000000"/>
          <w:sz w:val="20"/>
          <w:szCs w:val="20"/>
        </w:rPr>
        <w:t>Journal of</w:t>
      </w:r>
      <w:r w:rsidRPr="00482C78">
        <w:rPr>
          <w:i/>
          <w:color w:val="000000"/>
          <w:sz w:val="20"/>
          <w:szCs w:val="20"/>
        </w:rPr>
        <w:t xml:space="preserve"> Physical Chemistry B</w:t>
      </w:r>
      <w:r w:rsidRPr="00482C78">
        <w:rPr>
          <w:color w:val="000000"/>
          <w:sz w:val="20"/>
          <w:szCs w:val="20"/>
        </w:rPr>
        <w:t xml:space="preserve">, </w:t>
      </w:r>
      <w:r w:rsidRPr="00482C78">
        <w:rPr>
          <w:b/>
          <w:color w:val="000000"/>
          <w:sz w:val="20"/>
          <w:szCs w:val="20"/>
        </w:rPr>
        <w:t>110</w:t>
      </w:r>
      <w:r w:rsidRPr="00482C78">
        <w:rPr>
          <w:color w:val="000000"/>
          <w:sz w:val="20"/>
          <w:szCs w:val="20"/>
        </w:rPr>
        <w:t>, 2297522978</w:t>
      </w:r>
      <w:r w:rsidR="00813AF0" w:rsidRPr="00482C78">
        <w:rPr>
          <w:color w:val="000000"/>
          <w:sz w:val="20"/>
          <w:szCs w:val="20"/>
        </w:rPr>
        <w:t>, 2006.</w:t>
      </w:r>
    </w:p>
    <w:p w14:paraId="5068B8B2" w14:textId="77777777" w:rsidR="00721EC1" w:rsidRPr="00BD2077" w:rsidRDefault="00721EC1" w:rsidP="00482C78">
      <w:pPr>
        <w:widowControl w:val="0"/>
        <w:pBdr>
          <w:top w:val="nil"/>
          <w:left w:val="nil"/>
          <w:bottom w:val="nil"/>
          <w:right w:val="nil"/>
          <w:between w:val="nil"/>
        </w:pBdr>
        <w:ind w:left="567"/>
        <w:jc w:val="both"/>
        <w:rPr>
          <w:bCs/>
          <w:color w:val="000000"/>
          <w:sz w:val="10"/>
          <w:szCs w:val="10"/>
        </w:rPr>
      </w:pPr>
    </w:p>
    <w:p w14:paraId="1344ABF3" w14:textId="635DBE36"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Preventing transition to turbulence: A viscosity stratiﬁcation does not always help. Vijayakumar Chikkadi, A. Sameen &amp; Rama Govindarajan, </w:t>
      </w:r>
      <w:r w:rsidRPr="00482C78">
        <w:rPr>
          <w:i/>
          <w:color w:val="000000"/>
          <w:sz w:val="20"/>
          <w:szCs w:val="20"/>
        </w:rPr>
        <w:t>Physical Review Letters</w:t>
      </w:r>
      <w:r w:rsidRPr="00482C78">
        <w:rPr>
          <w:color w:val="000000"/>
          <w:sz w:val="20"/>
          <w:szCs w:val="20"/>
        </w:rPr>
        <w:t xml:space="preserve">, </w:t>
      </w:r>
      <w:r w:rsidRPr="00482C78">
        <w:rPr>
          <w:b/>
          <w:color w:val="000000"/>
          <w:sz w:val="20"/>
          <w:szCs w:val="20"/>
        </w:rPr>
        <w:t>95</w:t>
      </w:r>
      <w:r w:rsidRPr="00482C78">
        <w:rPr>
          <w:color w:val="000000"/>
          <w:sz w:val="20"/>
          <w:szCs w:val="20"/>
        </w:rPr>
        <w:t>, 264504</w:t>
      </w:r>
      <w:r w:rsidR="00813AF0" w:rsidRPr="00482C78">
        <w:rPr>
          <w:color w:val="000000"/>
          <w:sz w:val="20"/>
          <w:szCs w:val="20"/>
        </w:rPr>
        <w:t>, 2005.</w:t>
      </w:r>
    </w:p>
    <w:p w14:paraId="4C85399B"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2DFFCF38" w14:textId="71170AF0"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Dynamical systems model of entrainment due to coherent structures. </w:t>
      </w:r>
      <w:proofErr w:type="spellStart"/>
      <w:r w:rsidRPr="00482C78">
        <w:rPr>
          <w:color w:val="000000"/>
          <w:sz w:val="20"/>
          <w:szCs w:val="20"/>
        </w:rPr>
        <w:t>Srevatsan</w:t>
      </w:r>
      <w:proofErr w:type="spellEnd"/>
      <w:r w:rsidRPr="00482C78">
        <w:rPr>
          <w:color w:val="000000"/>
          <w:sz w:val="20"/>
          <w:szCs w:val="20"/>
        </w:rPr>
        <w:t xml:space="preserve"> </w:t>
      </w:r>
      <w:proofErr w:type="spellStart"/>
      <w:r w:rsidRPr="00482C78">
        <w:rPr>
          <w:color w:val="000000"/>
          <w:sz w:val="20"/>
          <w:szCs w:val="20"/>
        </w:rPr>
        <w:t>Muralidharan</w:t>
      </w:r>
      <w:proofErr w:type="spellEnd"/>
      <w:r w:rsidRPr="00482C78">
        <w:rPr>
          <w:color w:val="000000"/>
          <w:sz w:val="20"/>
          <w:szCs w:val="20"/>
        </w:rPr>
        <w:t xml:space="preserve">, KR Sreenivas &amp; Rama Govindarajan, </w:t>
      </w:r>
      <w:r w:rsidRPr="00482C78">
        <w:rPr>
          <w:i/>
          <w:color w:val="000000"/>
          <w:sz w:val="20"/>
          <w:szCs w:val="20"/>
        </w:rPr>
        <w:t>Physical Review E</w:t>
      </w:r>
      <w:r w:rsidRPr="00482C78">
        <w:rPr>
          <w:color w:val="000000"/>
          <w:sz w:val="20"/>
          <w:szCs w:val="20"/>
        </w:rPr>
        <w:t xml:space="preserve">, </w:t>
      </w:r>
      <w:r w:rsidRPr="00482C78">
        <w:rPr>
          <w:b/>
          <w:color w:val="000000"/>
          <w:sz w:val="20"/>
          <w:szCs w:val="20"/>
        </w:rPr>
        <w:t>72</w:t>
      </w:r>
      <w:r w:rsidRPr="00482C78">
        <w:rPr>
          <w:color w:val="000000"/>
          <w:sz w:val="20"/>
          <w:szCs w:val="20"/>
        </w:rPr>
        <w:t>, 046308</w:t>
      </w:r>
      <w:r w:rsidR="00813AF0" w:rsidRPr="00482C78">
        <w:rPr>
          <w:color w:val="000000"/>
          <w:sz w:val="20"/>
          <w:szCs w:val="20"/>
        </w:rPr>
        <w:t>, 2005.</w:t>
      </w:r>
    </w:p>
    <w:p w14:paraId="49BD5E00"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00CC0ADC" w14:textId="3AB35B4E"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Drag reduction by polymer additives in decaying turbulence. Chirag </w:t>
      </w:r>
      <w:proofErr w:type="spellStart"/>
      <w:r w:rsidRPr="00482C78">
        <w:rPr>
          <w:color w:val="000000"/>
          <w:sz w:val="20"/>
          <w:szCs w:val="20"/>
        </w:rPr>
        <w:t>Kalelkar</w:t>
      </w:r>
      <w:proofErr w:type="spellEnd"/>
      <w:r w:rsidRPr="00482C78">
        <w:rPr>
          <w:color w:val="000000"/>
          <w:sz w:val="20"/>
          <w:szCs w:val="20"/>
        </w:rPr>
        <w:t xml:space="preserve">, Rama Govindarajan, &amp; Rahul Pandit, </w:t>
      </w:r>
      <w:r w:rsidRPr="00482C78">
        <w:rPr>
          <w:i/>
          <w:color w:val="000000"/>
          <w:sz w:val="20"/>
          <w:szCs w:val="20"/>
        </w:rPr>
        <w:t>Physical Review E</w:t>
      </w:r>
      <w:r w:rsidRPr="00482C78">
        <w:rPr>
          <w:color w:val="000000"/>
          <w:sz w:val="20"/>
          <w:szCs w:val="20"/>
        </w:rPr>
        <w:t xml:space="preserve">, </w:t>
      </w:r>
      <w:r w:rsidRPr="00482C78">
        <w:rPr>
          <w:b/>
          <w:color w:val="000000"/>
          <w:sz w:val="20"/>
          <w:szCs w:val="20"/>
        </w:rPr>
        <w:t>72</w:t>
      </w:r>
      <w:r w:rsidRPr="00482C78">
        <w:rPr>
          <w:color w:val="000000"/>
          <w:sz w:val="20"/>
          <w:szCs w:val="20"/>
        </w:rPr>
        <w:t>, 017301</w:t>
      </w:r>
      <w:r w:rsidR="00813AF0" w:rsidRPr="00482C78">
        <w:rPr>
          <w:color w:val="000000"/>
          <w:sz w:val="20"/>
          <w:szCs w:val="20"/>
        </w:rPr>
        <w:t>, 2005.</w:t>
      </w:r>
    </w:p>
    <w:p w14:paraId="2EC939C5"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78B9F59C" w14:textId="1009D8D8"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Stability of ﬂow through a slowly diverging pipe. Kirti Chandra Sahu &amp; Rama Govindarajan, </w:t>
      </w:r>
      <w:r w:rsidRPr="00482C78">
        <w:rPr>
          <w:i/>
          <w:color w:val="000000"/>
          <w:sz w:val="20"/>
          <w:szCs w:val="20"/>
        </w:rPr>
        <w:t>Journal of Fluid Mechanics</w:t>
      </w:r>
      <w:r w:rsidRPr="00482C78">
        <w:rPr>
          <w:color w:val="000000"/>
          <w:sz w:val="20"/>
          <w:szCs w:val="20"/>
        </w:rPr>
        <w:t xml:space="preserve">, </w:t>
      </w:r>
      <w:r w:rsidRPr="00482C78">
        <w:rPr>
          <w:b/>
          <w:color w:val="000000"/>
          <w:sz w:val="20"/>
          <w:szCs w:val="20"/>
        </w:rPr>
        <w:t>531</w:t>
      </w:r>
      <w:r w:rsidRPr="00482C78">
        <w:rPr>
          <w:color w:val="000000"/>
          <w:sz w:val="20"/>
          <w:szCs w:val="20"/>
        </w:rPr>
        <w:t>, 325-334</w:t>
      </w:r>
      <w:r w:rsidR="00813AF0" w:rsidRPr="00482C78">
        <w:rPr>
          <w:color w:val="000000"/>
          <w:sz w:val="20"/>
          <w:szCs w:val="20"/>
        </w:rPr>
        <w:t>, 2005.</w:t>
      </w:r>
    </w:p>
    <w:p w14:paraId="11104C1C"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394495BB" w14:textId="5184A33B"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Accurate estimate of disturbance amplitude variation from solution of minimal composite stability theory. Rama Govindarajan and R. Narasimha, </w:t>
      </w:r>
      <w:r w:rsidRPr="00482C78">
        <w:rPr>
          <w:i/>
          <w:color w:val="000000"/>
          <w:sz w:val="20"/>
          <w:szCs w:val="20"/>
        </w:rPr>
        <w:t>Theoretical and Computational Fluid Dynamics</w:t>
      </w:r>
      <w:r w:rsidRPr="00482C78">
        <w:rPr>
          <w:color w:val="000000"/>
          <w:sz w:val="20"/>
          <w:szCs w:val="20"/>
        </w:rPr>
        <w:t xml:space="preserve">, </w:t>
      </w:r>
      <w:r w:rsidRPr="00482C78">
        <w:rPr>
          <w:b/>
          <w:color w:val="000000"/>
          <w:sz w:val="20"/>
          <w:szCs w:val="20"/>
        </w:rPr>
        <w:t>19</w:t>
      </w:r>
      <w:r w:rsidRPr="00482C78">
        <w:rPr>
          <w:color w:val="000000"/>
          <w:sz w:val="20"/>
          <w:szCs w:val="20"/>
        </w:rPr>
        <w:t xml:space="preserve"> (4): 229-235</w:t>
      </w:r>
      <w:r w:rsidR="00813AF0" w:rsidRPr="00482C78">
        <w:rPr>
          <w:color w:val="000000"/>
          <w:sz w:val="20"/>
          <w:szCs w:val="20"/>
        </w:rPr>
        <w:t>, 2005.</w:t>
      </w:r>
    </w:p>
    <w:p w14:paraId="1730EC52"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4AE6C0E8" w14:textId="72D04330"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Instabilities and transition in boundary layers. N. Vinod and Rama Govindarajan, </w:t>
      </w:r>
      <w:r w:rsidRPr="00482C78">
        <w:rPr>
          <w:i/>
          <w:color w:val="000000"/>
          <w:sz w:val="20"/>
          <w:szCs w:val="20"/>
        </w:rPr>
        <w:t>Pramana J. Physics</w:t>
      </w:r>
      <w:r w:rsidRPr="00482C78">
        <w:rPr>
          <w:color w:val="000000"/>
          <w:sz w:val="20"/>
          <w:szCs w:val="20"/>
        </w:rPr>
        <w:t xml:space="preserve">, special issue, </w:t>
      </w:r>
      <w:r w:rsidRPr="00482C78">
        <w:rPr>
          <w:b/>
          <w:color w:val="000000"/>
          <w:sz w:val="20"/>
          <w:szCs w:val="20"/>
        </w:rPr>
        <w:t>64</w:t>
      </w:r>
      <w:r w:rsidRPr="00482C78">
        <w:rPr>
          <w:color w:val="000000"/>
          <w:sz w:val="20"/>
          <w:szCs w:val="20"/>
        </w:rPr>
        <w:t>, No. 3, 323-332</w:t>
      </w:r>
      <w:r w:rsidR="00813AF0" w:rsidRPr="00482C78">
        <w:rPr>
          <w:color w:val="000000"/>
          <w:sz w:val="20"/>
          <w:szCs w:val="20"/>
        </w:rPr>
        <w:t>, 2005.</w:t>
      </w:r>
    </w:p>
    <w:p w14:paraId="11836A30" w14:textId="77777777" w:rsidR="00721EC1" w:rsidRPr="00BD2077" w:rsidRDefault="00721EC1" w:rsidP="00482C78">
      <w:pPr>
        <w:widowControl w:val="0"/>
        <w:pBdr>
          <w:top w:val="nil"/>
          <w:left w:val="nil"/>
          <w:bottom w:val="nil"/>
          <w:right w:val="nil"/>
          <w:between w:val="nil"/>
        </w:pBdr>
        <w:ind w:left="567"/>
        <w:rPr>
          <w:color w:val="000000"/>
          <w:sz w:val="10"/>
          <w:szCs w:val="10"/>
        </w:rPr>
      </w:pPr>
    </w:p>
    <w:p w14:paraId="798D681C" w14:textId="2BFE58DD"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Super-linear speedup of a parallel multigrid Navier-Stokes solver on </w:t>
      </w:r>
      <w:proofErr w:type="spellStart"/>
      <w:r w:rsidRPr="00482C78">
        <w:rPr>
          <w:color w:val="000000"/>
          <w:sz w:val="20"/>
          <w:szCs w:val="20"/>
        </w:rPr>
        <w:t>Flosolver</w:t>
      </w:r>
      <w:proofErr w:type="spellEnd"/>
      <w:r w:rsidRPr="00482C78">
        <w:rPr>
          <w:color w:val="000000"/>
          <w:sz w:val="20"/>
          <w:szCs w:val="20"/>
        </w:rPr>
        <w:t xml:space="preserve">. T. N. Venkatesh, V. R. </w:t>
      </w:r>
      <w:proofErr w:type="spellStart"/>
      <w:r w:rsidRPr="00482C78">
        <w:rPr>
          <w:color w:val="000000"/>
          <w:sz w:val="20"/>
          <w:szCs w:val="20"/>
        </w:rPr>
        <w:t>Sarasamma</w:t>
      </w:r>
      <w:proofErr w:type="spellEnd"/>
      <w:r w:rsidRPr="00482C78">
        <w:rPr>
          <w:color w:val="000000"/>
          <w:sz w:val="20"/>
          <w:szCs w:val="20"/>
        </w:rPr>
        <w:t xml:space="preserve">, </w:t>
      </w:r>
      <w:proofErr w:type="spellStart"/>
      <w:r w:rsidRPr="00482C78">
        <w:rPr>
          <w:color w:val="000000"/>
          <w:sz w:val="20"/>
          <w:szCs w:val="20"/>
        </w:rPr>
        <w:t>Rajalakshmy</w:t>
      </w:r>
      <w:proofErr w:type="spellEnd"/>
      <w:r w:rsidRPr="00482C78">
        <w:rPr>
          <w:color w:val="000000"/>
          <w:sz w:val="20"/>
          <w:szCs w:val="20"/>
        </w:rPr>
        <w:t xml:space="preserve"> S., Kirti C. Sahu &amp; Rama Govindarajan, </w:t>
      </w:r>
      <w:r w:rsidRPr="00482C78">
        <w:rPr>
          <w:i/>
          <w:color w:val="000000"/>
          <w:sz w:val="20"/>
          <w:szCs w:val="20"/>
        </w:rPr>
        <w:t>Current Science</w:t>
      </w:r>
      <w:r w:rsidRPr="00482C78">
        <w:rPr>
          <w:color w:val="000000"/>
          <w:sz w:val="20"/>
          <w:szCs w:val="20"/>
        </w:rPr>
        <w:t xml:space="preserve">, </w:t>
      </w:r>
      <w:r w:rsidRPr="00482C78">
        <w:rPr>
          <w:b/>
          <w:color w:val="000000"/>
          <w:sz w:val="20"/>
          <w:szCs w:val="20"/>
        </w:rPr>
        <w:t>88</w:t>
      </w:r>
      <w:r w:rsidRPr="00482C78">
        <w:rPr>
          <w:color w:val="000000"/>
          <w:sz w:val="20"/>
          <w:szCs w:val="20"/>
        </w:rPr>
        <w:t>, No. 4, 589-593</w:t>
      </w:r>
      <w:r w:rsidR="00813AF0" w:rsidRPr="00482C78">
        <w:rPr>
          <w:color w:val="000000"/>
          <w:sz w:val="20"/>
          <w:szCs w:val="20"/>
        </w:rPr>
        <w:t>, 2005.</w:t>
      </w:r>
      <w:r w:rsidRPr="00482C78">
        <w:rPr>
          <w:color w:val="000000"/>
          <w:sz w:val="20"/>
          <w:szCs w:val="20"/>
        </w:rPr>
        <w:t xml:space="preserve"> </w:t>
      </w:r>
    </w:p>
    <w:p w14:paraId="40DFEE9C"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1C5FE64F" w14:textId="33C6C114"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The pattern of breakdown of laminar ﬂow into turbulent spots. N Vinod &amp; Rama Govindarajan, </w:t>
      </w:r>
      <w:r w:rsidRPr="00482C78">
        <w:rPr>
          <w:i/>
          <w:color w:val="000000"/>
          <w:sz w:val="20"/>
          <w:szCs w:val="20"/>
        </w:rPr>
        <w:t>Physical Review Letters</w:t>
      </w:r>
      <w:r w:rsidRPr="00482C78">
        <w:rPr>
          <w:color w:val="000000"/>
          <w:sz w:val="20"/>
          <w:szCs w:val="20"/>
        </w:rPr>
        <w:t xml:space="preserve">, </w:t>
      </w:r>
      <w:r w:rsidRPr="00482C78">
        <w:rPr>
          <w:b/>
          <w:color w:val="000000"/>
          <w:sz w:val="20"/>
          <w:szCs w:val="20"/>
        </w:rPr>
        <w:t>93</w:t>
      </w:r>
      <w:r w:rsidRPr="00482C78">
        <w:rPr>
          <w:color w:val="000000"/>
          <w:sz w:val="20"/>
          <w:szCs w:val="20"/>
        </w:rPr>
        <w:t>, 114501</w:t>
      </w:r>
      <w:r w:rsidR="00813AF0" w:rsidRPr="00482C78">
        <w:rPr>
          <w:color w:val="000000"/>
          <w:sz w:val="20"/>
          <w:szCs w:val="20"/>
        </w:rPr>
        <w:t>, 2004.</w:t>
      </w:r>
    </w:p>
    <w:p w14:paraId="26132930"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481FCAAA" w14:textId="3FD80D37"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Eﬀect of miscibility on the linear instability of two-ﬂuid channel ﬂow. Rama Govindarajan, </w:t>
      </w:r>
      <w:r w:rsidRPr="00482C78">
        <w:rPr>
          <w:i/>
          <w:color w:val="000000"/>
          <w:sz w:val="20"/>
          <w:szCs w:val="20"/>
        </w:rPr>
        <w:t>International Journal of Multiphase Flow</w:t>
      </w:r>
      <w:r w:rsidRPr="00482C78">
        <w:rPr>
          <w:color w:val="000000"/>
          <w:sz w:val="20"/>
          <w:szCs w:val="20"/>
        </w:rPr>
        <w:t xml:space="preserve">, </w:t>
      </w:r>
      <w:r w:rsidRPr="00482C78">
        <w:rPr>
          <w:b/>
          <w:color w:val="000000"/>
          <w:sz w:val="20"/>
          <w:szCs w:val="20"/>
        </w:rPr>
        <w:t>30/10</w:t>
      </w:r>
      <w:r w:rsidRPr="00482C78">
        <w:rPr>
          <w:color w:val="000000"/>
          <w:sz w:val="20"/>
          <w:szCs w:val="20"/>
        </w:rPr>
        <w:t>, 1177-1192</w:t>
      </w:r>
      <w:r w:rsidR="00813AF0" w:rsidRPr="00482C78">
        <w:rPr>
          <w:color w:val="000000"/>
          <w:sz w:val="20"/>
          <w:szCs w:val="20"/>
        </w:rPr>
        <w:t>, 2004.</w:t>
      </w:r>
    </w:p>
    <w:p w14:paraId="06AEA664"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7531FA81" w14:textId="4F13CF93"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A minimal composite theory for stability of non-parallel compressible boundary-layer ﬂow. Sanjeev Rao, Rajeswari Seshadri &amp; Rama Govindarajan, </w:t>
      </w:r>
      <w:r w:rsidRPr="00482C78">
        <w:rPr>
          <w:i/>
          <w:color w:val="000000"/>
          <w:sz w:val="20"/>
          <w:szCs w:val="20"/>
        </w:rPr>
        <w:t>Theoretical and Computational Fluid Dynamics</w:t>
      </w:r>
      <w:r w:rsidRPr="00482C78">
        <w:rPr>
          <w:color w:val="000000"/>
          <w:sz w:val="20"/>
          <w:szCs w:val="20"/>
        </w:rPr>
        <w:t xml:space="preserve">, </w:t>
      </w:r>
      <w:r w:rsidRPr="00482C78">
        <w:rPr>
          <w:b/>
          <w:color w:val="000000"/>
          <w:sz w:val="20"/>
          <w:szCs w:val="20"/>
        </w:rPr>
        <w:t>17</w:t>
      </w:r>
      <w:r w:rsidRPr="00482C78">
        <w:rPr>
          <w:color w:val="000000"/>
          <w:sz w:val="20"/>
          <w:szCs w:val="20"/>
        </w:rPr>
        <w:t>, No. 4, 233-248</w:t>
      </w:r>
      <w:r w:rsidR="00813AF0" w:rsidRPr="00482C78">
        <w:rPr>
          <w:color w:val="000000"/>
          <w:sz w:val="20"/>
          <w:szCs w:val="20"/>
        </w:rPr>
        <w:t>, 2004.</w:t>
      </w:r>
    </w:p>
    <w:p w14:paraId="19641F33" w14:textId="77777777" w:rsidR="00721EC1" w:rsidRPr="00E074A7" w:rsidRDefault="00000000" w:rsidP="00482C78">
      <w:pPr>
        <w:widowControl w:val="0"/>
        <w:pBdr>
          <w:top w:val="nil"/>
          <w:left w:val="nil"/>
          <w:bottom w:val="nil"/>
          <w:right w:val="nil"/>
          <w:between w:val="nil"/>
        </w:pBdr>
        <w:ind w:left="567"/>
        <w:jc w:val="both"/>
        <w:rPr>
          <w:color w:val="000000"/>
          <w:sz w:val="10"/>
          <w:szCs w:val="10"/>
        </w:rPr>
      </w:pPr>
      <w:r w:rsidRPr="00482C78">
        <w:rPr>
          <w:color w:val="000000"/>
          <w:sz w:val="20"/>
          <w:szCs w:val="20"/>
        </w:rPr>
        <w:t xml:space="preserve"> </w:t>
      </w:r>
    </w:p>
    <w:p w14:paraId="25A5B92D" w14:textId="7DFC9F2A"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Shell model for drag reduction with polymer additive in homogeneous turbulence. Roberto </w:t>
      </w:r>
      <w:proofErr w:type="spellStart"/>
      <w:r w:rsidRPr="00482C78">
        <w:rPr>
          <w:color w:val="000000"/>
          <w:sz w:val="20"/>
          <w:szCs w:val="20"/>
        </w:rPr>
        <w:t>Benzi</w:t>
      </w:r>
      <w:proofErr w:type="spellEnd"/>
      <w:r w:rsidRPr="00482C78">
        <w:rPr>
          <w:color w:val="000000"/>
          <w:sz w:val="20"/>
          <w:szCs w:val="20"/>
        </w:rPr>
        <w:t xml:space="preserve">, Elisabetta De Angelis, Rama Govindarajan &amp; Itamar Procaccia, </w:t>
      </w:r>
      <w:r w:rsidRPr="00482C78">
        <w:rPr>
          <w:i/>
          <w:color w:val="000000"/>
          <w:sz w:val="20"/>
          <w:szCs w:val="20"/>
        </w:rPr>
        <w:t>Phys. Rev. E</w:t>
      </w:r>
      <w:r w:rsidRPr="00482C78">
        <w:rPr>
          <w:color w:val="000000"/>
          <w:sz w:val="20"/>
          <w:szCs w:val="20"/>
        </w:rPr>
        <w:t xml:space="preserve">, </w:t>
      </w:r>
      <w:r w:rsidRPr="00482C78">
        <w:rPr>
          <w:b/>
          <w:color w:val="000000"/>
          <w:sz w:val="20"/>
          <w:szCs w:val="20"/>
        </w:rPr>
        <w:t>68</w:t>
      </w:r>
      <w:r w:rsidRPr="00482C78">
        <w:rPr>
          <w:color w:val="000000"/>
          <w:sz w:val="20"/>
          <w:szCs w:val="20"/>
        </w:rPr>
        <w:t>, 016308</w:t>
      </w:r>
      <w:r w:rsidR="00813AF0" w:rsidRPr="00482C78">
        <w:rPr>
          <w:color w:val="000000"/>
          <w:sz w:val="20"/>
          <w:szCs w:val="20"/>
        </w:rPr>
        <w:t>, 2003.</w:t>
      </w:r>
    </w:p>
    <w:p w14:paraId="61BDC864"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48BD8463" w14:textId="00E0F171"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Stabilization of hydrodynamic ﬂows by small viscosity variations. Rama Govindarajan, Victor S. </w:t>
      </w:r>
      <w:proofErr w:type="spellStart"/>
      <w:r w:rsidRPr="00482C78">
        <w:rPr>
          <w:color w:val="000000"/>
          <w:sz w:val="20"/>
          <w:szCs w:val="20"/>
        </w:rPr>
        <w:t>L’vov</w:t>
      </w:r>
      <w:proofErr w:type="spellEnd"/>
      <w:r w:rsidRPr="00482C78">
        <w:rPr>
          <w:color w:val="000000"/>
          <w:sz w:val="20"/>
          <w:szCs w:val="20"/>
        </w:rPr>
        <w:t xml:space="preserve">, Itamar Procaccia &amp; A. Sameen, </w:t>
      </w:r>
      <w:r w:rsidRPr="00482C78">
        <w:rPr>
          <w:i/>
          <w:color w:val="000000"/>
          <w:sz w:val="20"/>
          <w:szCs w:val="20"/>
        </w:rPr>
        <w:t>Phys. Rev. E</w:t>
      </w:r>
      <w:r w:rsidRPr="00482C78">
        <w:rPr>
          <w:color w:val="000000"/>
          <w:sz w:val="20"/>
          <w:szCs w:val="20"/>
        </w:rPr>
        <w:t xml:space="preserve">, </w:t>
      </w:r>
      <w:r w:rsidRPr="00482C78">
        <w:rPr>
          <w:b/>
          <w:color w:val="000000"/>
          <w:sz w:val="20"/>
          <w:szCs w:val="20"/>
        </w:rPr>
        <w:t>67</w:t>
      </w:r>
      <w:r w:rsidRPr="00482C78">
        <w:rPr>
          <w:color w:val="000000"/>
          <w:sz w:val="20"/>
          <w:szCs w:val="20"/>
        </w:rPr>
        <w:t>, 026310</w:t>
      </w:r>
      <w:r w:rsidR="00813AF0" w:rsidRPr="00482C78">
        <w:rPr>
          <w:color w:val="000000"/>
          <w:sz w:val="20"/>
          <w:szCs w:val="20"/>
        </w:rPr>
        <w:t>, 2003.</w:t>
      </w:r>
    </w:p>
    <w:p w14:paraId="298C9E90"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12ABB090" w14:textId="2405D480"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Stripes in sheared non-</w:t>
      </w:r>
      <w:proofErr w:type="spellStart"/>
      <w:r w:rsidRPr="00482C78">
        <w:rPr>
          <w:color w:val="000000"/>
          <w:sz w:val="20"/>
          <w:szCs w:val="20"/>
        </w:rPr>
        <w:t>brownian</w:t>
      </w:r>
      <w:proofErr w:type="spellEnd"/>
      <w:r w:rsidRPr="00482C78">
        <w:rPr>
          <w:color w:val="000000"/>
          <w:sz w:val="20"/>
          <w:szCs w:val="20"/>
        </w:rPr>
        <w:t xml:space="preserve"> suspensions with a free surface. Rama Govindarajan, P. R. Nott &amp; S. Ramaswamy, </w:t>
      </w:r>
      <w:proofErr w:type="spellStart"/>
      <w:r w:rsidRPr="00482C78">
        <w:rPr>
          <w:i/>
          <w:color w:val="000000"/>
          <w:sz w:val="20"/>
          <w:szCs w:val="20"/>
        </w:rPr>
        <w:t>Physica</w:t>
      </w:r>
      <w:proofErr w:type="spellEnd"/>
      <w:r w:rsidRPr="00482C78">
        <w:rPr>
          <w:i/>
          <w:color w:val="000000"/>
          <w:sz w:val="20"/>
          <w:szCs w:val="20"/>
        </w:rPr>
        <w:t xml:space="preserve"> A</w:t>
      </w:r>
      <w:r w:rsidRPr="00482C78">
        <w:rPr>
          <w:color w:val="000000"/>
          <w:sz w:val="20"/>
          <w:szCs w:val="20"/>
        </w:rPr>
        <w:t xml:space="preserve">, </w:t>
      </w:r>
      <w:r w:rsidRPr="00482C78">
        <w:rPr>
          <w:b/>
          <w:color w:val="000000"/>
          <w:sz w:val="20"/>
          <w:szCs w:val="20"/>
        </w:rPr>
        <w:t>318</w:t>
      </w:r>
      <w:r w:rsidRPr="00482C78">
        <w:rPr>
          <w:color w:val="000000"/>
          <w:sz w:val="20"/>
          <w:szCs w:val="20"/>
        </w:rPr>
        <w:t>/1-2, 80-84</w:t>
      </w:r>
      <w:r w:rsidR="00813AF0" w:rsidRPr="00482C78">
        <w:rPr>
          <w:color w:val="000000"/>
          <w:sz w:val="20"/>
          <w:szCs w:val="20"/>
        </w:rPr>
        <w:t>, 2003.</w:t>
      </w:r>
    </w:p>
    <w:p w14:paraId="5FA14B45"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07BCFDB2" w14:textId="57B7D17D" w:rsidR="00721EC1" w:rsidRPr="00482C78" w:rsidRDefault="00000000" w:rsidP="00482C78">
      <w:pPr>
        <w:ind w:left="567"/>
        <w:rPr>
          <w:sz w:val="20"/>
          <w:szCs w:val="20"/>
        </w:rPr>
      </w:pPr>
      <w:r w:rsidRPr="00482C78">
        <w:rPr>
          <w:sz w:val="20"/>
          <w:szCs w:val="20"/>
        </w:rPr>
        <w:t xml:space="preserve">Universal behaviour of entrainment due to coherent structures in turbulent shear ﬂow, Rama Govindarajan, </w:t>
      </w:r>
      <w:r w:rsidRPr="00482C78">
        <w:rPr>
          <w:i/>
          <w:sz w:val="20"/>
          <w:szCs w:val="20"/>
        </w:rPr>
        <w:t>Phys. Rev. Lett.</w:t>
      </w:r>
      <w:r w:rsidRPr="00482C78">
        <w:rPr>
          <w:sz w:val="20"/>
          <w:szCs w:val="20"/>
        </w:rPr>
        <w:t xml:space="preserve">, </w:t>
      </w:r>
      <w:r w:rsidRPr="00482C78">
        <w:rPr>
          <w:b/>
          <w:sz w:val="20"/>
          <w:szCs w:val="20"/>
        </w:rPr>
        <w:t>88</w:t>
      </w:r>
      <w:r w:rsidRPr="00482C78">
        <w:rPr>
          <w:sz w:val="20"/>
          <w:szCs w:val="20"/>
        </w:rPr>
        <w:t>, 134503</w:t>
      </w:r>
      <w:r w:rsidR="00813AF0" w:rsidRPr="00482C78">
        <w:rPr>
          <w:sz w:val="20"/>
          <w:szCs w:val="20"/>
        </w:rPr>
        <w:t>, 2002.</w:t>
      </w:r>
    </w:p>
    <w:p w14:paraId="039AACFF" w14:textId="77777777" w:rsidR="00721EC1" w:rsidRPr="00E074A7" w:rsidRDefault="00721EC1" w:rsidP="00482C78">
      <w:pPr>
        <w:widowControl w:val="0"/>
        <w:pBdr>
          <w:top w:val="nil"/>
          <w:left w:val="nil"/>
          <w:bottom w:val="nil"/>
          <w:right w:val="nil"/>
          <w:between w:val="nil"/>
        </w:pBdr>
        <w:ind w:left="567"/>
        <w:rPr>
          <w:bCs/>
          <w:strike/>
          <w:color w:val="000000"/>
          <w:sz w:val="10"/>
          <w:szCs w:val="10"/>
        </w:rPr>
      </w:pPr>
    </w:p>
    <w:p w14:paraId="6631C743" w14:textId="6E8785B6"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Retardation of the onset of turbulence by minor viscosity contrasts,” Rama Govindarajan, V. S. </w:t>
      </w:r>
      <w:proofErr w:type="spellStart"/>
      <w:r w:rsidRPr="00482C78">
        <w:rPr>
          <w:color w:val="000000"/>
          <w:sz w:val="20"/>
          <w:szCs w:val="20"/>
        </w:rPr>
        <w:t>L’vov</w:t>
      </w:r>
      <w:proofErr w:type="spellEnd"/>
      <w:r w:rsidRPr="00482C78">
        <w:rPr>
          <w:color w:val="000000"/>
          <w:sz w:val="20"/>
          <w:szCs w:val="20"/>
        </w:rPr>
        <w:t xml:space="preserve"> &amp; I. Procaccia, </w:t>
      </w:r>
      <w:r w:rsidRPr="00482C78">
        <w:rPr>
          <w:i/>
          <w:color w:val="000000"/>
          <w:sz w:val="20"/>
          <w:szCs w:val="20"/>
        </w:rPr>
        <w:t>Phys. Rev. Lett.</w:t>
      </w:r>
      <w:r w:rsidRPr="00482C78">
        <w:rPr>
          <w:color w:val="000000"/>
          <w:sz w:val="20"/>
          <w:szCs w:val="20"/>
        </w:rPr>
        <w:t>, 87, 174501</w:t>
      </w:r>
      <w:r w:rsidR="00813AF0" w:rsidRPr="00482C78">
        <w:rPr>
          <w:color w:val="000000"/>
          <w:sz w:val="20"/>
          <w:szCs w:val="20"/>
        </w:rPr>
        <w:t>, 2001.</w:t>
      </w:r>
    </w:p>
    <w:p w14:paraId="1EB65253"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5380ECBA" w14:textId="4027304F"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Estimating amplitude ratios in boundary layer stability theory: a comparison between two approaches, Rama Govindarajan &amp; R. Narasimha, </w:t>
      </w:r>
      <w:r w:rsidRPr="00482C78">
        <w:rPr>
          <w:i/>
          <w:color w:val="000000"/>
          <w:sz w:val="20"/>
          <w:szCs w:val="20"/>
        </w:rPr>
        <w:t>J. Fluid Mech</w:t>
      </w:r>
      <w:r w:rsidRPr="00482C78">
        <w:rPr>
          <w:color w:val="000000"/>
          <w:sz w:val="20"/>
          <w:szCs w:val="20"/>
        </w:rPr>
        <w:t>.,</w:t>
      </w:r>
      <w:r w:rsidRPr="00482C78">
        <w:rPr>
          <w:b/>
          <w:color w:val="000000"/>
          <w:sz w:val="20"/>
          <w:szCs w:val="20"/>
        </w:rPr>
        <w:t xml:space="preserve"> 439, </w:t>
      </w:r>
      <w:r w:rsidRPr="00482C78">
        <w:rPr>
          <w:color w:val="000000"/>
          <w:sz w:val="20"/>
          <w:szCs w:val="20"/>
        </w:rPr>
        <w:t>403-412</w:t>
      </w:r>
      <w:r w:rsidR="00813AF0" w:rsidRPr="00482C78">
        <w:rPr>
          <w:color w:val="000000"/>
          <w:sz w:val="20"/>
          <w:szCs w:val="20"/>
        </w:rPr>
        <w:t>, 2001.</w:t>
      </w:r>
    </w:p>
    <w:p w14:paraId="14068CB7"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5A510698" w14:textId="18DB3631"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Stabilization and destabilization of channel ﬂow by location of viscosity-stratiﬁed ﬂuid layer, Balaji T. Ranganathan &amp; Rama Govindarajan, </w:t>
      </w:r>
      <w:r w:rsidRPr="00482C78">
        <w:rPr>
          <w:i/>
          <w:color w:val="000000"/>
          <w:sz w:val="20"/>
          <w:szCs w:val="20"/>
        </w:rPr>
        <w:t>Phys. Fluids (Lett.),</w:t>
      </w:r>
      <w:r w:rsidRPr="00482C78">
        <w:rPr>
          <w:color w:val="000000"/>
          <w:sz w:val="20"/>
          <w:szCs w:val="20"/>
        </w:rPr>
        <w:t xml:space="preserve"> </w:t>
      </w:r>
      <w:r w:rsidRPr="00482C78">
        <w:rPr>
          <w:b/>
          <w:color w:val="000000"/>
          <w:sz w:val="20"/>
          <w:szCs w:val="20"/>
        </w:rPr>
        <w:t>13</w:t>
      </w:r>
      <w:r w:rsidRPr="00482C78">
        <w:rPr>
          <w:color w:val="000000"/>
          <w:sz w:val="20"/>
          <w:szCs w:val="20"/>
        </w:rPr>
        <w:t xml:space="preserve"> No. 1, 1-3</w:t>
      </w:r>
      <w:r w:rsidR="00813AF0" w:rsidRPr="00482C78">
        <w:rPr>
          <w:color w:val="000000"/>
          <w:sz w:val="20"/>
          <w:szCs w:val="20"/>
        </w:rPr>
        <w:t>, 2001.</w:t>
      </w:r>
    </w:p>
    <w:p w14:paraId="7176E54F"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7947FDB5" w14:textId="21F9360A"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222222"/>
          <w:sz w:val="20"/>
          <w:szCs w:val="20"/>
          <w:highlight w:val="white"/>
        </w:rPr>
        <w:t>Theory of suspension segregation in partially filled horizontal rotating cylinders</w:t>
      </w:r>
      <w:r w:rsidRPr="00482C78">
        <w:rPr>
          <w:color w:val="000000"/>
          <w:sz w:val="20"/>
          <w:szCs w:val="20"/>
        </w:rPr>
        <w:t>, Rama Govindarajan, P. R. Nott &amp; S. Ramaswamy,</w:t>
      </w:r>
      <w:r w:rsidRPr="00482C78">
        <w:rPr>
          <w:i/>
          <w:color w:val="000000"/>
          <w:sz w:val="20"/>
          <w:szCs w:val="20"/>
        </w:rPr>
        <w:t xml:space="preserve"> Phys. Fluids (Lett.)</w:t>
      </w:r>
      <w:r w:rsidRPr="00482C78">
        <w:rPr>
          <w:color w:val="000000"/>
          <w:sz w:val="20"/>
          <w:szCs w:val="20"/>
        </w:rPr>
        <w:t xml:space="preserve"> </w:t>
      </w:r>
      <w:r w:rsidRPr="00482C78">
        <w:rPr>
          <w:b/>
          <w:color w:val="000000"/>
          <w:sz w:val="20"/>
          <w:szCs w:val="20"/>
        </w:rPr>
        <w:t>13</w:t>
      </w:r>
      <w:r w:rsidRPr="00482C78">
        <w:rPr>
          <w:color w:val="000000"/>
          <w:sz w:val="20"/>
          <w:szCs w:val="20"/>
        </w:rPr>
        <w:t>, 12, 3517-3520</w:t>
      </w:r>
      <w:r w:rsidR="00813AF0" w:rsidRPr="00482C78">
        <w:rPr>
          <w:color w:val="000000"/>
          <w:sz w:val="20"/>
          <w:szCs w:val="20"/>
        </w:rPr>
        <w:t>, 2001.</w:t>
      </w:r>
    </w:p>
    <w:p w14:paraId="59DD0C40"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0B684D7B" w14:textId="77777777"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Transition delay by surface heating: a zonal analysis for axisymmetric bodies, Rama Govindarajan &amp; R. Narasimha, </w:t>
      </w:r>
      <w:r w:rsidRPr="00482C78">
        <w:rPr>
          <w:i/>
          <w:color w:val="000000"/>
          <w:sz w:val="20"/>
          <w:szCs w:val="20"/>
        </w:rPr>
        <w:t>J. Fluid Mech</w:t>
      </w:r>
      <w:r w:rsidRPr="00482C78">
        <w:rPr>
          <w:color w:val="000000"/>
          <w:sz w:val="20"/>
          <w:szCs w:val="20"/>
        </w:rPr>
        <w:t xml:space="preserve">., </w:t>
      </w:r>
      <w:r w:rsidRPr="00482C78">
        <w:rPr>
          <w:b/>
          <w:color w:val="000000"/>
          <w:sz w:val="20"/>
          <w:szCs w:val="20"/>
        </w:rPr>
        <w:t>418</w:t>
      </w:r>
      <w:r w:rsidRPr="00482C78">
        <w:rPr>
          <w:color w:val="000000"/>
          <w:sz w:val="20"/>
          <w:szCs w:val="20"/>
        </w:rPr>
        <w:t>, 77-100, 2000.</w:t>
      </w:r>
    </w:p>
    <w:p w14:paraId="3B7121E7"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7E2E79EC" w14:textId="77777777"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The role of the critical layer in the stability of viscous shear ﬂows, Rama Govindarajan, </w:t>
      </w:r>
      <w:r w:rsidRPr="00482C78">
        <w:rPr>
          <w:i/>
          <w:color w:val="000000"/>
          <w:sz w:val="20"/>
          <w:szCs w:val="20"/>
        </w:rPr>
        <w:t>Current Sci</w:t>
      </w:r>
      <w:r w:rsidRPr="00482C78">
        <w:rPr>
          <w:color w:val="000000"/>
          <w:sz w:val="20"/>
          <w:szCs w:val="20"/>
        </w:rPr>
        <w:t xml:space="preserve">., </w:t>
      </w:r>
      <w:r w:rsidRPr="00482C78">
        <w:rPr>
          <w:b/>
          <w:color w:val="000000"/>
          <w:sz w:val="20"/>
          <w:szCs w:val="20"/>
        </w:rPr>
        <w:t>79,</w:t>
      </w:r>
      <w:r w:rsidRPr="00482C78">
        <w:rPr>
          <w:color w:val="000000"/>
          <w:sz w:val="20"/>
          <w:szCs w:val="20"/>
        </w:rPr>
        <w:t xml:space="preserve"> 6, 741-746, 2000. </w:t>
      </w:r>
    </w:p>
    <w:p w14:paraId="58085F39"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4FC79140" w14:textId="09B17963"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Minimal composite equations and the stability of non-parallel ﬂows, R. Narasimha &amp; Rama Govindarajan, </w:t>
      </w:r>
      <w:r w:rsidRPr="00482C78">
        <w:rPr>
          <w:i/>
          <w:color w:val="000000"/>
          <w:sz w:val="20"/>
          <w:szCs w:val="20"/>
        </w:rPr>
        <w:t>Current Sci.</w:t>
      </w:r>
      <w:r w:rsidRPr="00482C78">
        <w:rPr>
          <w:color w:val="000000"/>
          <w:sz w:val="20"/>
          <w:szCs w:val="20"/>
        </w:rPr>
        <w:t xml:space="preserve">, </w:t>
      </w:r>
      <w:r w:rsidRPr="00482C78">
        <w:rPr>
          <w:b/>
          <w:color w:val="000000"/>
          <w:sz w:val="20"/>
          <w:szCs w:val="20"/>
        </w:rPr>
        <w:t>79</w:t>
      </w:r>
      <w:r w:rsidRPr="00482C78">
        <w:rPr>
          <w:color w:val="000000"/>
          <w:sz w:val="20"/>
          <w:szCs w:val="20"/>
        </w:rPr>
        <w:t>, 6, 730-740, 2000.</w:t>
      </w:r>
    </w:p>
    <w:p w14:paraId="361C256F" w14:textId="77777777" w:rsidR="00721EC1" w:rsidRPr="00E074A7" w:rsidRDefault="00721EC1" w:rsidP="00482C78">
      <w:pPr>
        <w:widowControl w:val="0"/>
        <w:pBdr>
          <w:top w:val="nil"/>
          <w:left w:val="nil"/>
          <w:bottom w:val="nil"/>
          <w:right w:val="nil"/>
          <w:between w:val="nil"/>
        </w:pBdr>
        <w:ind w:left="567"/>
        <w:rPr>
          <w:bCs/>
          <w:color w:val="000000"/>
          <w:sz w:val="10"/>
          <w:szCs w:val="10"/>
        </w:rPr>
      </w:pPr>
    </w:p>
    <w:p w14:paraId="313CB138" w14:textId="693CB4B3"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lastRenderedPageBreak/>
        <w:t>A low-order parabolic theory for two-dimensional boundary layer stability, Rama Govindarajan &amp; R. Narasimha,</w:t>
      </w:r>
      <w:r w:rsidRPr="00482C78">
        <w:rPr>
          <w:i/>
          <w:color w:val="000000"/>
          <w:sz w:val="20"/>
          <w:szCs w:val="20"/>
        </w:rPr>
        <w:t xml:space="preserve"> Phys. Fluids, </w:t>
      </w:r>
      <w:r w:rsidRPr="00482C78">
        <w:rPr>
          <w:b/>
          <w:color w:val="000000"/>
          <w:sz w:val="20"/>
          <w:szCs w:val="20"/>
        </w:rPr>
        <w:t>11</w:t>
      </w:r>
      <w:r w:rsidRPr="00482C78">
        <w:rPr>
          <w:color w:val="000000"/>
          <w:sz w:val="20"/>
          <w:szCs w:val="20"/>
        </w:rPr>
        <w:t xml:space="preserve"> No. 6, 1449-1458</w:t>
      </w:r>
      <w:r w:rsidR="00813AF0" w:rsidRPr="00482C78">
        <w:rPr>
          <w:color w:val="000000"/>
          <w:sz w:val="20"/>
          <w:szCs w:val="20"/>
        </w:rPr>
        <w:t>, 1999.</w:t>
      </w:r>
    </w:p>
    <w:p w14:paraId="5FA81CC1" w14:textId="77777777" w:rsidR="00721EC1" w:rsidRPr="00E074A7" w:rsidRDefault="00721EC1" w:rsidP="00E074A7">
      <w:pPr>
        <w:widowControl w:val="0"/>
        <w:pBdr>
          <w:top w:val="nil"/>
          <w:left w:val="nil"/>
          <w:bottom w:val="nil"/>
          <w:right w:val="nil"/>
          <w:between w:val="nil"/>
        </w:pBdr>
        <w:rPr>
          <w:color w:val="000000"/>
          <w:sz w:val="10"/>
          <w:szCs w:val="10"/>
        </w:rPr>
      </w:pPr>
    </w:p>
    <w:p w14:paraId="4F6400CA" w14:textId="3018B695" w:rsidR="00721EC1" w:rsidRPr="00482C78" w:rsidRDefault="00000000" w:rsidP="00482C78">
      <w:pPr>
        <w:widowControl w:val="0"/>
        <w:pBdr>
          <w:top w:val="nil"/>
          <w:left w:val="nil"/>
          <w:bottom w:val="nil"/>
          <w:right w:val="nil"/>
          <w:between w:val="nil"/>
        </w:pBdr>
        <w:ind w:left="567"/>
        <w:rPr>
          <w:color w:val="000000"/>
          <w:sz w:val="20"/>
          <w:szCs w:val="20"/>
        </w:rPr>
      </w:pPr>
      <w:r w:rsidRPr="00482C78">
        <w:rPr>
          <w:color w:val="000000"/>
          <w:sz w:val="20"/>
          <w:szCs w:val="20"/>
        </w:rPr>
        <w:t xml:space="preserve">Mixing and chaotic ﬂuid particle trajectories in the ﬂow around two leap-frogging vortex rings, Rama Govindarajan, A. Leonard &amp; S. Wiggins, in </w:t>
      </w:r>
      <w:r w:rsidRPr="00482C78">
        <w:rPr>
          <w:i/>
          <w:iCs/>
          <w:color w:val="000000"/>
          <w:sz w:val="20"/>
          <w:szCs w:val="20"/>
        </w:rPr>
        <w:t>Lecture Notes in Physics</w:t>
      </w:r>
      <w:r w:rsidRPr="00482C78">
        <w:rPr>
          <w:color w:val="000000"/>
          <w:sz w:val="20"/>
          <w:szCs w:val="20"/>
        </w:rPr>
        <w:t>, ed. C.-H. Bruneau, Springer, 482-487</w:t>
      </w:r>
      <w:r w:rsidR="00813AF0" w:rsidRPr="00482C78">
        <w:rPr>
          <w:color w:val="000000"/>
          <w:sz w:val="20"/>
          <w:szCs w:val="20"/>
        </w:rPr>
        <w:t>, 1998.</w:t>
      </w:r>
    </w:p>
    <w:p w14:paraId="50ED1132" w14:textId="77777777" w:rsidR="00721EC1" w:rsidRPr="00E074A7" w:rsidRDefault="00721EC1" w:rsidP="00E074A7">
      <w:pPr>
        <w:widowControl w:val="0"/>
        <w:pBdr>
          <w:top w:val="nil"/>
          <w:left w:val="nil"/>
          <w:bottom w:val="nil"/>
          <w:right w:val="nil"/>
          <w:between w:val="nil"/>
        </w:pBdr>
        <w:rPr>
          <w:color w:val="000000"/>
          <w:sz w:val="10"/>
          <w:szCs w:val="10"/>
        </w:rPr>
      </w:pPr>
    </w:p>
    <w:p w14:paraId="31B98B00" w14:textId="3064926E"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A low-order theory for stability of non-parallel boundary layer ﬂows, Rama Govindarajan &amp; R. Narasimha, </w:t>
      </w:r>
      <w:r w:rsidRPr="00482C78">
        <w:rPr>
          <w:i/>
          <w:color w:val="000000"/>
          <w:sz w:val="20"/>
          <w:szCs w:val="20"/>
        </w:rPr>
        <w:t xml:space="preserve">Proc. Roy. Soc. </w:t>
      </w:r>
      <w:proofErr w:type="spellStart"/>
      <w:r w:rsidRPr="00482C78">
        <w:rPr>
          <w:i/>
          <w:color w:val="000000"/>
          <w:sz w:val="20"/>
          <w:szCs w:val="20"/>
        </w:rPr>
        <w:t>Lond</w:t>
      </w:r>
      <w:proofErr w:type="spellEnd"/>
      <w:r w:rsidRPr="00482C78">
        <w:rPr>
          <w:i/>
          <w:color w:val="000000"/>
          <w:sz w:val="20"/>
          <w:szCs w:val="20"/>
        </w:rPr>
        <w:t>. A,</w:t>
      </w:r>
      <w:r w:rsidRPr="00482C78">
        <w:rPr>
          <w:color w:val="000000"/>
          <w:sz w:val="20"/>
          <w:szCs w:val="20"/>
        </w:rPr>
        <w:t xml:space="preserve"> </w:t>
      </w:r>
      <w:r w:rsidRPr="00482C78">
        <w:rPr>
          <w:b/>
          <w:color w:val="000000"/>
          <w:sz w:val="20"/>
          <w:szCs w:val="20"/>
        </w:rPr>
        <w:t>453</w:t>
      </w:r>
      <w:r w:rsidRPr="00482C78">
        <w:rPr>
          <w:color w:val="000000"/>
          <w:sz w:val="20"/>
          <w:szCs w:val="20"/>
        </w:rPr>
        <w:t>, 2537-2549</w:t>
      </w:r>
      <w:r w:rsidR="00813AF0" w:rsidRPr="00482C78">
        <w:rPr>
          <w:color w:val="000000"/>
          <w:sz w:val="20"/>
          <w:szCs w:val="20"/>
        </w:rPr>
        <w:t>, 1997.</w:t>
      </w:r>
    </w:p>
    <w:p w14:paraId="1223E108" w14:textId="77777777" w:rsidR="00813AF0" w:rsidRPr="00E074A7" w:rsidRDefault="00813AF0" w:rsidP="00482C78">
      <w:pPr>
        <w:widowControl w:val="0"/>
        <w:pBdr>
          <w:top w:val="nil"/>
          <w:left w:val="nil"/>
          <w:bottom w:val="nil"/>
          <w:right w:val="nil"/>
          <w:between w:val="nil"/>
        </w:pBdr>
        <w:ind w:left="567"/>
        <w:jc w:val="both"/>
        <w:rPr>
          <w:color w:val="000000"/>
          <w:sz w:val="10"/>
          <w:szCs w:val="10"/>
        </w:rPr>
      </w:pPr>
    </w:p>
    <w:p w14:paraId="28309909" w14:textId="42E736EB"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Stability of spatially developing boundary layers in pressure gradients, Rama Govindarajan &amp; R. Narasimha, </w:t>
      </w:r>
      <w:r w:rsidRPr="00482C78">
        <w:rPr>
          <w:i/>
          <w:color w:val="000000"/>
          <w:sz w:val="20"/>
          <w:szCs w:val="20"/>
        </w:rPr>
        <w:t>J. Fluid Mech.</w:t>
      </w:r>
      <w:r w:rsidRPr="00482C78">
        <w:rPr>
          <w:color w:val="000000"/>
          <w:sz w:val="20"/>
          <w:szCs w:val="20"/>
        </w:rPr>
        <w:t xml:space="preserve">, </w:t>
      </w:r>
      <w:r w:rsidRPr="00482C78">
        <w:rPr>
          <w:b/>
          <w:color w:val="000000"/>
          <w:sz w:val="20"/>
          <w:szCs w:val="20"/>
        </w:rPr>
        <w:t>300</w:t>
      </w:r>
      <w:r w:rsidRPr="00482C78">
        <w:rPr>
          <w:color w:val="000000"/>
          <w:sz w:val="20"/>
          <w:szCs w:val="20"/>
        </w:rPr>
        <w:t>, 117-147</w:t>
      </w:r>
      <w:r w:rsidR="00813AF0" w:rsidRPr="00482C78">
        <w:rPr>
          <w:color w:val="000000"/>
          <w:sz w:val="20"/>
          <w:szCs w:val="20"/>
        </w:rPr>
        <w:t>, 1995.</w:t>
      </w:r>
    </w:p>
    <w:p w14:paraId="6B6BBB85" w14:textId="77777777" w:rsidR="00721EC1" w:rsidRPr="00E074A7" w:rsidRDefault="00721EC1" w:rsidP="00482C78">
      <w:pPr>
        <w:widowControl w:val="0"/>
        <w:pBdr>
          <w:top w:val="nil"/>
          <w:left w:val="nil"/>
          <w:bottom w:val="nil"/>
          <w:right w:val="nil"/>
          <w:between w:val="nil"/>
        </w:pBdr>
        <w:ind w:left="567"/>
        <w:rPr>
          <w:color w:val="000000"/>
          <w:sz w:val="10"/>
          <w:szCs w:val="10"/>
        </w:rPr>
      </w:pPr>
    </w:p>
    <w:p w14:paraId="1F05C193" w14:textId="52FF0099" w:rsidR="00721EC1" w:rsidRPr="00482C78" w:rsidRDefault="00000000" w:rsidP="00482C78">
      <w:pPr>
        <w:widowControl w:val="0"/>
        <w:pBdr>
          <w:top w:val="nil"/>
          <w:left w:val="nil"/>
          <w:bottom w:val="nil"/>
          <w:right w:val="nil"/>
          <w:between w:val="nil"/>
        </w:pBdr>
        <w:ind w:left="567"/>
        <w:jc w:val="both"/>
        <w:rPr>
          <w:color w:val="000000"/>
          <w:sz w:val="20"/>
          <w:szCs w:val="20"/>
        </w:rPr>
      </w:pPr>
      <w:r w:rsidRPr="00482C78">
        <w:rPr>
          <w:color w:val="000000"/>
          <w:sz w:val="20"/>
          <w:szCs w:val="20"/>
        </w:rPr>
        <w:t xml:space="preserve">The role of residual nonturbulent disturbances on transition onset in two-dimensional boundary layers, Rama Govindarajan &amp; R. Narasimha, </w:t>
      </w:r>
      <w:r w:rsidRPr="00482C78">
        <w:rPr>
          <w:i/>
          <w:color w:val="000000"/>
          <w:sz w:val="20"/>
          <w:szCs w:val="20"/>
        </w:rPr>
        <w:t xml:space="preserve">J. Fluids </w:t>
      </w:r>
      <w:proofErr w:type="spellStart"/>
      <w:r w:rsidRPr="00482C78">
        <w:rPr>
          <w:i/>
          <w:color w:val="000000"/>
          <w:sz w:val="20"/>
          <w:szCs w:val="20"/>
        </w:rPr>
        <w:t>Engg</w:t>
      </w:r>
      <w:proofErr w:type="spellEnd"/>
      <w:r w:rsidRPr="00482C78">
        <w:rPr>
          <w:i/>
          <w:color w:val="000000"/>
          <w:sz w:val="20"/>
          <w:szCs w:val="20"/>
        </w:rPr>
        <w:t>., Trans. ASME</w:t>
      </w:r>
      <w:r w:rsidRPr="00482C78">
        <w:rPr>
          <w:color w:val="000000"/>
          <w:sz w:val="20"/>
          <w:szCs w:val="20"/>
        </w:rPr>
        <w:t xml:space="preserve">, </w:t>
      </w:r>
      <w:r w:rsidRPr="00482C78">
        <w:rPr>
          <w:b/>
          <w:color w:val="000000"/>
          <w:sz w:val="20"/>
          <w:szCs w:val="20"/>
        </w:rPr>
        <w:t>113</w:t>
      </w:r>
      <w:r w:rsidRPr="00482C78">
        <w:rPr>
          <w:color w:val="000000"/>
          <w:sz w:val="20"/>
          <w:szCs w:val="20"/>
        </w:rPr>
        <w:t>, 147-149</w:t>
      </w:r>
      <w:r w:rsidR="00813AF0" w:rsidRPr="00482C78">
        <w:rPr>
          <w:color w:val="000000"/>
          <w:sz w:val="20"/>
          <w:szCs w:val="20"/>
        </w:rPr>
        <w:t>, 1991.</w:t>
      </w:r>
    </w:p>
    <w:p w14:paraId="48B9D47A" w14:textId="77777777" w:rsidR="00482C78" w:rsidRDefault="00482C78" w:rsidP="00482C78">
      <w:pPr>
        <w:rPr>
          <w:color w:val="000000"/>
          <w:sz w:val="20"/>
          <w:szCs w:val="20"/>
        </w:rPr>
      </w:pPr>
    </w:p>
    <w:p w14:paraId="660D406F" w14:textId="77777777" w:rsidR="00197C36" w:rsidRDefault="00197C36" w:rsidP="00482C78">
      <w:pPr>
        <w:rPr>
          <w:color w:val="000000"/>
          <w:sz w:val="20"/>
          <w:szCs w:val="20"/>
        </w:rPr>
      </w:pPr>
    </w:p>
    <w:p w14:paraId="66A4BE16" w14:textId="378435B5" w:rsidR="00482C78" w:rsidRPr="00414999" w:rsidRDefault="00C10FE2" w:rsidP="00482C78">
      <w:pPr>
        <w:rPr>
          <w:color w:val="000000"/>
          <w:sz w:val="20"/>
          <w:szCs w:val="20"/>
          <w:u w:val="single"/>
        </w:rPr>
      </w:pPr>
      <w:r w:rsidRPr="00414999">
        <w:rPr>
          <w:color w:val="000000"/>
          <w:sz w:val="20"/>
          <w:szCs w:val="20"/>
          <w:u w:val="single"/>
        </w:rPr>
        <w:t>Selected pe</w:t>
      </w:r>
      <w:r w:rsidR="00482C78" w:rsidRPr="00414999">
        <w:rPr>
          <w:color w:val="000000"/>
          <w:sz w:val="20"/>
          <w:szCs w:val="20"/>
          <w:u w:val="single"/>
        </w:rPr>
        <w:t>dagogical articles</w:t>
      </w:r>
      <w:r w:rsidR="00BB4170">
        <w:rPr>
          <w:color w:val="000000"/>
          <w:sz w:val="20"/>
          <w:szCs w:val="20"/>
          <w:u w:val="single"/>
        </w:rPr>
        <w:t>, conference papers</w:t>
      </w:r>
      <w:r w:rsidR="00482C78" w:rsidRPr="00414999">
        <w:rPr>
          <w:color w:val="000000"/>
          <w:sz w:val="20"/>
          <w:szCs w:val="20"/>
          <w:u w:val="single"/>
        </w:rPr>
        <w:t xml:space="preserve"> (reviewed) and book chapters</w:t>
      </w:r>
    </w:p>
    <w:p w14:paraId="591D36D8" w14:textId="38ACA310" w:rsidR="00482C78" w:rsidRDefault="00482C78" w:rsidP="00482C78">
      <w:pPr>
        <w:widowControl w:val="0"/>
        <w:pBdr>
          <w:top w:val="nil"/>
          <w:left w:val="nil"/>
          <w:bottom w:val="nil"/>
          <w:right w:val="nil"/>
          <w:between w:val="nil"/>
        </w:pBdr>
        <w:ind w:left="567"/>
        <w:rPr>
          <w:color w:val="222222"/>
          <w:sz w:val="20"/>
          <w:szCs w:val="20"/>
          <w:shd w:val="clear" w:color="auto" w:fill="FFFFFF"/>
        </w:rPr>
      </w:pPr>
      <w:r w:rsidRPr="00482C78">
        <w:rPr>
          <w:color w:val="222222"/>
          <w:sz w:val="20"/>
          <w:szCs w:val="20"/>
          <w:shd w:val="clear" w:color="auto" w:fill="FFFFFF"/>
        </w:rPr>
        <w:t>Finding optimal solutions using Direct-Adjoint-Looping</w:t>
      </w:r>
      <w:r w:rsidRPr="00482C78">
        <w:rPr>
          <w:color w:val="222222"/>
          <w:sz w:val="20"/>
          <w:szCs w:val="20"/>
        </w:rPr>
        <w:t xml:space="preserve">, </w:t>
      </w:r>
      <w:r w:rsidRPr="00482C78">
        <w:rPr>
          <w:color w:val="222222"/>
          <w:sz w:val="20"/>
          <w:szCs w:val="20"/>
          <w:shd w:val="clear" w:color="auto" w:fill="FFFFFF"/>
        </w:rPr>
        <w:t>Harshit Joshi and Rama Govindarajan</w:t>
      </w:r>
      <w:r w:rsidRPr="00482C78">
        <w:rPr>
          <w:i/>
          <w:iCs/>
          <w:color w:val="222222"/>
          <w:sz w:val="20"/>
          <w:szCs w:val="20"/>
          <w:shd w:val="clear" w:color="auto" w:fill="FFFFFF"/>
        </w:rPr>
        <w:t>, Resonance</w:t>
      </w:r>
      <w:r w:rsidRPr="00482C78">
        <w:rPr>
          <w:color w:val="222222"/>
          <w:sz w:val="20"/>
          <w:szCs w:val="20"/>
          <w:shd w:val="clear" w:color="auto" w:fill="FFFFFF"/>
        </w:rPr>
        <w:t xml:space="preserve">, </w:t>
      </w:r>
      <w:r w:rsidRPr="00482C78">
        <w:rPr>
          <w:b/>
          <w:bCs/>
          <w:color w:val="222222"/>
          <w:sz w:val="20"/>
          <w:szCs w:val="20"/>
          <w:shd w:val="clear" w:color="auto" w:fill="FFFFFF"/>
        </w:rPr>
        <w:t>30</w:t>
      </w:r>
      <w:r w:rsidRPr="00482C78">
        <w:rPr>
          <w:color w:val="222222"/>
          <w:sz w:val="20"/>
          <w:szCs w:val="20"/>
          <w:shd w:val="clear" w:color="auto" w:fill="FFFFFF"/>
        </w:rPr>
        <w:t>, 7, 925, 2025.</w:t>
      </w:r>
    </w:p>
    <w:p w14:paraId="496133EE" w14:textId="77777777" w:rsidR="00BB4170" w:rsidRPr="00BB4170" w:rsidRDefault="00BB4170" w:rsidP="00BB4170">
      <w:pPr>
        <w:autoSpaceDE w:val="0"/>
        <w:autoSpaceDN w:val="0"/>
        <w:adjustRightInd w:val="0"/>
        <w:rPr>
          <w:color w:val="222222"/>
          <w:sz w:val="10"/>
          <w:szCs w:val="10"/>
          <w:shd w:val="clear" w:color="auto" w:fill="FFFFFF"/>
        </w:rPr>
      </w:pPr>
    </w:p>
    <w:p w14:paraId="1F5006D9" w14:textId="785E0135" w:rsidR="00BB4170" w:rsidRPr="00572415" w:rsidRDefault="00BB4170" w:rsidP="00BB4170">
      <w:pPr>
        <w:autoSpaceDE w:val="0"/>
        <w:autoSpaceDN w:val="0"/>
        <w:adjustRightInd w:val="0"/>
        <w:ind w:left="567"/>
        <w:rPr>
          <w:sz w:val="20"/>
          <w:szCs w:val="20"/>
        </w:rPr>
      </w:pPr>
      <w:r w:rsidRPr="009D1743">
        <w:rPr>
          <w:sz w:val="20"/>
          <w:szCs w:val="20"/>
        </w:rPr>
        <w:t>Preliminary experimental investigation on the interaction of a subaqueous</w:t>
      </w:r>
      <w:r>
        <w:rPr>
          <w:sz w:val="20"/>
          <w:szCs w:val="20"/>
        </w:rPr>
        <w:t xml:space="preserve"> d</w:t>
      </w:r>
      <w:r w:rsidRPr="009D1743">
        <w:rPr>
          <w:sz w:val="20"/>
          <w:szCs w:val="20"/>
        </w:rPr>
        <w:t>une</w:t>
      </w:r>
      <w:r>
        <w:rPr>
          <w:sz w:val="20"/>
          <w:szCs w:val="20"/>
        </w:rPr>
        <w:t>-</w:t>
      </w:r>
      <w:r w:rsidRPr="009D1743">
        <w:rPr>
          <w:sz w:val="20"/>
          <w:szCs w:val="20"/>
        </w:rPr>
        <w:t xml:space="preserve">like granular structure </w:t>
      </w:r>
      <w:r>
        <w:rPr>
          <w:sz w:val="20"/>
          <w:szCs w:val="20"/>
        </w:rPr>
        <w:t>in</w:t>
      </w:r>
      <w:r w:rsidRPr="009D1743">
        <w:rPr>
          <w:sz w:val="20"/>
          <w:szCs w:val="20"/>
        </w:rPr>
        <w:t xml:space="preserve"> a turbulent open channel flow</w:t>
      </w:r>
      <w:r>
        <w:rPr>
          <w:sz w:val="20"/>
          <w:szCs w:val="20"/>
        </w:rPr>
        <w:t xml:space="preserve"> </w:t>
      </w:r>
      <w:r w:rsidRPr="009D1743">
        <w:rPr>
          <w:sz w:val="20"/>
          <w:szCs w:val="20"/>
        </w:rPr>
        <w:t>Durbar Roy, Ikbal Ahmed, Abdul Hakkim</w:t>
      </w:r>
      <w:r>
        <w:rPr>
          <w:sz w:val="20"/>
          <w:szCs w:val="20"/>
        </w:rPr>
        <w:t xml:space="preserve"> &amp;</w:t>
      </w:r>
      <w:r w:rsidRPr="009D1743">
        <w:rPr>
          <w:sz w:val="20"/>
          <w:szCs w:val="20"/>
        </w:rPr>
        <w:t xml:space="preserve"> Rama Govindarajan</w:t>
      </w:r>
      <w:r>
        <w:rPr>
          <w:sz w:val="20"/>
          <w:szCs w:val="20"/>
        </w:rPr>
        <w:t xml:space="preserve">, </w:t>
      </w:r>
      <w:r w:rsidRPr="00873052">
        <w:rPr>
          <w:i/>
          <w:iCs/>
          <w:sz w:val="20"/>
          <w:szCs w:val="20"/>
        </w:rPr>
        <w:t>Powders and Grains</w:t>
      </w:r>
      <w:r>
        <w:rPr>
          <w:sz w:val="20"/>
          <w:szCs w:val="20"/>
        </w:rPr>
        <w:t xml:space="preserve">, 2025. </w:t>
      </w:r>
    </w:p>
    <w:p w14:paraId="2F0AFFD0" w14:textId="77777777" w:rsidR="00482C78" w:rsidRPr="00482C78" w:rsidRDefault="00482C78" w:rsidP="00482C78">
      <w:pPr>
        <w:widowControl w:val="0"/>
        <w:pBdr>
          <w:top w:val="nil"/>
          <w:left w:val="nil"/>
          <w:bottom w:val="nil"/>
          <w:right w:val="nil"/>
          <w:between w:val="nil"/>
        </w:pBdr>
        <w:ind w:left="567"/>
        <w:rPr>
          <w:b/>
          <w:color w:val="000000"/>
          <w:sz w:val="10"/>
          <w:szCs w:val="10"/>
        </w:rPr>
      </w:pPr>
    </w:p>
    <w:p w14:paraId="73AF0677" w14:textId="77777777" w:rsidR="00482C78" w:rsidRDefault="00482C78" w:rsidP="00482C78">
      <w:pPr>
        <w:ind w:left="567"/>
        <w:rPr>
          <w:color w:val="000000"/>
          <w:sz w:val="20"/>
          <w:szCs w:val="20"/>
        </w:rPr>
      </w:pPr>
      <w:r w:rsidRPr="00482C78">
        <w:rPr>
          <w:color w:val="000000"/>
          <w:sz w:val="20"/>
          <w:szCs w:val="20"/>
        </w:rPr>
        <w:t xml:space="preserve">Boundary layer stability and transition to turbulence: what’s special about it? Rama Govindarajan, </w:t>
      </w:r>
      <w:r w:rsidRPr="00482C78">
        <w:rPr>
          <w:i/>
          <w:color w:val="000000"/>
          <w:sz w:val="20"/>
          <w:szCs w:val="20"/>
        </w:rPr>
        <w:t>Resonance</w:t>
      </w:r>
      <w:r w:rsidRPr="00482C78">
        <w:rPr>
          <w:color w:val="000000"/>
          <w:sz w:val="20"/>
          <w:szCs w:val="20"/>
        </w:rPr>
        <w:t>,</w:t>
      </w:r>
      <w:r w:rsidRPr="00482C78">
        <w:rPr>
          <w:b/>
          <w:color w:val="000000"/>
          <w:sz w:val="20"/>
          <w:szCs w:val="20"/>
        </w:rPr>
        <w:t xml:space="preserve"> 26</w:t>
      </w:r>
      <w:r w:rsidRPr="00482C78">
        <w:rPr>
          <w:color w:val="000000"/>
          <w:sz w:val="20"/>
          <w:szCs w:val="20"/>
        </w:rPr>
        <w:t>, 10, 1403-1415, 2021.</w:t>
      </w:r>
    </w:p>
    <w:p w14:paraId="7C824C25" w14:textId="77777777" w:rsidR="00482C78" w:rsidRPr="00482C78" w:rsidRDefault="00482C78" w:rsidP="00482C78">
      <w:pPr>
        <w:ind w:left="567"/>
        <w:rPr>
          <w:color w:val="000000"/>
          <w:sz w:val="10"/>
          <w:szCs w:val="10"/>
        </w:rPr>
      </w:pPr>
    </w:p>
    <w:p w14:paraId="698ACE91" w14:textId="6063D00C" w:rsidR="00482C78" w:rsidRDefault="00000000" w:rsidP="00482C78">
      <w:pPr>
        <w:ind w:left="567"/>
        <w:rPr>
          <w:color w:val="000000"/>
          <w:sz w:val="20"/>
          <w:szCs w:val="20"/>
        </w:rPr>
      </w:pPr>
      <w:hyperlink r:id="rId44">
        <w:r w:rsidR="00482C78" w:rsidRPr="00482C78">
          <w:rPr>
            <w:color w:val="0000FF"/>
            <w:sz w:val="20"/>
            <w:szCs w:val="20"/>
            <w:u w:val="single"/>
          </w:rPr>
          <w:t>Fluid dynamics in clouds</w:t>
        </w:r>
      </w:hyperlink>
      <w:r w:rsidR="00482C78" w:rsidRPr="00482C78">
        <w:rPr>
          <w:color w:val="000000"/>
          <w:sz w:val="20"/>
          <w:szCs w:val="20"/>
        </w:rPr>
        <w:t xml:space="preserve">: the sum of its parts. S Ravichandran, Jason Picardo, SS Ray &amp; Rama Govindarajan, In: Meyers R.A. (eds) </w:t>
      </w:r>
      <w:proofErr w:type="spellStart"/>
      <w:r w:rsidR="00482C78" w:rsidRPr="00482C78">
        <w:rPr>
          <w:i/>
          <w:color w:val="000000"/>
          <w:sz w:val="20"/>
          <w:szCs w:val="20"/>
        </w:rPr>
        <w:t>Encyclopedia</w:t>
      </w:r>
      <w:proofErr w:type="spellEnd"/>
      <w:r w:rsidR="00482C78" w:rsidRPr="00482C78">
        <w:rPr>
          <w:i/>
          <w:color w:val="000000"/>
          <w:sz w:val="20"/>
          <w:szCs w:val="20"/>
        </w:rPr>
        <w:t xml:space="preserve"> of Complexity and Systems Science</w:t>
      </w:r>
      <w:r w:rsidR="00482C78" w:rsidRPr="00482C78">
        <w:rPr>
          <w:color w:val="000000"/>
          <w:sz w:val="20"/>
          <w:szCs w:val="20"/>
        </w:rPr>
        <w:t>. Springer, 2021.</w:t>
      </w:r>
    </w:p>
    <w:p w14:paraId="0F96C267" w14:textId="77777777" w:rsidR="00482C78" w:rsidRPr="00482C78" w:rsidRDefault="00482C78" w:rsidP="00482C78">
      <w:pPr>
        <w:ind w:left="567"/>
        <w:rPr>
          <w:color w:val="000000"/>
          <w:sz w:val="10"/>
          <w:szCs w:val="10"/>
        </w:rPr>
      </w:pPr>
    </w:p>
    <w:p w14:paraId="779AE4AA" w14:textId="3FC6A79F" w:rsidR="00482C78" w:rsidRDefault="00482C78" w:rsidP="00482C78">
      <w:pPr>
        <w:widowControl w:val="0"/>
        <w:pBdr>
          <w:top w:val="nil"/>
          <w:left w:val="nil"/>
          <w:bottom w:val="nil"/>
          <w:right w:val="nil"/>
          <w:between w:val="nil"/>
        </w:pBdr>
        <w:ind w:left="567"/>
        <w:rPr>
          <w:sz w:val="20"/>
          <w:szCs w:val="20"/>
        </w:rPr>
      </w:pPr>
      <w:r w:rsidRPr="00482C78">
        <w:rPr>
          <w:sz w:val="20"/>
          <w:szCs w:val="20"/>
        </w:rPr>
        <w:t>The Monsoon Mission Field Campaign in the Bay of Bengal. D</w:t>
      </w:r>
      <w:r w:rsidR="0014585C">
        <w:rPr>
          <w:sz w:val="20"/>
          <w:szCs w:val="20"/>
        </w:rPr>
        <w:t xml:space="preserve"> </w:t>
      </w:r>
      <w:r w:rsidRPr="00482C78">
        <w:rPr>
          <w:sz w:val="20"/>
          <w:szCs w:val="20"/>
        </w:rPr>
        <w:t>Sengupta, R Venkatesan, M Ravichandran, EP Rama Rao, M Mathur, R Sharma, Rama Govindarajan, V</w:t>
      </w:r>
      <w:r w:rsidR="0014585C">
        <w:rPr>
          <w:sz w:val="20"/>
          <w:szCs w:val="20"/>
        </w:rPr>
        <w:t>SN</w:t>
      </w:r>
      <w:r w:rsidRPr="00482C78">
        <w:rPr>
          <w:sz w:val="20"/>
          <w:szCs w:val="20"/>
        </w:rPr>
        <w:t xml:space="preserve"> </w:t>
      </w:r>
      <w:proofErr w:type="spellStart"/>
      <w:r w:rsidRPr="00482C78">
        <w:rPr>
          <w:sz w:val="20"/>
          <w:szCs w:val="20"/>
        </w:rPr>
        <w:t>Murty</w:t>
      </w:r>
      <w:proofErr w:type="spellEnd"/>
      <w:r w:rsidRPr="00482C78">
        <w:rPr>
          <w:sz w:val="20"/>
          <w:szCs w:val="20"/>
        </w:rPr>
        <w:t xml:space="preserve">, VVSS </w:t>
      </w:r>
      <w:proofErr w:type="spellStart"/>
      <w:r w:rsidRPr="00482C78">
        <w:rPr>
          <w:sz w:val="20"/>
          <w:szCs w:val="20"/>
        </w:rPr>
        <w:t>Sarma</w:t>
      </w:r>
      <w:proofErr w:type="spellEnd"/>
      <w:r w:rsidRPr="00482C78">
        <w:rPr>
          <w:sz w:val="20"/>
          <w:szCs w:val="20"/>
        </w:rPr>
        <w:t xml:space="preserve"> &amp; G</w:t>
      </w:r>
      <w:r w:rsidR="0014585C">
        <w:rPr>
          <w:sz w:val="20"/>
          <w:szCs w:val="20"/>
        </w:rPr>
        <w:t>S</w:t>
      </w:r>
      <w:r w:rsidRPr="00482C78">
        <w:rPr>
          <w:sz w:val="20"/>
          <w:szCs w:val="20"/>
        </w:rPr>
        <w:t xml:space="preserve"> Bhat, CLIVAR Exchanges, No.79, pp 42-45, 2020.</w:t>
      </w:r>
    </w:p>
    <w:p w14:paraId="054780C5" w14:textId="77777777" w:rsidR="00482C78" w:rsidRPr="00482C78" w:rsidRDefault="00482C78" w:rsidP="00482C78">
      <w:pPr>
        <w:widowControl w:val="0"/>
        <w:pBdr>
          <w:top w:val="nil"/>
          <w:left w:val="nil"/>
          <w:bottom w:val="nil"/>
          <w:right w:val="nil"/>
          <w:between w:val="nil"/>
        </w:pBdr>
        <w:ind w:left="567"/>
        <w:rPr>
          <w:color w:val="000000"/>
          <w:sz w:val="10"/>
          <w:szCs w:val="10"/>
        </w:rPr>
      </w:pPr>
    </w:p>
    <w:p w14:paraId="7CD3DF96" w14:textId="77777777" w:rsidR="00482C78" w:rsidRDefault="00482C78" w:rsidP="00482C78">
      <w:pPr>
        <w:ind w:left="567"/>
        <w:rPr>
          <w:sz w:val="20"/>
          <w:szCs w:val="20"/>
        </w:rPr>
      </w:pPr>
      <w:r w:rsidRPr="00482C78">
        <w:rPr>
          <w:sz w:val="20"/>
          <w:szCs w:val="20"/>
          <w:highlight w:val="white"/>
        </w:rPr>
        <w:t xml:space="preserve">Cloud MicroAtlas Rama Govindarajan &amp; S Ravichandran, </w:t>
      </w:r>
      <w:r w:rsidRPr="00482C78">
        <w:rPr>
          <w:i/>
          <w:iCs/>
          <w:sz w:val="20"/>
          <w:szCs w:val="20"/>
          <w:highlight w:val="white"/>
        </w:rPr>
        <w:t>Resonance</w:t>
      </w:r>
      <w:r w:rsidRPr="00482C78">
        <w:rPr>
          <w:sz w:val="20"/>
          <w:szCs w:val="20"/>
          <w:highlight w:val="white"/>
        </w:rPr>
        <w:t xml:space="preserve">, </w:t>
      </w:r>
      <w:r w:rsidRPr="00482C78">
        <w:rPr>
          <w:b/>
          <w:sz w:val="20"/>
          <w:szCs w:val="20"/>
          <w:highlight w:val="white"/>
        </w:rPr>
        <w:t>22</w:t>
      </w:r>
      <w:r w:rsidRPr="00482C78">
        <w:rPr>
          <w:bCs/>
          <w:sz w:val="20"/>
          <w:szCs w:val="20"/>
          <w:highlight w:val="white"/>
        </w:rPr>
        <w:t>, 3,</w:t>
      </w:r>
      <w:r w:rsidRPr="00482C78">
        <w:rPr>
          <w:b/>
          <w:sz w:val="20"/>
          <w:szCs w:val="20"/>
          <w:highlight w:val="white"/>
        </w:rPr>
        <w:t xml:space="preserve"> </w:t>
      </w:r>
      <w:r w:rsidRPr="00482C78">
        <w:rPr>
          <w:sz w:val="20"/>
          <w:szCs w:val="20"/>
          <w:highlight w:val="white"/>
        </w:rPr>
        <w:t>269, 2017.</w:t>
      </w:r>
    </w:p>
    <w:p w14:paraId="3394CBE0" w14:textId="77777777" w:rsidR="00482C78" w:rsidRPr="00482C78" w:rsidRDefault="00482C78" w:rsidP="00482C78">
      <w:pPr>
        <w:ind w:left="567"/>
        <w:rPr>
          <w:sz w:val="10"/>
          <w:szCs w:val="10"/>
        </w:rPr>
      </w:pPr>
    </w:p>
    <w:p w14:paraId="415CAEC3" w14:textId="77777777" w:rsidR="00482C78" w:rsidRDefault="00482C78" w:rsidP="00482C78">
      <w:pPr>
        <w:ind w:left="567"/>
        <w:rPr>
          <w:color w:val="000000"/>
          <w:sz w:val="20"/>
          <w:szCs w:val="20"/>
        </w:rPr>
      </w:pPr>
      <w:r w:rsidRPr="00482C78">
        <w:rPr>
          <w:color w:val="000000"/>
          <w:sz w:val="20"/>
          <w:szCs w:val="20"/>
        </w:rPr>
        <w:t xml:space="preserve">An introduction to hydrodynamic stability, Anubhab Roy &amp; Rama Govindarajan, in </w:t>
      </w:r>
      <w:r w:rsidRPr="00482C78">
        <w:rPr>
          <w:i/>
          <w:color w:val="000000"/>
          <w:sz w:val="20"/>
          <w:szCs w:val="20"/>
        </w:rPr>
        <w:t>Rheology of Complex Fluids</w:t>
      </w:r>
      <w:r w:rsidRPr="00482C78">
        <w:rPr>
          <w:color w:val="000000"/>
          <w:sz w:val="20"/>
          <w:szCs w:val="20"/>
        </w:rPr>
        <w:t xml:space="preserve"> ed. J Murali Krishnan, Springer, 2010.</w:t>
      </w:r>
    </w:p>
    <w:p w14:paraId="19D4AAD4" w14:textId="77777777" w:rsidR="00482C78" w:rsidRPr="00482C78" w:rsidRDefault="00482C78" w:rsidP="00482C78">
      <w:pPr>
        <w:ind w:left="567"/>
        <w:rPr>
          <w:sz w:val="10"/>
          <w:szCs w:val="10"/>
        </w:rPr>
      </w:pPr>
    </w:p>
    <w:p w14:paraId="0F9C3017" w14:textId="77777777" w:rsidR="00482C78" w:rsidRDefault="00482C78" w:rsidP="00482C78">
      <w:pPr>
        <w:ind w:left="567"/>
        <w:rPr>
          <w:color w:val="000000"/>
          <w:sz w:val="20"/>
          <w:szCs w:val="20"/>
        </w:rPr>
      </w:pPr>
      <w:r w:rsidRPr="00482C78">
        <w:rPr>
          <w:color w:val="000000"/>
          <w:sz w:val="20"/>
          <w:szCs w:val="20"/>
        </w:rPr>
        <w:t xml:space="preserve">Transient growth and why we should care about it, Rahul Bale &amp; Rama Govindarajan, </w:t>
      </w:r>
      <w:r w:rsidRPr="00482C78">
        <w:rPr>
          <w:i/>
          <w:color w:val="000000"/>
          <w:sz w:val="20"/>
          <w:szCs w:val="20"/>
        </w:rPr>
        <w:t>Resonance</w:t>
      </w:r>
      <w:r w:rsidRPr="00482C78">
        <w:rPr>
          <w:color w:val="000000"/>
          <w:sz w:val="20"/>
          <w:szCs w:val="20"/>
        </w:rPr>
        <w:t xml:space="preserve">, </w:t>
      </w:r>
      <w:r w:rsidRPr="00482C78">
        <w:rPr>
          <w:b/>
          <w:color w:val="000000"/>
          <w:sz w:val="20"/>
          <w:szCs w:val="20"/>
        </w:rPr>
        <w:t>15,</w:t>
      </w:r>
      <w:r w:rsidRPr="00482C78">
        <w:rPr>
          <w:color w:val="000000"/>
          <w:sz w:val="20"/>
          <w:szCs w:val="20"/>
        </w:rPr>
        <w:t xml:space="preserve"> No. 5, 441-457, 2010.</w:t>
      </w:r>
    </w:p>
    <w:p w14:paraId="27DDDD34" w14:textId="77777777" w:rsidR="00AB0EA8" w:rsidRPr="0020450B" w:rsidRDefault="00AB0EA8" w:rsidP="00482C78">
      <w:pPr>
        <w:ind w:left="567"/>
        <w:rPr>
          <w:color w:val="000000"/>
          <w:sz w:val="10"/>
          <w:szCs w:val="10"/>
        </w:rPr>
      </w:pPr>
    </w:p>
    <w:p w14:paraId="7D2E1E2E" w14:textId="28551592" w:rsidR="00AB0EA8" w:rsidRDefault="00AB0EA8" w:rsidP="00482C78">
      <w:pPr>
        <w:ind w:left="567"/>
        <w:rPr>
          <w:color w:val="000000"/>
          <w:sz w:val="20"/>
          <w:szCs w:val="20"/>
        </w:rPr>
      </w:pPr>
      <w:r>
        <w:rPr>
          <w:color w:val="000000"/>
          <w:sz w:val="20"/>
          <w:szCs w:val="20"/>
        </w:rPr>
        <w:t>Editor, Sixth IUTAM Symposium of Laminar-Turbulent Transition, Springer 2006.</w:t>
      </w:r>
    </w:p>
    <w:p w14:paraId="46B709F3" w14:textId="77777777" w:rsidR="00482C78" w:rsidRPr="00482C78" w:rsidRDefault="00482C78" w:rsidP="00482C78">
      <w:pPr>
        <w:ind w:left="567"/>
        <w:rPr>
          <w:sz w:val="10"/>
          <w:szCs w:val="10"/>
        </w:rPr>
      </w:pPr>
    </w:p>
    <w:p w14:paraId="41D0FD7A" w14:textId="64A456A0" w:rsidR="00482C78" w:rsidRPr="00482C78" w:rsidRDefault="00482C78" w:rsidP="00482C78">
      <w:pPr>
        <w:ind w:left="567"/>
        <w:rPr>
          <w:sz w:val="20"/>
          <w:szCs w:val="20"/>
          <w:highlight w:val="white"/>
        </w:rPr>
      </w:pPr>
      <w:r w:rsidRPr="00482C78">
        <w:rPr>
          <w:color w:val="000000"/>
          <w:sz w:val="20"/>
          <w:szCs w:val="20"/>
        </w:rPr>
        <w:t xml:space="preserve">Turbulence and Flying Machines, </w:t>
      </w:r>
      <w:r w:rsidRPr="00482C78">
        <w:rPr>
          <w:i/>
          <w:color w:val="000000"/>
          <w:sz w:val="20"/>
          <w:szCs w:val="20"/>
        </w:rPr>
        <w:t>Resonance</w:t>
      </w:r>
      <w:r w:rsidRPr="00482C78">
        <w:rPr>
          <w:color w:val="000000"/>
          <w:sz w:val="20"/>
          <w:szCs w:val="20"/>
        </w:rPr>
        <w:t xml:space="preserve">, </w:t>
      </w:r>
      <w:r w:rsidRPr="00482C78">
        <w:rPr>
          <w:b/>
          <w:color w:val="000000"/>
          <w:sz w:val="20"/>
          <w:szCs w:val="20"/>
        </w:rPr>
        <w:t>4</w:t>
      </w:r>
      <w:r w:rsidRPr="00482C78">
        <w:rPr>
          <w:color w:val="000000"/>
          <w:sz w:val="20"/>
          <w:szCs w:val="20"/>
        </w:rPr>
        <w:t>, No. 11, 54-62, 1999.</w:t>
      </w:r>
    </w:p>
    <w:p w14:paraId="38A321D3" w14:textId="799328C6" w:rsidR="00721EC1" w:rsidRDefault="00721EC1" w:rsidP="00482C78">
      <w:pPr>
        <w:pBdr>
          <w:top w:val="nil"/>
          <w:left w:val="nil"/>
          <w:bottom w:val="nil"/>
          <w:right w:val="nil"/>
          <w:between w:val="nil"/>
        </w:pBdr>
        <w:rPr>
          <w:sz w:val="20"/>
          <w:szCs w:val="20"/>
        </w:rPr>
      </w:pPr>
    </w:p>
    <w:p w14:paraId="12A6FF9C" w14:textId="77777777" w:rsidR="00721EC1" w:rsidRDefault="00721EC1">
      <w:pPr>
        <w:widowControl w:val="0"/>
        <w:pBdr>
          <w:top w:val="nil"/>
          <w:left w:val="nil"/>
          <w:bottom w:val="nil"/>
          <w:right w:val="nil"/>
          <w:between w:val="nil"/>
        </w:pBdr>
        <w:rPr>
          <w:sz w:val="20"/>
          <w:szCs w:val="20"/>
        </w:rPr>
      </w:pPr>
    </w:p>
    <w:sectPr w:rsidR="00721EC1">
      <w:pgSz w:w="12240" w:h="163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M R 10">
    <w:altName w:val="Arial"/>
    <w:panose1 w:val="020B0604020202020204"/>
    <w:charset w:val="00"/>
    <w:family w:val="swiss"/>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0000500000000020000"/>
    <w:charset w:val="00"/>
    <w:family w:val="auto"/>
    <w:pitch w:val="variable"/>
    <w:sig w:usb0="E00002FF" w:usb1="5000205A" w:usb2="00000000" w:usb3="00000000" w:csb0="0000019F" w:csb1="00000000"/>
  </w:font>
  <w:font w:name="Courier">
    <w:panose1 w:val="00000000000000000000"/>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__Inter_Fallback_770a43">
    <w:altName w:val="Cambria"/>
    <w:panose1 w:val="020B0604020202020204"/>
    <w:charset w:val="00"/>
    <w:family w:val="roman"/>
    <w:notTrueType/>
    <w:pitch w:val="default"/>
  </w:font>
  <w:font w:name="Gungsuh">
    <w:panose1 w:val="02030600000101010101"/>
    <w:charset w:val="81"/>
    <w:family w:val="roman"/>
    <w:pitch w:val="variable"/>
    <w:sig w:usb0="B00002AF" w:usb1="69D77CFB" w:usb2="00000030" w:usb3="00000000" w:csb0="0008009F" w:csb1="00000000"/>
  </w:font>
  <w:font w:name="Old Standard TT">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185"/>
    <w:multiLevelType w:val="hybridMultilevel"/>
    <w:tmpl w:val="C2A4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83075"/>
    <w:multiLevelType w:val="hybridMultilevel"/>
    <w:tmpl w:val="3036CD60"/>
    <w:lvl w:ilvl="0" w:tplc="28C6A0EA">
      <w:start w:val="1"/>
      <w:numFmt w:val="bullet"/>
      <w:lvlText w:val="o"/>
      <w:lvlJc w:val="left"/>
      <w:pPr>
        <w:ind w:left="720" w:hanging="360"/>
      </w:pPr>
      <w:rPr>
        <w:rFonts w:ascii="Courier New" w:hAnsi="Courier New"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F67042"/>
    <w:multiLevelType w:val="hybridMultilevel"/>
    <w:tmpl w:val="E698196E"/>
    <w:lvl w:ilvl="0" w:tplc="7D824A4E">
      <w:start w:val="1"/>
      <w:numFmt w:val="bullet"/>
      <w:lvlText w:val=""/>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873154"/>
    <w:multiLevelType w:val="multilevel"/>
    <w:tmpl w:val="E61C7468"/>
    <w:lvl w:ilvl="0">
      <w:start w:val="1"/>
      <w:numFmt w:val="bullet"/>
      <w:lvlText w:val=""/>
      <w:lvlJc w:val="left"/>
      <w:pPr>
        <w:ind w:left="720" w:hanging="360"/>
      </w:pPr>
      <w:rPr>
        <w:rFonts w:ascii="Symbol" w:hAnsi="Symbol" w:hint="default"/>
        <w:color w:val="auto"/>
        <w:sz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1B2E7C"/>
    <w:multiLevelType w:val="multilevel"/>
    <w:tmpl w:val="A3265AE2"/>
    <w:lvl w:ilvl="0">
      <w:start w:val="1"/>
      <w:numFmt w:val="bullet"/>
      <w:lvlText w:val="o"/>
      <w:lvlJc w:val="left"/>
      <w:pPr>
        <w:ind w:left="720" w:hanging="360"/>
      </w:pPr>
      <w:rPr>
        <w:rFonts w:ascii="Courier New" w:hAnsi="Courier New" w:hint="default"/>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A7E302D"/>
    <w:multiLevelType w:val="multilevel"/>
    <w:tmpl w:val="EE6E9F60"/>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C252C07"/>
    <w:multiLevelType w:val="multilevel"/>
    <w:tmpl w:val="6C38FE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E9C234C"/>
    <w:multiLevelType w:val="multilevel"/>
    <w:tmpl w:val="900C8E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4A59DB"/>
    <w:multiLevelType w:val="multilevel"/>
    <w:tmpl w:val="F9C22C9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036EBE"/>
    <w:multiLevelType w:val="hybridMultilevel"/>
    <w:tmpl w:val="5B0410E0"/>
    <w:lvl w:ilvl="0" w:tplc="EB1E973C">
      <w:start w:val="1"/>
      <w:numFmt w:val="bullet"/>
      <w:lvlText w:val=""/>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67C81"/>
    <w:multiLevelType w:val="multilevel"/>
    <w:tmpl w:val="30B4B4FE"/>
    <w:lvl w:ilvl="0">
      <w:start w:val="1"/>
      <w:numFmt w:val="bullet"/>
      <w:lvlText w:val=""/>
      <w:lvlJc w:val="left"/>
      <w:pPr>
        <w:ind w:left="720" w:hanging="360"/>
      </w:pPr>
      <w:rPr>
        <w:rFonts w:ascii="Symbol" w:hAnsi="Symbol" w:hint="default"/>
        <w:color w:val="auto"/>
        <w:sz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C790B32"/>
    <w:multiLevelType w:val="hybridMultilevel"/>
    <w:tmpl w:val="6B5068A2"/>
    <w:lvl w:ilvl="0" w:tplc="EB1E973C">
      <w:start w:val="1"/>
      <w:numFmt w:val="bullet"/>
      <w:lvlText w:val=""/>
      <w:lvlJc w:val="left"/>
      <w:pPr>
        <w:ind w:left="1386" w:hanging="360"/>
      </w:pPr>
      <w:rPr>
        <w:rFonts w:ascii="Symbol" w:hAnsi="Symbol" w:hint="default"/>
        <w:color w:val="auto"/>
        <w:sz w:val="16"/>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2" w15:restartNumberingAfterBreak="0">
    <w:nsid w:val="1C9B0C94"/>
    <w:multiLevelType w:val="multilevel"/>
    <w:tmpl w:val="656AFBE2"/>
    <w:lvl w:ilvl="0">
      <w:start w:val="1"/>
      <w:numFmt w:val="bullet"/>
      <w:lvlText w:val=""/>
      <w:lvlJc w:val="left"/>
      <w:pPr>
        <w:ind w:left="720" w:hanging="360"/>
      </w:pPr>
      <w:rPr>
        <w:rFonts w:ascii="Symbol" w:hAnsi="Symbol" w:hint="default"/>
        <w:color w:val="auto"/>
        <w:sz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7A17945"/>
    <w:multiLevelType w:val="hybridMultilevel"/>
    <w:tmpl w:val="4C1ADE94"/>
    <w:lvl w:ilvl="0" w:tplc="7D824A4E">
      <w:start w:val="1"/>
      <w:numFmt w:val="bullet"/>
      <w:lvlText w:val=""/>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B11F0"/>
    <w:multiLevelType w:val="hybridMultilevel"/>
    <w:tmpl w:val="A2DE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919DE"/>
    <w:multiLevelType w:val="hybridMultilevel"/>
    <w:tmpl w:val="1B0CDB2A"/>
    <w:lvl w:ilvl="0" w:tplc="28C6A0EA">
      <w:start w:val="1"/>
      <w:numFmt w:val="bullet"/>
      <w:lvlText w:val="o"/>
      <w:lvlJc w:val="left"/>
      <w:pPr>
        <w:ind w:left="720" w:hanging="360"/>
      </w:pPr>
      <w:rPr>
        <w:rFonts w:ascii="Courier New" w:hAnsi="Courier New"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D27514"/>
    <w:multiLevelType w:val="multilevel"/>
    <w:tmpl w:val="A608FBA8"/>
    <w:lvl w:ilvl="0">
      <w:start w:val="1"/>
      <w:numFmt w:val="bullet"/>
      <w:lvlText w:val="o"/>
      <w:lvlJc w:val="left"/>
      <w:pPr>
        <w:ind w:left="720" w:hanging="360"/>
      </w:pPr>
      <w:rPr>
        <w:rFonts w:ascii="Courier New" w:eastAsia="Courier New" w:hAnsi="Courier New" w:cs="Courier New"/>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D56DC7"/>
    <w:multiLevelType w:val="multilevel"/>
    <w:tmpl w:val="E908873E"/>
    <w:lvl w:ilvl="0">
      <w:start w:val="1"/>
      <w:numFmt w:val="bullet"/>
      <w:lvlText w:val=""/>
      <w:lvlJc w:val="left"/>
      <w:pPr>
        <w:ind w:left="720" w:hanging="360"/>
      </w:pPr>
      <w:rPr>
        <w:rFonts w:ascii="Symbol" w:hAnsi="Symbol" w:hint="default"/>
        <w:color w:val="auto"/>
        <w:sz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4531706"/>
    <w:multiLevelType w:val="multilevel"/>
    <w:tmpl w:val="FB36CE6A"/>
    <w:lvl w:ilvl="0">
      <w:start w:val="1"/>
      <w:numFmt w:val="bullet"/>
      <w:lvlText w:val="o"/>
      <w:lvlJc w:val="left"/>
      <w:pPr>
        <w:ind w:left="360" w:hanging="360"/>
      </w:pPr>
      <w:rPr>
        <w:rFonts w:ascii="Courier New" w:eastAsia="Courier New" w:hAnsi="Courier New" w:cs="Courier New"/>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4AB4C4E"/>
    <w:multiLevelType w:val="multilevel"/>
    <w:tmpl w:val="2758C8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5595658"/>
    <w:multiLevelType w:val="multilevel"/>
    <w:tmpl w:val="8B2CC094"/>
    <w:lvl w:ilvl="0">
      <w:start w:val="1"/>
      <w:numFmt w:val="bullet"/>
      <w:lvlText w:val=""/>
      <w:lvlJc w:val="left"/>
      <w:pPr>
        <w:ind w:left="720" w:hanging="360"/>
      </w:pPr>
      <w:rPr>
        <w:rFonts w:ascii="Symbol" w:hAnsi="Symbol" w:hint="default"/>
        <w:color w:val="auto"/>
        <w:sz w:val="16"/>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3B4E70D0"/>
    <w:multiLevelType w:val="hybridMultilevel"/>
    <w:tmpl w:val="346EE9EE"/>
    <w:lvl w:ilvl="0" w:tplc="7D824A4E">
      <w:start w:val="1"/>
      <w:numFmt w:val="bullet"/>
      <w:lvlText w:val=""/>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874F94"/>
    <w:multiLevelType w:val="hybridMultilevel"/>
    <w:tmpl w:val="3B50CFAC"/>
    <w:lvl w:ilvl="0" w:tplc="28C6A0EA">
      <w:start w:val="1"/>
      <w:numFmt w:val="bullet"/>
      <w:lvlText w:val="o"/>
      <w:lvlJc w:val="left"/>
      <w:pPr>
        <w:ind w:left="720" w:hanging="360"/>
      </w:pPr>
      <w:rPr>
        <w:rFonts w:ascii="Courier New" w:hAnsi="Courier New" w:hint="default"/>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D16B12"/>
    <w:multiLevelType w:val="multilevel"/>
    <w:tmpl w:val="D2C20E9A"/>
    <w:lvl w:ilvl="0">
      <w:start w:val="1"/>
      <w:numFmt w:val="bullet"/>
      <w:lvlText w:val="●"/>
      <w:lvlJc w:val="left"/>
      <w:pPr>
        <w:ind w:left="1080" w:hanging="360"/>
      </w:pPr>
      <w:rPr>
        <w:rFonts w:ascii="Noto Sans Symbols" w:eastAsia="Noto Sans Symbols" w:hAnsi="Noto Sans Symbols" w:cs="Noto Sans Symbols"/>
        <w:color w:val="000000"/>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446464DD"/>
    <w:multiLevelType w:val="multilevel"/>
    <w:tmpl w:val="7BFE446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6061148"/>
    <w:multiLevelType w:val="hybridMultilevel"/>
    <w:tmpl w:val="5BA40830"/>
    <w:lvl w:ilvl="0" w:tplc="EB1E973C">
      <w:start w:val="1"/>
      <w:numFmt w:val="bullet"/>
      <w:lvlText w:val=""/>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F2021F"/>
    <w:multiLevelType w:val="multilevel"/>
    <w:tmpl w:val="A3265AE2"/>
    <w:lvl w:ilvl="0">
      <w:start w:val="1"/>
      <w:numFmt w:val="bullet"/>
      <w:lvlText w:val="o"/>
      <w:lvlJc w:val="left"/>
      <w:pPr>
        <w:ind w:left="720" w:hanging="360"/>
      </w:pPr>
      <w:rPr>
        <w:rFonts w:ascii="Courier New" w:hAnsi="Courier New" w:hint="default"/>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4E734652"/>
    <w:multiLevelType w:val="hybridMultilevel"/>
    <w:tmpl w:val="DC5C39DC"/>
    <w:lvl w:ilvl="0" w:tplc="EB1E973C">
      <w:start w:val="1"/>
      <w:numFmt w:val="bullet"/>
      <w:lvlText w:val=""/>
      <w:lvlJc w:val="left"/>
      <w:pPr>
        <w:ind w:left="720" w:hanging="360"/>
      </w:pPr>
      <w:rPr>
        <w:rFonts w:ascii="Symbol" w:hAnsi="Symbol" w:hint="default"/>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E70EB4"/>
    <w:multiLevelType w:val="multilevel"/>
    <w:tmpl w:val="7C683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22769A1"/>
    <w:multiLevelType w:val="multilevel"/>
    <w:tmpl w:val="3790F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285775D"/>
    <w:multiLevelType w:val="multilevel"/>
    <w:tmpl w:val="DA0C986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35B1EA6"/>
    <w:multiLevelType w:val="multilevel"/>
    <w:tmpl w:val="00CAA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36F0D1B"/>
    <w:multiLevelType w:val="multilevel"/>
    <w:tmpl w:val="F7D2FA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5A3F7ACB"/>
    <w:multiLevelType w:val="multilevel"/>
    <w:tmpl w:val="025257D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AF071AE"/>
    <w:multiLevelType w:val="multilevel"/>
    <w:tmpl w:val="D210700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BD134B8"/>
    <w:multiLevelType w:val="multilevel"/>
    <w:tmpl w:val="5CC8C2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F731857"/>
    <w:multiLevelType w:val="multilevel"/>
    <w:tmpl w:val="E1B68D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08A4CEC"/>
    <w:multiLevelType w:val="hybridMultilevel"/>
    <w:tmpl w:val="26EC6DCC"/>
    <w:lvl w:ilvl="0" w:tplc="BA5E59B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6006AF5"/>
    <w:multiLevelType w:val="multilevel"/>
    <w:tmpl w:val="0D9A300E"/>
    <w:lvl w:ilvl="0">
      <w:start w:val="1"/>
      <w:numFmt w:val="bullet"/>
      <w:lvlText w:val="o"/>
      <w:lvlJc w:val="left"/>
      <w:pPr>
        <w:ind w:left="720" w:hanging="360"/>
      </w:pPr>
      <w:rPr>
        <w:rFonts w:ascii="Courier New" w:eastAsia="Courier New" w:hAnsi="Courier New" w:cs="Courier New"/>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63674C4"/>
    <w:multiLevelType w:val="hybridMultilevel"/>
    <w:tmpl w:val="B84233A0"/>
    <w:lvl w:ilvl="0" w:tplc="7D824A4E">
      <w:start w:val="1"/>
      <w:numFmt w:val="bullet"/>
      <w:lvlText w:val=""/>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E0696B"/>
    <w:multiLevelType w:val="hybridMultilevel"/>
    <w:tmpl w:val="8548BD52"/>
    <w:lvl w:ilvl="0" w:tplc="C7A457A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FC359A8"/>
    <w:multiLevelType w:val="multilevel"/>
    <w:tmpl w:val="31E8E570"/>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6FEC7F79"/>
    <w:multiLevelType w:val="multilevel"/>
    <w:tmpl w:val="4A6EE116"/>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6FFF5795"/>
    <w:multiLevelType w:val="hybridMultilevel"/>
    <w:tmpl w:val="DD3CC752"/>
    <w:lvl w:ilvl="0" w:tplc="28C6A0EA">
      <w:start w:val="1"/>
      <w:numFmt w:val="bullet"/>
      <w:lvlText w:val="o"/>
      <w:lvlJc w:val="left"/>
      <w:pPr>
        <w:ind w:left="720" w:hanging="360"/>
      </w:pPr>
      <w:rPr>
        <w:rFonts w:ascii="Courier New" w:hAnsi="Courier New" w:hint="default"/>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77D5077"/>
    <w:multiLevelType w:val="multilevel"/>
    <w:tmpl w:val="8F425464"/>
    <w:lvl w:ilvl="0">
      <w:start w:val="1"/>
      <w:numFmt w:val="bullet"/>
      <w:lvlText w:val="o"/>
      <w:lvlJc w:val="left"/>
      <w:pPr>
        <w:ind w:left="720" w:hanging="360"/>
      </w:pPr>
      <w:rPr>
        <w:rFonts w:ascii="Courier New" w:hAnsi="Courier New" w:hint="default"/>
        <w:sz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AD0517E"/>
    <w:multiLevelType w:val="hybridMultilevel"/>
    <w:tmpl w:val="47D068AA"/>
    <w:lvl w:ilvl="0" w:tplc="EB1E973C">
      <w:start w:val="1"/>
      <w:numFmt w:val="bullet"/>
      <w:lvlText w:val=""/>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42091F"/>
    <w:multiLevelType w:val="hybridMultilevel"/>
    <w:tmpl w:val="1F28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850398"/>
    <w:multiLevelType w:val="hybridMultilevel"/>
    <w:tmpl w:val="08E209D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3431206">
    <w:abstractNumId w:val="19"/>
  </w:num>
  <w:num w:numId="2" w16cid:durableId="1700354841">
    <w:abstractNumId w:val="23"/>
  </w:num>
  <w:num w:numId="3" w16cid:durableId="1323269413">
    <w:abstractNumId w:val="32"/>
  </w:num>
  <w:num w:numId="4" w16cid:durableId="1324747641">
    <w:abstractNumId w:val="35"/>
  </w:num>
  <w:num w:numId="5" w16cid:durableId="1980458797">
    <w:abstractNumId w:val="42"/>
  </w:num>
  <w:num w:numId="6" w16cid:durableId="995106750">
    <w:abstractNumId w:val="18"/>
  </w:num>
  <w:num w:numId="7" w16cid:durableId="1087380317">
    <w:abstractNumId w:val="31"/>
  </w:num>
  <w:num w:numId="8" w16cid:durableId="1854610697">
    <w:abstractNumId w:val="29"/>
  </w:num>
  <w:num w:numId="9" w16cid:durableId="1828595072">
    <w:abstractNumId w:val="34"/>
  </w:num>
  <w:num w:numId="10" w16cid:durableId="840314665">
    <w:abstractNumId w:val="28"/>
  </w:num>
  <w:num w:numId="11" w16cid:durableId="2083946376">
    <w:abstractNumId w:val="38"/>
  </w:num>
  <w:num w:numId="12" w16cid:durableId="1770349198">
    <w:abstractNumId w:val="16"/>
  </w:num>
  <w:num w:numId="13" w16cid:durableId="226232548">
    <w:abstractNumId w:val="8"/>
  </w:num>
  <w:num w:numId="14" w16cid:durableId="633408139">
    <w:abstractNumId w:val="33"/>
  </w:num>
  <w:num w:numId="15" w16cid:durableId="1365211887">
    <w:abstractNumId w:val="36"/>
  </w:num>
  <w:num w:numId="16" w16cid:durableId="1667518705">
    <w:abstractNumId w:val="24"/>
  </w:num>
  <w:num w:numId="17" w16cid:durableId="902181429">
    <w:abstractNumId w:val="6"/>
  </w:num>
  <w:num w:numId="18" w16cid:durableId="537164127">
    <w:abstractNumId w:val="7"/>
  </w:num>
  <w:num w:numId="19" w16cid:durableId="34474122">
    <w:abstractNumId w:val="30"/>
  </w:num>
  <w:num w:numId="20" w16cid:durableId="825324606">
    <w:abstractNumId w:val="5"/>
  </w:num>
  <w:num w:numId="21" w16cid:durableId="1230992131">
    <w:abstractNumId w:val="41"/>
  </w:num>
  <w:num w:numId="22" w16cid:durableId="451822230">
    <w:abstractNumId w:val="15"/>
  </w:num>
  <w:num w:numId="23" w16cid:durableId="552811204">
    <w:abstractNumId w:val="22"/>
  </w:num>
  <w:num w:numId="24" w16cid:durableId="258687283">
    <w:abstractNumId w:val="46"/>
  </w:num>
  <w:num w:numId="25" w16cid:durableId="1268806140">
    <w:abstractNumId w:val="14"/>
  </w:num>
  <w:num w:numId="26" w16cid:durableId="2003049303">
    <w:abstractNumId w:val="0"/>
  </w:num>
  <w:num w:numId="27" w16cid:durableId="793057528">
    <w:abstractNumId w:val="1"/>
  </w:num>
  <w:num w:numId="28" w16cid:durableId="2119258185">
    <w:abstractNumId w:val="21"/>
  </w:num>
  <w:num w:numId="29" w16cid:durableId="368335707">
    <w:abstractNumId w:val="3"/>
  </w:num>
  <w:num w:numId="30" w16cid:durableId="2086561058">
    <w:abstractNumId w:val="13"/>
  </w:num>
  <w:num w:numId="31" w16cid:durableId="1136529285">
    <w:abstractNumId w:val="2"/>
  </w:num>
  <w:num w:numId="32" w16cid:durableId="1199003222">
    <w:abstractNumId w:val="39"/>
  </w:num>
  <w:num w:numId="33" w16cid:durableId="40058259">
    <w:abstractNumId w:val="47"/>
  </w:num>
  <w:num w:numId="34" w16cid:durableId="1844474332">
    <w:abstractNumId w:val="40"/>
  </w:num>
  <w:num w:numId="35" w16cid:durableId="1839734004">
    <w:abstractNumId w:val="27"/>
  </w:num>
  <w:num w:numId="36" w16cid:durableId="462965599">
    <w:abstractNumId w:val="44"/>
  </w:num>
  <w:num w:numId="37" w16cid:durableId="949631015">
    <w:abstractNumId w:val="43"/>
  </w:num>
  <w:num w:numId="38" w16cid:durableId="1009716209">
    <w:abstractNumId w:val="20"/>
  </w:num>
  <w:num w:numId="39" w16cid:durableId="724529397">
    <w:abstractNumId w:val="12"/>
  </w:num>
  <w:num w:numId="40" w16cid:durableId="633174747">
    <w:abstractNumId w:val="45"/>
  </w:num>
  <w:num w:numId="41" w16cid:durableId="1364599304">
    <w:abstractNumId w:val="25"/>
  </w:num>
  <w:num w:numId="42" w16cid:durableId="917598893">
    <w:abstractNumId w:val="10"/>
  </w:num>
  <w:num w:numId="43" w16cid:durableId="1056122337">
    <w:abstractNumId w:val="17"/>
  </w:num>
  <w:num w:numId="44" w16cid:durableId="392890128">
    <w:abstractNumId w:val="11"/>
  </w:num>
  <w:num w:numId="45" w16cid:durableId="1986006343">
    <w:abstractNumId w:val="9"/>
  </w:num>
  <w:num w:numId="46" w16cid:durableId="14578403">
    <w:abstractNumId w:val="4"/>
  </w:num>
  <w:num w:numId="47" w16cid:durableId="1030304379">
    <w:abstractNumId w:val="26"/>
  </w:num>
  <w:num w:numId="48" w16cid:durableId="191596770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EC1"/>
    <w:rsid w:val="000119A2"/>
    <w:rsid w:val="000239FB"/>
    <w:rsid w:val="00035F98"/>
    <w:rsid w:val="00045DF3"/>
    <w:rsid w:val="00055B91"/>
    <w:rsid w:val="00061A21"/>
    <w:rsid w:val="00061D85"/>
    <w:rsid w:val="0006255B"/>
    <w:rsid w:val="00067E0A"/>
    <w:rsid w:val="0009076B"/>
    <w:rsid w:val="000E105A"/>
    <w:rsid w:val="000E1E67"/>
    <w:rsid w:val="000F3D1E"/>
    <w:rsid w:val="00116B32"/>
    <w:rsid w:val="00116BCA"/>
    <w:rsid w:val="00123258"/>
    <w:rsid w:val="00125102"/>
    <w:rsid w:val="00132C93"/>
    <w:rsid w:val="00135A40"/>
    <w:rsid w:val="0014585C"/>
    <w:rsid w:val="00146EAC"/>
    <w:rsid w:val="001572A3"/>
    <w:rsid w:val="00157401"/>
    <w:rsid w:val="0016254F"/>
    <w:rsid w:val="00171C83"/>
    <w:rsid w:val="0017745B"/>
    <w:rsid w:val="00177F8F"/>
    <w:rsid w:val="00186C76"/>
    <w:rsid w:val="001935FF"/>
    <w:rsid w:val="00197C36"/>
    <w:rsid w:val="001A0E2E"/>
    <w:rsid w:val="001A7789"/>
    <w:rsid w:val="001A7ECC"/>
    <w:rsid w:val="001B12EA"/>
    <w:rsid w:val="001E6B02"/>
    <w:rsid w:val="001E7C38"/>
    <w:rsid w:val="001F75B8"/>
    <w:rsid w:val="00202266"/>
    <w:rsid w:val="0020450B"/>
    <w:rsid w:val="00211EB5"/>
    <w:rsid w:val="00233BA9"/>
    <w:rsid w:val="00250D44"/>
    <w:rsid w:val="00253C24"/>
    <w:rsid w:val="00253C77"/>
    <w:rsid w:val="002570D6"/>
    <w:rsid w:val="00260A24"/>
    <w:rsid w:val="00264052"/>
    <w:rsid w:val="00286533"/>
    <w:rsid w:val="00297055"/>
    <w:rsid w:val="002A39C6"/>
    <w:rsid w:val="002A7F8C"/>
    <w:rsid w:val="002B083B"/>
    <w:rsid w:val="002C2F4F"/>
    <w:rsid w:val="002D0E94"/>
    <w:rsid w:val="002D3952"/>
    <w:rsid w:val="002E5E84"/>
    <w:rsid w:val="002E7157"/>
    <w:rsid w:val="002F1466"/>
    <w:rsid w:val="002F3D28"/>
    <w:rsid w:val="002F6C91"/>
    <w:rsid w:val="0030289E"/>
    <w:rsid w:val="00306760"/>
    <w:rsid w:val="0030729D"/>
    <w:rsid w:val="00311EF9"/>
    <w:rsid w:val="00315DB9"/>
    <w:rsid w:val="0031733B"/>
    <w:rsid w:val="00317CC2"/>
    <w:rsid w:val="00323408"/>
    <w:rsid w:val="00332BB4"/>
    <w:rsid w:val="0033775B"/>
    <w:rsid w:val="0034325C"/>
    <w:rsid w:val="003527D9"/>
    <w:rsid w:val="003573E5"/>
    <w:rsid w:val="003673FC"/>
    <w:rsid w:val="00371D1F"/>
    <w:rsid w:val="00381C36"/>
    <w:rsid w:val="00384764"/>
    <w:rsid w:val="003B317E"/>
    <w:rsid w:val="003B61BE"/>
    <w:rsid w:val="003C4563"/>
    <w:rsid w:val="003D1946"/>
    <w:rsid w:val="003F451A"/>
    <w:rsid w:val="003F6940"/>
    <w:rsid w:val="00414999"/>
    <w:rsid w:val="00434D69"/>
    <w:rsid w:val="00437298"/>
    <w:rsid w:val="0044520B"/>
    <w:rsid w:val="00465565"/>
    <w:rsid w:val="004703DE"/>
    <w:rsid w:val="00480D10"/>
    <w:rsid w:val="00481017"/>
    <w:rsid w:val="00482C78"/>
    <w:rsid w:val="00483859"/>
    <w:rsid w:val="00497686"/>
    <w:rsid w:val="004B423D"/>
    <w:rsid w:val="004C4AA4"/>
    <w:rsid w:val="004D76CE"/>
    <w:rsid w:val="004E473A"/>
    <w:rsid w:val="004E6022"/>
    <w:rsid w:val="004F16F1"/>
    <w:rsid w:val="00501607"/>
    <w:rsid w:val="005054B7"/>
    <w:rsid w:val="005115FE"/>
    <w:rsid w:val="0052217A"/>
    <w:rsid w:val="0055142B"/>
    <w:rsid w:val="00566BA2"/>
    <w:rsid w:val="00572415"/>
    <w:rsid w:val="0057362C"/>
    <w:rsid w:val="005757A0"/>
    <w:rsid w:val="00590B4A"/>
    <w:rsid w:val="005A3242"/>
    <w:rsid w:val="005A3B6E"/>
    <w:rsid w:val="005A56D8"/>
    <w:rsid w:val="005B6D7D"/>
    <w:rsid w:val="005C306C"/>
    <w:rsid w:val="005C56D1"/>
    <w:rsid w:val="005C7455"/>
    <w:rsid w:val="006008F2"/>
    <w:rsid w:val="00621926"/>
    <w:rsid w:val="0065585B"/>
    <w:rsid w:val="0065674B"/>
    <w:rsid w:val="00674EDE"/>
    <w:rsid w:val="006947BD"/>
    <w:rsid w:val="00697CD7"/>
    <w:rsid w:val="006A1829"/>
    <w:rsid w:val="006A5247"/>
    <w:rsid w:val="006A7964"/>
    <w:rsid w:val="006B0F8F"/>
    <w:rsid w:val="006B7EE0"/>
    <w:rsid w:val="006C5120"/>
    <w:rsid w:val="006C664E"/>
    <w:rsid w:val="006D7BE7"/>
    <w:rsid w:val="00710AB0"/>
    <w:rsid w:val="00715D5D"/>
    <w:rsid w:val="00717602"/>
    <w:rsid w:val="00721EC1"/>
    <w:rsid w:val="00723710"/>
    <w:rsid w:val="007346BD"/>
    <w:rsid w:val="00737CB0"/>
    <w:rsid w:val="007402DD"/>
    <w:rsid w:val="00750C36"/>
    <w:rsid w:val="007540FC"/>
    <w:rsid w:val="007639AF"/>
    <w:rsid w:val="00765BB2"/>
    <w:rsid w:val="00771F3F"/>
    <w:rsid w:val="00777AFA"/>
    <w:rsid w:val="00780BD1"/>
    <w:rsid w:val="007818AD"/>
    <w:rsid w:val="0078427A"/>
    <w:rsid w:val="00791444"/>
    <w:rsid w:val="00792B24"/>
    <w:rsid w:val="007B55AF"/>
    <w:rsid w:val="007C3449"/>
    <w:rsid w:val="007D3556"/>
    <w:rsid w:val="007D7F53"/>
    <w:rsid w:val="007E2B1A"/>
    <w:rsid w:val="007F5013"/>
    <w:rsid w:val="0080262B"/>
    <w:rsid w:val="0081242D"/>
    <w:rsid w:val="00813AF0"/>
    <w:rsid w:val="00820102"/>
    <w:rsid w:val="0082145C"/>
    <w:rsid w:val="00833786"/>
    <w:rsid w:val="008359E7"/>
    <w:rsid w:val="00845AF9"/>
    <w:rsid w:val="008538DA"/>
    <w:rsid w:val="008558A6"/>
    <w:rsid w:val="00862436"/>
    <w:rsid w:val="00863765"/>
    <w:rsid w:val="008669F9"/>
    <w:rsid w:val="00873052"/>
    <w:rsid w:val="00885218"/>
    <w:rsid w:val="00896194"/>
    <w:rsid w:val="00896F11"/>
    <w:rsid w:val="008A1138"/>
    <w:rsid w:val="008A2B55"/>
    <w:rsid w:val="00900C01"/>
    <w:rsid w:val="009076DC"/>
    <w:rsid w:val="0091052B"/>
    <w:rsid w:val="00917B7B"/>
    <w:rsid w:val="00924CEE"/>
    <w:rsid w:val="009274DE"/>
    <w:rsid w:val="00932F2F"/>
    <w:rsid w:val="009457F5"/>
    <w:rsid w:val="00960264"/>
    <w:rsid w:val="00961C02"/>
    <w:rsid w:val="00966B91"/>
    <w:rsid w:val="00967D97"/>
    <w:rsid w:val="00971FBD"/>
    <w:rsid w:val="0097349A"/>
    <w:rsid w:val="00991765"/>
    <w:rsid w:val="00991C32"/>
    <w:rsid w:val="009A260D"/>
    <w:rsid w:val="009C38B9"/>
    <w:rsid w:val="009D132B"/>
    <w:rsid w:val="009D1743"/>
    <w:rsid w:val="009E4791"/>
    <w:rsid w:val="00A15DEF"/>
    <w:rsid w:val="00A2296C"/>
    <w:rsid w:val="00A24A0A"/>
    <w:rsid w:val="00A26B7A"/>
    <w:rsid w:val="00A41B25"/>
    <w:rsid w:val="00A4546D"/>
    <w:rsid w:val="00A6180D"/>
    <w:rsid w:val="00A67021"/>
    <w:rsid w:val="00A84FBD"/>
    <w:rsid w:val="00A86882"/>
    <w:rsid w:val="00A91E6A"/>
    <w:rsid w:val="00A94D94"/>
    <w:rsid w:val="00A977D9"/>
    <w:rsid w:val="00AA1F5F"/>
    <w:rsid w:val="00AB0EA8"/>
    <w:rsid w:val="00AB23AD"/>
    <w:rsid w:val="00AB4F38"/>
    <w:rsid w:val="00AB705E"/>
    <w:rsid w:val="00AB7329"/>
    <w:rsid w:val="00AB7494"/>
    <w:rsid w:val="00AD2B1E"/>
    <w:rsid w:val="00B043EE"/>
    <w:rsid w:val="00B34DFD"/>
    <w:rsid w:val="00B37985"/>
    <w:rsid w:val="00B41D13"/>
    <w:rsid w:val="00B42380"/>
    <w:rsid w:val="00B43BBB"/>
    <w:rsid w:val="00B4726F"/>
    <w:rsid w:val="00B61EAA"/>
    <w:rsid w:val="00B6443B"/>
    <w:rsid w:val="00B6543F"/>
    <w:rsid w:val="00B70A64"/>
    <w:rsid w:val="00B730ED"/>
    <w:rsid w:val="00BA6BCC"/>
    <w:rsid w:val="00BB4170"/>
    <w:rsid w:val="00BB518B"/>
    <w:rsid w:val="00BC4753"/>
    <w:rsid w:val="00BD2077"/>
    <w:rsid w:val="00BD74A3"/>
    <w:rsid w:val="00C10FE2"/>
    <w:rsid w:val="00C21699"/>
    <w:rsid w:val="00C52EEE"/>
    <w:rsid w:val="00C557B8"/>
    <w:rsid w:val="00C66BAD"/>
    <w:rsid w:val="00C92C5E"/>
    <w:rsid w:val="00C9305A"/>
    <w:rsid w:val="00CA205A"/>
    <w:rsid w:val="00CA7ECB"/>
    <w:rsid w:val="00CB21B8"/>
    <w:rsid w:val="00CB2F95"/>
    <w:rsid w:val="00CF33B9"/>
    <w:rsid w:val="00D03636"/>
    <w:rsid w:val="00D041DF"/>
    <w:rsid w:val="00D04DED"/>
    <w:rsid w:val="00D07A76"/>
    <w:rsid w:val="00D12342"/>
    <w:rsid w:val="00D14886"/>
    <w:rsid w:val="00D205C2"/>
    <w:rsid w:val="00D21067"/>
    <w:rsid w:val="00D37E60"/>
    <w:rsid w:val="00D44AAF"/>
    <w:rsid w:val="00D76944"/>
    <w:rsid w:val="00D936CD"/>
    <w:rsid w:val="00DA13EF"/>
    <w:rsid w:val="00DB1770"/>
    <w:rsid w:val="00DB1AD0"/>
    <w:rsid w:val="00DB57CB"/>
    <w:rsid w:val="00DC2F9C"/>
    <w:rsid w:val="00DC32FC"/>
    <w:rsid w:val="00DC666B"/>
    <w:rsid w:val="00DD0089"/>
    <w:rsid w:val="00DD45E4"/>
    <w:rsid w:val="00DE4E60"/>
    <w:rsid w:val="00DF065C"/>
    <w:rsid w:val="00DF50B5"/>
    <w:rsid w:val="00E04494"/>
    <w:rsid w:val="00E074A7"/>
    <w:rsid w:val="00E10F09"/>
    <w:rsid w:val="00E11677"/>
    <w:rsid w:val="00E11825"/>
    <w:rsid w:val="00E1625E"/>
    <w:rsid w:val="00E16DBD"/>
    <w:rsid w:val="00E21F68"/>
    <w:rsid w:val="00E34ED4"/>
    <w:rsid w:val="00E43EB2"/>
    <w:rsid w:val="00E758DD"/>
    <w:rsid w:val="00E85C1F"/>
    <w:rsid w:val="00E915C6"/>
    <w:rsid w:val="00E92247"/>
    <w:rsid w:val="00EA5B52"/>
    <w:rsid w:val="00EB0C10"/>
    <w:rsid w:val="00EC0699"/>
    <w:rsid w:val="00EC3409"/>
    <w:rsid w:val="00EE5424"/>
    <w:rsid w:val="00EF0130"/>
    <w:rsid w:val="00F023E4"/>
    <w:rsid w:val="00F14346"/>
    <w:rsid w:val="00F31244"/>
    <w:rsid w:val="00F4704E"/>
    <w:rsid w:val="00F65AB1"/>
    <w:rsid w:val="00F80A05"/>
    <w:rsid w:val="00F83ABE"/>
    <w:rsid w:val="00FB0268"/>
    <w:rsid w:val="00FB10FF"/>
    <w:rsid w:val="00FB33B7"/>
    <w:rsid w:val="00FC37C9"/>
    <w:rsid w:val="00FD00ED"/>
    <w:rsid w:val="00FD3796"/>
    <w:rsid w:val="00FD6845"/>
    <w:rsid w:val="00FE0383"/>
    <w:rsid w:val="00FF0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1DA2"/>
  <w15:docId w15:val="{7B9C0375-08A9-024F-BC9A-8B529DABF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25E"/>
    <w:rPr>
      <w:lang w:val="en-GB"/>
    </w:rPr>
  </w:style>
  <w:style w:type="paragraph" w:styleId="Heading1">
    <w:name w:val="heading 1"/>
    <w:basedOn w:val="Normal"/>
    <w:next w:val="Normal"/>
    <w:link w:val="Heading1Char"/>
    <w:uiPriority w:val="9"/>
    <w:qFormat/>
    <w:rsid w:val="00A61F2D"/>
    <w:pPr>
      <w:keepNext/>
      <w:keepLines/>
      <w:suppressAutoHyphens/>
      <w:spacing w:before="480"/>
      <w:outlineLvl w:val="0"/>
    </w:pPr>
    <w:rPr>
      <w:rFonts w:asciiTheme="majorHAnsi" w:eastAsiaTheme="majorEastAsia" w:hAnsiTheme="majorHAnsi" w:cstheme="majorBidi"/>
      <w:b/>
      <w:bCs/>
      <w:color w:val="345A8A" w:themeColor="accent1" w:themeShade="B5"/>
      <w:sz w:val="32"/>
      <w:szCs w:val="32"/>
      <w:lang w:val="en-US" w:eastAsia="ar-SA"/>
    </w:rPr>
  </w:style>
  <w:style w:type="paragraph" w:styleId="Heading2">
    <w:name w:val="heading 2"/>
    <w:basedOn w:val="Normal"/>
    <w:link w:val="Heading2Char"/>
    <w:uiPriority w:val="9"/>
    <w:unhideWhenUsed/>
    <w:qFormat/>
    <w:rsid w:val="00841A3D"/>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unhideWhenUsed/>
    <w:qFormat/>
    <w:rsid w:val="003E62A6"/>
    <w:pPr>
      <w:keepNext/>
      <w:keepLines/>
      <w:suppressAutoHyphens/>
      <w:spacing w:before="200"/>
      <w:outlineLvl w:val="2"/>
    </w:pPr>
    <w:rPr>
      <w:rFonts w:asciiTheme="majorHAnsi" w:eastAsiaTheme="majorEastAsia" w:hAnsiTheme="majorHAnsi" w:cstheme="majorBidi"/>
      <w:b/>
      <w:bCs/>
      <w:color w:val="4F81BD" w:themeColor="accent1"/>
      <w:sz w:val="20"/>
      <w:szCs w:val="20"/>
      <w:lang w:val="en-US" w:eastAsia="ar-SA"/>
    </w:rPr>
  </w:style>
  <w:style w:type="paragraph" w:styleId="Heading4">
    <w:name w:val="heading 4"/>
    <w:basedOn w:val="Normal"/>
    <w:next w:val="Normal"/>
    <w:uiPriority w:val="9"/>
    <w:unhideWhenUsed/>
    <w:qFormat/>
    <w:pPr>
      <w:keepNext/>
      <w:keepLines/>
      <w:spacing w:before="240" w:after="40"/>
      <w:outlineLvl w:val="3"/>
    </w:pPr>
    <w:rPr>
      <w:b/>
      <w:lang w:val="en-IN"/>
    </w:rPr>
  </w:style>
  <w:style w:type="paragraph" w:styleId="Heading5">
    <w:name w:val="heading 5"/>
    <w:basedOn w:val="Normal"/>
    <w:next w:val="Normal"/>
    <w:link w:val="Heading5Char"/>
    <w:uiPriority w:val="9"/>
    <w:unhideWhenUsed/>
    <w:qFormat/>
    <w:rsid w:val="00D243B4"/>
    <w:pPr>
      <w:keepNext/>
      <w:keepLines/>
      <w:suppressAutoHyphens/>
      <w:spacing w:before="200"/>
      <w:outlineLvl w:val="4"/>
    </w:pPr>
    <w:rPr>
      <w:rFonts w:asciiTheme="majorHAnsi" w:eastAsiaTheme="majorEastAsia" w:hAnsiTheme="majorHAnsi" w:cstheme="majorBidi"/>
      <w:color w:val="243F60" w:themeColor="accent1" w:themeShade="7F"/>
      <w:sz w:val="20"/>
      <w:szCs w:val="20"/>
      <w:lang w:val="en-US" w:eastAsia="ar-SA"/>
    </w:rPr>
  </w:style>
  <w:style w:type="paragraph" w:styleId="Heading6">
    <w:name w:val="heading 6"/>
    <w:basedOn w:val="Normal"/>
    <w:next w:val="Normal"/>
    <w:uiPriority w:val="9"/>
    <w:semiHidden/>
    <w:unhideWhenUsed/>
    <w:qFormat/>
    <w:pPr>
      <w:keepNext/>
      <w:keepLines/>
      <w:spacing w:before="200" w:after="40"/>
      <w:outlineLvl w:val="5"/>
    </w:pPr>
    <w:rPr>
      <w:b/>
      <w:sz w:val="20"/>
      <w:szCs w:val="2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lang w:val="en-IN"/>
    </w:rPr>
  </w:style>
  <w:style w:type="character" w:styleId="Hyperlink">
    <w:name w:val="Hyperlink"/>
    <w:uiPriority w:val="99"/>
    <w:semiHidden/>
    <w:rsid w:val="008E672E"/>
    <w:rPr>
      <w:color w:val="0000FF"/>
      <w:u w:val="single"/>
    </w:rPr>
  </w:style>
  <w:style w:type="paragraph" w:customStyle="1" w:styleId="WW-Default">
    <w:name w:val="WW-Default"/>
    <w:rsid w:val="008E672E"/>
    <w:pPr>
      <w:widowControl w:val="0"/>
      <w:suppressAutoHyphens/>
      <w:autoSpaceDE w:val="0"/>
    </w:pPr>
    <w:rPr>
      <w:rFonts w:ascii="CM R 10" w:eastAsia="Arial" w:hAnsi="CM R 10" w:cs="CM R 10"/>
      <w:color w:val="000000"/>
      <w:lang w:eastAsia="ar-SA"/>
    </w:rPr>
  </w:style>
  <w:style w:type="paragraph" w:customStyle="1" w:styleId="CM7">
    <w:name w:val="CM7"/>
    <w:basedOn w:val="WW-Default"/>
    <w:next w:val="WW-Default"/>
    <w:rsid w:val="008E672E"/>
    <w:rPr>
      <w:rFonts w:cs="Times New Roman"/>
      <w:color w:val="auto"/>
    </w:rPr>
  </w:style>
  <w:style w:type="paragraph" w:customStyle="1" w:styleId="CM1">
    <w:name w:val="CM1"/>
    <w:basedOn w:val="WW-Default"/>
    <w:next w:val="WW-Default"/>
    <w:rsid w:val="008E672E"/>
    <w:pPr>
      <w:spacing w:line="280" w:lineRule="atLeast"/>
    </w:pPr>
    <w:rPr>
      <w:rFonts w:cs="Times New Roman"/>
      <w:color w:val="auto"/>
    </w:rPr>
  </w:style>
  <w:style w:type="paragraph" w:customStyle="1" w:styleId="CM8">
    <w:name w:val="CM8"/>
    <w:basedOn w:val="WW-Default"/>
    <w:next w:val="WW-Default"/>
    <w:rsid w:val="008E672E"/>
    <w:rPr>
      <w:rFonts w:cs="Times New Roman"/>
      <w:color w:val="auto"/>
    </w:rPr>
  </w:style>
  <w:style w:type="paragraph" w:customStyle="1" w:styleId="CM9">
    <w:name w:val="CM9"/>
    <w:basedOn w:val="WW-Default"/>
    <w:next w:val="WW-Default"/>
    <w:rsid w:val="008E672E"/>
    <w:rPr>
      <w:rFonts w:cs="Times New Roman"/>
      <w:color w:val="auto"/>
    </w:rPr>
  </w:style>
  <w:style w:type="paragraph" w:customStyle="1" w:styleId="CM2">
    <w:name w:val="CM2"/>
    <w:basedOn w:val="WW-Default"/>
    <w:next w:val="WW-Default"/>
    <w:rsid w:val="008E672E"/>
    <w:rPr>
      <w:rFonts w:cs="Times New Roman"/>
      <w:color w:val="auto"/>
    </w:rPr>
  </w:style>
  <w:style w:type="paragraph" w:customStyle="1" w:styleId="CM10">
    <w:name w:val="CM10"/>
    <w:basedOn w:val="WW-Default"/>
    <w:next w:val="WW-Default"/>
    <w:uiPriority w:val="99"/>
    <w:rsid w:val="008E672E"/>
    <w:rPr>
      <w:rFonts w:cs="Times New Roman"/>
      <w:color w:val="auto"/>
    </w:rPr>
  </w:style>
  <w:style w:type="paragraph" w:customStyle="1" w:styleId="CM3">
    <w:name w:val="CM3"/>
    <w:basedOn w:val="WW-Default"/>
    <w:next w:val="WW-Default"/>
    <w:rsid w:val="008E672E"/>
    <w:pPr>
      <w:spacing w:line="278" w:lineRule="atLeast"/>
    </w:pPr>
    <w:rPr>
      <w:rFonts w:cs="Times New Roman"/>
      <w:color w:val="auto"/>
    </w:rPr>
  </w:style>
  <w:style w:type="paragraph" w:customStyle="1" w:styleId="CM11">
    <w:name w:val="CM11"/>
    <w:basedOn w:val="WW-Default"/>
    <w:next w:val="WW-Default"/>
    <w:rsid w:val="008E672E"/>
    <w:rPr>
      <w:rFonts w:cs="Times New Roman"/>
      <w:color w:val="auto"/>
    </w:rPr>
  </w:style>
  <w:style w:type="paragraph" w:customStyle="1" w:styleId="CM13">
    <w:name w:val="CM13"/>
    <w:basedOn w:val="WW-Default"/>
    <w:next w:val="WW-Default"/>
    <w:rsid w:val="008E672E"/>
    <w:rPr>
      <w:rFonts w:cs="Times New Roman"/>
      <w:color w:val="auto"/>
    </w:rPr>
  </w:style>
  <w:style w:type="paragraph" w:customStyle="1" w:styleId="CM14">
    <w:name w:val="CM14"/>
    <w:basedOn w:val="WW-Default"/>
    <w:next w:val="WW-Default"/>
    <w:rsid w:val="008E672E"/>
    <w:rPr>
      <w:rFonts w:cs="Times New Roman"/>
      <w:color w:val="auto"/>
    </w:rPr>
  </w:style>
  <w:style w:type="paragraph" w:styleId="NoSpacing">
    <w:name w:val="No Spacing"/>
    <w:uiPriority w:val="1"/>
    <w:qFormat/>
    <w:rsid w:val="008E672E"/>
    <w:pPr>
      <w:suppressAutoHyphens/>
    </w:pPr>
    <w:rPr>
      <w:rFonts w:eastAsia="Arial" w:cs="Calibri"/>
      <w:lang w:eastAsia="ar-SA"/>
    </w:rPr>
  </w:style>
  <w:style w:type="paragraph" w:styleId="BalloonText">
    <w:name w:val="Balloon Text"/>
    <w:basedOn w:val="Normal"/>
    <w:link w:val="BalloonTextChar"/>
    <w:uiPriority w:val="99"/>
    <w:semiHidden/>
    <w:unhideWhenUsed/>
    <w:rsid w:val="00077813"/>
    <w:rPr>
      <w:rFonts w:ascii="Tahoma" w:hAnsi="Tahoma" w:cs="Tahoma"/>
      <w:sz w:val="16"/>
      <w:szCs w:val="16"/>
      <w:lang w:val="en-IN" w:eastAsia="en-US"/>
    </w:rPr>
  </w:style>
  <w:style w:type="character" w:customStyle="1" w:styleId="BalloonTextChar">
    <w:name w:val="Balloon Text Char"/>
    <w:link w:val="BalloonText"/>
    <w:uiPriority w:val="99"/>
    <w:semiHidden/>
    <w:rsid w:val="00077813"/>
    <w:rPr>
      <w:rFonts w:ascii="Tahoma" w:eastAsia="Times New Roman" w:hAnsi="Tahoma" w:cs="Tahoma"/>
      <w:sz w:val="16"/>
      <w:szCs w:val="16"/>
      <w:lang w:eastAsia="ar-SA"/>
    </w:rPr>
  </w:style>
  <w:style w:type="character" w:customStyle="1" w:styleId="apple-style-span">
    <w:name w:val="apple-style-span"/>
    <w:basedOn w:val="DefaultParagraphFont"/>
    <w:rsid w:val="00012382"/>
  </w:style>
  <w:style w:type="character" w:customStyle="1" w:styleId="apple-converted-space">
    <w:name w:val="apple-converted-space"/>
    <w:basedOn w:val="DefaultParagraphFont"/>
    <w:rsid w:val="00841A3D"/>
  </w:style>
  <w:style w:type="character" w:customStyle="1" w:styleId="il">
    <w:name w:val="il"/>
    <w:basedOn w:val="DefaultParagraphFont"/>
    <w:rsid w:val="00841A3D"/>
  </w:style>
  <w:style w:type="character" w:customStyle="1" w:styleId="Heading2Char">
    <w:name w:val="Heading 2 Char"/>
    <w:link w:val="Heading2"/>
    <w:uiPriority w:val="9"/>
    <w:rsid w:val="00841A3D"/>
    <w:rPr>
      <w:rFonts w:ascii="Times New Roman" w:eastAsia="Times New Roman" w:hAnsi="Times New Roman"/>
      <w:b/>
      <w:bCs/>
      <w:sz w:val="36"/>
      <w:szCs w:val="36"/>
    </w:rPr>
  </w:style>
  <w:style w:type="paragraph" w:styleId="NormalWeb">
    <w:name w:val="Normal (Web)"/>
    <w:basedOn w:val="Normal"/>
    <w:uiPriority w:val="99"/>
    <w:unhideWhenUsed/>
    <w:rsid w:val="008706F4"/>
    <w:pPr>
      <w:spacing w:before="100" w:beforeAutospacing="1" w:after="100" w:afterAutospacing="1"/>
    </w:pPr>
    <w:rPr>
      <w:rFonts w:ascii="Times" w:eastAsia="Calibri" w:hAnsi="Times"/>
      <w:sz w:val="20"/>
      <w:szCs w:val="20"/>
      <w:lang w:val="en-US" w:eastAsia="en-US"/>
    </w:rPr>
  </w:style>
  <w:style w:type="character" w:customStyle="1" w:styleId="personname">
    <w:name w:val="person_name"/>
    <w:rsid w:val="008706F4"/>
  </w:style>
  <w:style w:type="character" w:styleId="Emphasis">
    <w:name w:val="Emphasis"/>
    <w:uiPriority w:val="20"/>
    <w:qFormat/>
    <w:rsid w:val="008706F4"/>
    <w:rPr>
      <w:i/>
      <w:iCs/>
    </w:rPr>
  </w:style>
  <w:style w:type="paragraph" w:customStyle="1" w:styleId="Default">
    <w:name w:val="Default"/>
    <w:rsid w:val="00F61C9A"/>
    <w:pPr>
      <w:widowControl w:val="0"/>
      <w:autoSpaceDE w:val="0"/>
      <w:autoSpaceDN w:val="0"/>
      <w:adjustRightInd w:val="0"/>
    </w:pPr>
    <w:rPr>
      <w:rFonts w:ascii="CM R 10" w:hAnsi="CM R 10" w:cs="CM R 10"/>
      <w:color w:val="000000"/>
    </w:rPr>
  </w:style>
  <w:style w:type="paragraph" w:styleId="HTMLPreformatted">
    <w:name w:val="HTML Preformatted"/>
    <w:basedOn w:val="Normal"/>
    <w:link w:val="HTMLPreformattedChar"/>
    <w:uiPriority w:val="99"/>
    <w:unhideWhenUsed/>
    <w:rsid w:val="00FD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n-US" w:eastAsia="en-US"/>
    </w:rPr>
  </w:style>
  <w:style w:type="character" w:customStyle="1" w:styleId="HTMLPreformattedChar">
    <w:name w:val="HTML Preformatted Char"/>
    <w:link w:val="HTMLPreformatted"/>
    <w:uiPriority w:val="99"/>
    <w:rsid w:val="00FD3278"/>
    <w:rPr>
      <w:rFonts w:ascii="Courier" w:hAnsi="Courier" w:cs="Courier"/>
    </w:rPr>
  </w:style>
  <w:style w:type="character" w:styleId="FollowedHyperlink">
    <w:name w:val="FollowedHyperlink"/>
    <w:basedOn w:val="DefaultParagraphFont"/>
    <w:uiPriority w:val="99"/>
    <w:semiHidden/>
    <w:unhideWhenUsed/>
    <w:rsid w:val="009F1585"/>
    <w:rPr>
      <w:color w:val="800080" w:themeColor="followedHyperlink"/>
      <w:u w:val="single"/>
    </w:rPr>
  </w:style>
  <w:style w:type="character" w:customStyle="1" w:styleId="bold2">
    <w:name w:val="bold2"/>
    <w:rsid w:val="00DE35DD"/>
  </w:style>
  <w:style w:type="character" w:customStyle="1" w:styleId="bold1">
    <w:name w:val="bold1"/>
    <w:rsid w:val="00DE35DD"/>
  </w:style>
  <w:style w:type="paragraph" w:styleId="ListParagraph">
    <w:name w:val="List Paragraph"/>
    <w:basedOn w:val="Normal"/>
    <w:uiPriority w:val="34"/>
    <w:qFormat/>
    <w:rsid w:val="00EE487D"/>
    <w:pPr>
      <w:suppressAutoHyphens/>
      <w:ind w:left="720"/>
      <w:contextualSpacing/>
    </w:pPr>
    <w:rPr>
      <w:rFonts w:ascii="Calibri" w:hAnsi="Calibri" w:cs="Calibri"/>
      <w:sz w:val="20"/>
      <w:szCs w:val="20"/>
      <w:lang w:val="en-US" w:eastAsia="ar-SA"/>
    </w:rPr>
  </w:style>
  <w:style w:type="character" w:customStyle="1" w:styleId="Heading1Char">
    <w:name w:val="Heading 1 Char"/>
    <w:basedOn w:val="DefaultParagraphFont"/>
    <w:link w:val="Heading1"/>
    <w:uiPriority w:val="9"/>
    <w:rsid w:val="00A61F2D"/>
    <w:rPr>
      <w:rFonts w:asciiTheme="majorHAnsi" w:eastAsiaTheme="majorEastAsia" w:hAnsiTheme="majorHAnsi" w:cstheme="majorBidi"/>
      <w:b/>
      <w:bCs/>
      <w:color w:val="345A8A" w:themeColor="accent1" w:themeShade="B5"/>
      <w:sz w:val="32"/>
      <w:szCs w:val="32"/>
      <w:lang w:eastAsia="ar-SA"/>
    </w:rPr>
  </w:style>
  <w:style w:type="character" w:customStyle="1" w:styleId="hp">
    <w:name w:val="hp"/>
    <w:basedOn w:val="DefaultParagraphFont"/>
    <w:rsid w:val="00B60218"/>
  </w:style>
  <w:style w:type="character" w:customStyle="1" w:styleId="citationvolume">
    <w:name w:val="citationvolume"/>
    <w:basedOn w:val="DefaultParagraphFont"/>
    <w:rsid w:val="00841095"/>
  </w:style>
  <w:style w:type="character" w:customStyle="1" w:styleId="authornames">
    <w:name w:val="authornames"/>
    <w:basedOn w:val="DefaultParagraphFont"/>
    <w:rsid w:val="008F2847"/>
  </w:style>
  <w:style w:type="character" w:customStyle="1" w:styleId="spanplus">
    <w:name w:val="spanplus"/>
    <w:basedOn w:val="DefaultParagraphFont"/>
    <w:rsid w:val="008F2847"/>
  </w:style>
  <w:style w:type="character" w:customStyle="1" w:styleId="Heading3Char">
    <w:name w:val="Heading 3 Char"/>
    <w:basedOn w:val="DefaultParagraphFont"/>
    <w:link w:val="Heading3"/>
    <w:uiPriority w:val="9"/>
    <w:rsid w:val="003E62A6"/>
    <w:rPr>
      <w:rFonts w:asciiTheme="majorHAnsi" w:eastAsiaTheme="majorEastAsia" w:hAnsiTheme="majorHAnsi" w:cstheme="majorBidi"/>
      <w:b/>
      <w:bCs/>
      <w:color w:val="4F81BD" w:themeColor="accent1"/>
      <w:lang w:eastAsia="ar-SA"/>
    </w:rPr>
  </w:style>
  <w:style w:type="character" w:customStyle="1" w:styleId="gsct1">
    <w:name w:val="gs_ct1"/>
    <w:basedOn w:val="DefaultParagraphFont"/>
    <w:rsid w:val="003E62A6"/>
  </w:style>
  <w:style w:type="character" w:customStyle="1" w:styleId="fn">
    <w:name w:val="fn"/>
    <w:basedOn w:val="DefaultParagraphFont"/>
    <w:rsid w:val="00D51445"/>
  </w:style>
  <w:style w:type="character" w:customStyle="1" w:styleId="comma">
    <w:name w:val="comma"/>
    <w:basedOn w:val="DefaultParagraphFont"/>
    <w:rsid w:val="00D51445"/>
  </w:style>
  <w:style w:type="paragraph" w:customStyle="1" w:styleId="volissue">
    <w:name w:val="volissue"/>
    <w:basedOn w:val="Normal"/>
    <w:rsid w:val="006A0A3A"/>
    <w:pPr>
      <w:spacing w:before="100" w:beforeAutospacing="1" w:after="100" w:afterAutospacing="1"/>
    </w:pPr>
    <w:rPr>
      <w:rFonts w:ascii="Times" w:eastAsia="Calibri" w:hAnsi="Times"/>
      <w:sz w:val="20"/>
      <w:szCs w:val="20"/>
      <w:lang w:val="en-US" w:eastAsia="en-US"/>
    </w:rPr>
  </w:style>
  <w:style w:type="paragraph" w:customStyle="1" w:styleId="articlepress">
    <w:name w:val="articlepress"/>
    <w:basedOn w:val="Normal"/>
    <w:rsid w:val="006A0A3A"/>
    <w:pPr>
      <w:spacing w:before="100" w:beforeAutospacing="1" w:after="100" w:afterAutospacing="1"/>
    </w:pPr>
    <w:rPr>
      <w:rFonts w:ascii="Times" w:eastAsia="Calibri" w:hAnsi="Times"/>
      <w:sz w:val="20"/>
      <w:szCs w:val="20"/>
      <w:lang w:val="en-US" w:eastAsia="en-US"/>
    </w:rPr>
  </w:style>
  <w:style w:type="character" w:customStyle="1" w:styleId="Heading5Char">
    <w:name w:val="Heading 5 Char"/>
    <w:basedOn w:val="DefaultParagraphFont"/>
    <w:link w:val="Heading5"/>
    <w:uiPriority w:val="9"/>
    <w:rsid w:val="00D243B4"/>
    <w:rPr>
      <w:rFonts w:asciiTheme="majorHAnsi" w:eastAsiaTheme="majorEastAsia" w:hAnsiTheme="majorHAnsi" w:cstheme="majorBidi"/>
      <w:color w:val="243F60" w:themeColor="accent1" w:themeShade="7F"/>
      <w:lang w:eastAsia="ar-SA"/>
    </w:rPr>
  </w:style>
  <w:style w:type="character" w:customStyle="1" w:styleId="online-date">
    <w:name w:val="online-date"/>
    <w:basedOn w:val="DefaultParagraphFont"/>
    <w:rsid w:val="009E12B1"/>
  </w:style>
  <w:style w:type="paragraph" w:customStyle="1" w:styleId="specissuetitle">
    <w:name w:val="specissuetitle"/>
    <w:basedOn w:val="Normal"/>
    <w:rsid w:val="00DC40C2"/>
    <w:pPr>
      <w:spacing w:before="100" w:beforeAutospacing="1" w:after="100" w:afterAutospacing="1"/>
    </w:pPr>
    <w:rPr>
      <w:rFonts w:ascii="Times" w:eastAsia="Calibri" w:hAnsi="Times"/>
      <w:sz w:val="20"/>
      <w:szCs w:val="20"/>
      <w:lang w:val="en-US" w:eastAsia="en-US"/>
    </w:rPr>
  </w:style>
  <w:style w:type="character" w:styleId="Strong">
    <w:name w:val="Strong"/>
    <w:basedOn w:val="DefaultParagraphFont"/>
    <w:uiPriority w:val="22"/>
    <w:qFormat/>
    <w:rsid w:val="00F0547C"/>
    <w:rPr>
      <w:b/>
      <w:bCs/>
    </w:rPr>
  </w:style>
  <w:style w:type="paragraph" w:customStyle="1" w:styleId="booktitle">
    <w:name w:val="booktitle"/>
    <w:basedOn w:val="Normal"/>
    <w:rsid w:val="00FB33EC"/>
    <w:pPr>
      <w:spacing w:before="100" w:beforeAutospacing="1" w:after="100" w:afterAutospacing="1"/>
    </w:pPr>
    <w:rPr>
      <w:rFonts w:ascii="Times" w:eastAsia="Calibri" w:hAnsi="Times"/>
      <w:sz w:val="20"/>
      <w:szCs w:val="20"/>
      <w:lang w:val="en-US" w:eastAsia="en-US"/>
    </w:rPr>
  </w:style>
  <w:style w:type="character" w:customStyle="1" w:styleId="vol-info">
    <w:name w:val="vol-info"/>
    <w:basedOn w:val="DefaultParagraphFont"/>
    <w:rsid w:val="00FB33EC"/>
  </w:style>
  <w:style w:type="character" w:customStyle="1" w:styleId="page-numbers-info">
    <w:name w:val="page-numbers-info"/>
    <w:basedOn w:val="DefaultParagraphFont"/>
    <w:rsid w:val="00FB33EC"/>
  </w:style>
  <w:style w:type="character" w:customStyle="1" w:styleId="version-date">
    <w:name w:val="version-date"/>
    <w:basedOn w:val="DefaultParagraphFont"/>
    <w:rsid w:val="00FB33EC"/>
  </w:style>
  <w:style w:type="character" w:customStyle="1" w:styleId="authorname">
    <w:name w:val="authorname"/>
    <w:basedOn w:val="DefaultParagraphFont"/>
    <w:rsid w:val="00FB33EC"/>
  </w:style>
  <w:style w:type="character" w:customStyle="1" w:styleId="authornamesdetails">
    <w:name w:val="authornames_details"/>
    <w:basedOn w:val="DefaultParagraphFont"/>
    <w:rsid w:val="00FB33EC"/>
  </w:style>
  <w:style w:type="character" w:customStyle="1" w:styleId="authorsnameaffiliation">
    <w:name w:val="authorsname_affiliation"/>
    <w:basedOn w:val="DefaultParagraphFont"/>
    <w:rsid w:val="00FB33EC"/>
  </w:style>
  <w:style w:type="character" w:customStyle="1" w:styleId="contacticon">
    <w:name w:val="contacticon"/>
    <w:basedOn w:val="DefaultParagraphFont"/>
    <w:rsid w:val="00FB33EC"/>
  </w:style>
  <w:style w:type="character" w:styleId="UnresolvedMention">
    <w:name w:val="Unresolved Mention"/>
    <w:basedOn w:val="DefaultParagraphFont"/>
    <w:uiPriority w:val="99"/>
    <w:semiHidden/>
    <w:unhideWhenUsed/>
    <w:rsid w:val="004E6B89"/>
    <w:rPr>
      <w:color w:val="605E5C"/>
      <w:shd w:val="clear" w:color="auto" w:fill="E1DFDD"/>
    </w:rPr>
  </w:style>
  <w:style w:type="character" w:customStyle="1" w:styleId="gd">
    <w:name w:val="gd"/>
    <w:basedOn w:val="DefaultParagraphFont"/>
    <w:rsid w:val="000C1F3D"/>
  </w:style>
  <w:style w:type="paragraph" w:customStyle="1" w:styleId="author">
    <w:name w:val="author"/>
    <w:basedOn w:val="Normal"/>
    <w:rsid w:val="006E2D45"/>
    <w:pPr>
      <w:spacing w:before="100" w:beforeAutospacing="1" w:after="100" w:afterAutospacing="1"/>
    </w:pPr>
    <w:rPr>
      <w:lang w:val="en-IN" w:eastAsia="en-US"/>
    </w:rPr>
  </w:style>
  <w:style w:type="paragraph" w:customStyle="1" w:styleId="source">
    <w:name w:val="source"/>
    <w:basedOn w:val="Normal"/>
    <w:rsid w:val="006E2D45"/>
    <w:pPr>
      <w:spacing w:before="100" w:beforeAutospacing="1" w:after="100" w:afterAutospacing="1"/>
    </w:pPr>
    <w:rPr>
      <w:lang w:val="en-IN" w:eastAsia="en-US"/>
    </w:rPr>
  </w:style>
  <w:style w:type="paragraph" w:customStyle="1" w:styleId="PaperHeader">
    <w:name w:val="PaperHeader"/>
    <w:basedOn w:val="Normal"/>
    <w:qFormat/>
    <w:rsid w:val="00FC3570"/>
    <w:pPr>
      <w:jc w:val="right"/>
    </w:pPr>
    <w:rPr>
      <w:rFonts w:ascii="Arial" w:eastAsia="Calibri" w:hAnsi="Arial" w:cs="Arial"/>
      <w:b/>
      <w:sz w:val="20"/>
      <w:szCs w:val="20"/>
      <w:lang w:val="en-US" w:eastAsia="en-US"/>
    </w:rPr>
  </w:style>
  <w:style w:type="paragraph" w:customStyle="1" w:styleId="Papertitle">
    <w:name w:val="Paper title"/>
    <w:basedOn w:val="Normal"/>
    <w:next w:val="Normal"/>
    <w:rsid w:val="00FC3570"/>
    <w:pPr>
      <w:suppressAutoHyphens/>
      <w:overflowPunct w:val="0"/>
      <w:autoSpaceDE w:val="0"/>
      <w:autoSpaceDN w:val="0"/>
      <w:adjustRightInd w:val="0"/>
      <w:spacing w:after="380" w:line="400" w:lineRule="exact"/>
      <w:textAlignment w:val="baseline"/>
    </w:pPr>
    <w:rPr>
      <w:rFonts w:eastAsia="MS Mincho"/>
      <w:sz w:val="36"/>
      <w:szCs w:val="20"/>
      <w:lang w:val="en-US" w:eastAsia="en-US"/>
    </w:rPr>
  </w:style>
  <w:style w:type="paragraph" w:customStyle="1" w:styleId="list-title">
    <w:name w:val="list-title"/>
    <w:basedOn w:val="Normal"/>
    <w:rsid w:val="00700A3E"/>
    <w:pPr>
      <w:spacing w:before="100" w:beforeAutospacing="1" w:after="100" w:afterAutospacing="1"/>
    </w:pPr>
    <w:rPr>
      <w:lang w:val="en-IN" w:eastAsia="en-US"/>
    </w:rPr>
  </w:style>
  <w:style w:type="character" w:customStyle="1" w:styleId="tag">
    <w:name w:val="tag"/>
    <w:basedOn w:val="DefaultParagraphFont"/>
    <w:rsid w:val="00700A3E"/>
  </w:style>
  <w:style w:type="paragraph" w:customStyle="1" w:styleId="Title1">
    <w:name w:val="Title1"/>
    <w:basedOn w:val="Normal"/>
    <w:rsid w:val="00700A3E"/>
    <w:pPr>
      <w:spacing w:before="100" w:beforeAutospacing="1" w:after="100" w:afterAutospacing="1"/>
    </w:pPr>
    <w:rPr>
      <w:lang w:val="en-IN" w:eastAsia="en-US"/>
    </w:rPr>
  </w:style>
  <w:style w:type="paragraph" w:customStyle="1" w:styleId="authors">
    <w:name w:val="authors"/>
    <w:basedOn w:val="Normal"/>
    <w:rsid w:val="00700A3E"/>
    <w:pPr>
      <w:spacing w:before="100" w:beforeAutospacing="1" w:after="100" w:afterAutospacing="1"/>
    </w:pPr>
    <w:rPr>
      <w:lang w:val="en-IN" w:eastAsia="en-US"/>
    </w:rPr>
  </w:style>
  <w:style w:type="character" w:customStyle="1" w:styleId="search-hit">
    <w:name w:val="search-hit"/>
    <w:basedOn w:val="DefaultParagraphFont"/>
    <w:rsid w:val="00700A3E"/>
  </w:style>
  <w:style w:type="character" w:customStyle="1" w:styleId="separator">
    <w:name w:val="separator"/>
    <w:basedOn w:val="DefaultParagraphFont"/>
    <w:rsid w:val="000F6246"/>
  </w:style>
  <w:style w:type="paragraph" w:customStyle="1" w:styleId="published">
    <w:name w:val="published"/>
    <w:basedOn w:val="Normal"/>
    <w:rsid w:val="000F6246"/>
    <w:pPr>
      <w:spacing w:before="100" w:beforeAutospacing="1" w:after="100" w:afterAutospacing="1"/>
    </w:pPr>
    <w:rPr>
      <w:lang w:val="en-IN" w:eastAsia="en-US"/>
    </w:rPr>
  </w:style>
  <w:style w:type="paragraph" w:customStyle="1" w:styleId="volume-issue">
    <w:name w:val="volume-issue"/>
    <w:basedOn w:val="Normal"/>
    <w:rsid w:val="00F26E01"/>
    <w:pPr>
      <w:spacing w:before="100" w:beforeAutospacing="1" w:after="100" w:afterAutospacing="1"/>
    </w:pPr>
    <w:rPr>
      <w:lang w:val="en-IN"/>
    </w:rPr>
  </w:style>
  <w:style w:type="character" w:customStyle="1" w:styleId="val">
    <w:name w:val="val"/>
    <w:basedOn w:val="DefaultParagraphFont"/>
    <w:rsid w:val="00F26E01"/>
  </w:style>
  <w:style w:type="paragraph" w:customStyle="1" w:styleId="page-range">
    <w:name w:val="page-range"/>
    <w:basedOn w:val="Normal"/>
    <w:rsid w:val="00F26E01"/>
    <w:pPr>
      <w:spacing w:before="100" w:beforeAutospacing="1" w:after="100" w:afterAutospacing="1"/>
    </w:pPr>
    <w:rPr>
      <w:lang w:val="en-IN"/>
    </w:rPr>
  </w:style>
  <w:style w:type="character" w:customStyle="1" w:styleId="u-visually-hidden">
    <w:name w:val="u-visually-hidden"/>
    <w:basedOn w:val="DefaultParagraphFont"/>
    <w:rsid w:val="006A63B4"/>
  </w:style>
  <w:style w:type="character" w:customStyle="1" w:styleId="primary-subject">
    <w:name w:val="primary-subject"/>
    <w:basedOn w:val="DefaultParagraphFont"/>
    <w:rsid w:val="00350479"/>
  </w:style>
  <w:style w:type="character" w:customStyle="1" w:styleId="arxivid">
    <w:name w:val="arxivid"/>
    <w:basedOn w:val="DefaultParagraphFont"/>
    <w:rsid w:val="00350479"/>
  </w:style>
  <w:style w:type="character" w:customStyle="1" w:styleId="text">
    <w:name w:val="text"/>
    <w:basedOn w:val="DefaultParagraphFont"/>
    <w:rsid w:val="00D4094D"/>
  </w:style>
  <w:style w:type="character" w:customStyle="1" w:styleId="wi-fullname">
    <w:name w:val="wi-fullname"/>
    <w:basedOn w:val="DefaultParagraphFont"/>
    <w:rsid w:val="00861319"/>
  </w:style>
  <w:style w:type="character" w:customStyle="1" w:styleId="al-author-delim">
    <w:name w:val="al-author-delim"/>
    <w:basedOn w:val="DefaultParagraphFont"/>
    <w:rsid w:val="00861319"/>
  </w:style>
  <w:style w:type="character" w:customStyle="1" w:styleId="citation-label">
    <w:name w:val="citation-label"/>
    <w:basedOn w:val="DefaultParagraphFont"/>
    <w:rsid w:val="00861319"/>
  </w:style>
  <w:style w:type="character" w:customStyle="1" w:styleId="g3">
    <w:name w:val="g3"/>
    <w:basedOn w:val="DefaultParagraphFont"/>
    <w:rsid w:val="005B28EA"/>
  </w:style>
  <w:style w:type="character" w:customStyle="1" w:styleId="hb">
    <w:name w:val="hb"/>
    <w:basedOn w:val="DefaultParagraphFont"/>
    <w:rsid w:val="005B28EA"/>
  </w:style>
  <w:style w:type="character" w:customStyle="1" w:styleId="g2">
    <w:name w:val="g2"/>
    <w:basedOn w:val="DefaultParagraphFont"/>
    <w:rsid w:val="005B28EA"/>
  </w:style>
  <w:style w:type="character" w:customStyle="1" w:styleId="anchor-text">
    <w:name w:val="anchor-text"/>
    <w:basedOn w:val="DefaultParagraphFont"/>
    <w:rsid w:val="00EC4CC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val="en-IN"/>
    </w:rPr>
  </w:style>
  <w:style w:type="table" w:customStyle="1" w:styleId="a">
    <w:basedOn w:val="TableNormal"/>
    <w:tblPr>
      <w:tblStyleRowBandSize w:val="1"/>
      <w:tblStyleColBandSize w:val="1"/>
      <w:tblCellMar>
        <w:left w:w="115" w:type="dxa"/>
        <w:right w:w="115" w:type="dxa"/>
      </w:tblCellMar>
    </w:tblPr>
  </w:style>
  <w:style w:type="character" w:customStyle="1" w:styleId="bg-gradient-to-b">
    <w:name w:val="bg-gradient-to-b"/>
    <w:basedOn w:val="DefaultParagraphFont"/>
    <w:rsid w:val="007540FC"/>
  </w:style>
  <w:style w:type="character" w:customStyle="1" w:styleId="chakra-text">
    <w:name w:val="chakra-text"/>
    <w:basedOn w:val="DefaultParagraphFont"/>
    <w:rsid w:val="0044520B"/>
  </w:style>
  <w:style w:type="paragraph" w:customStyle="1" w:styleId="Title2">
    <w:name w:val="Title2"/>
    <w:basedOn w:val="Normal"/>
    <w:rsid w:val="00E162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78346">
      <w:bodyDiv w:val="1"/>
      <w:marLeft w:val="0"/>
      <w:marRight w:val="0"/>
      <w:marTop w:val="0"/>
      <w:marBottom w:val="0"/>
      <w:divBdr>
        <w:top w:val="none" w:sz="0" w:space="0" w:color="auto"/>
        <w:left w:val="none" w:sz="0" w:space="0" w:color="auto"/>
        <w:bottom w:val="none" w:sz="0" w:space="0" w:color="auto"/>
        <w:right w:val="none" w:sz="0" w:space="0" w:color="auto"/>
      </w:divBdr>
    </w:div>
    <w:div w:id="537161360">
      <w:bodyDiv w:val="1"/>
      <w:marLeft w:val="0"/>
      <w:marRight w:val="0"/>
      <w:marTop w:val="0"/>
      <w:marBottom w:val="0"/>
      <w:divBdr>
        <w:top w:val="none" w:sz="0" w:space="0" w:color="auto"/>
        <w:left w:val="none" w:sz="0" w:space="0" w:color="auto"/>
        <w:bottom w:val="none" w:sz="0" w:space="0" w:color="auto"/>
        <w:right w:val="none" w:sz="0" w:space="0" w:color="auto"/>
      </w:divBdr>
    </w:div>
    <w:div w:id="1630163862">
      <w:bodyDiv w:val="1"/>
      <w:marLeft w:val="0"/>
      <w:marRight w:val="0"/>
      <w:marTop w:val="0"/>
      <w:marBottom w:val="0"/>
      <w:divBdr>
        <w:top w:val="none" w:sz="0" w:space="0" w:color="auto"/>
        <w:left w:val="none" w:sz="0" w:space="0" w:color="auto"/>
        <w:bottom w:val="none" w:sz="0" w:space="0" w:color="auto"/>
        <w:right w:val="none" w:sz="0" w:space="0" w:color="auto"/>
      </w:divBdr>
      <w:divsChild>
        <w:div w:id="1786188694">
          <w:marLeft w:val="0"/>
          <w:marRight w:val="0"/>
          <w:marTop w:val="0"/>
          <w:marBottom w:val="0"/>
          <w:divBdr>
            <w:top w:val="none" w:sz="0" w:space="0" w:color="auto"/>
            <w:left w:val="none" w:sz="0" w:space="0" w:color="auto"/>
            <w:bottom w:val="none" w:sz="0" w:space="0" w:color="auto"/>
            <w:right w:val="none" w:sz="0" w:space="0" w:color="auto"/>
          </w:divBdr>
          <w:divsChild>
            <w:div w:id="11406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732303">
      <w:bodyDiv w:val="1"/>
      <w:marLeft w:val="0"/>
      <w:marRight w:val="0"/>
      <w:marTop w:val="0"/>
      <w:marBottom w:val="0"/>
      <w:divBdr>
        <w:top w:val="none" w:sz="0" w:space="0" w:color="auto"/>
        <w:left w:val="none" w:sz="0" w:space="0" w:color="auto"/>
        <w:bottom w:val="none" w:sz="0" w:space="0" w:color="auto"/>
        <w:right w:val="none" w:sz="0" w:space="0" w:color="auto"/>
      </w:divBdr>
      <w:divsChild>
        <w:div w:id="716859653">
          <w:marLeft w:val="300"/>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rxiv.org/search/?searchtype=author&amp;query=Sharma%2C+A" TargetMode="External"/><Relationship Id="rId18" Type="http://schemas.openxmlformats.org/officeDocument/2006/relationships/hyperlink" Target="https://arxiv.org/search/?searchtype=author&amp;query=Ramaswamy%2C+S" TargetMode="External"/><Relationship Id="rId26" Type="http://schemas.openxmlformats.org/officeDocument/2006/relationships/hyperlink" Target="https://www.cambridge.org/core/journals/journal-of-fluid-mechanics/article/solving-the-inertial-particle-equation-with-memory/80362CEF656BFEBB060C4F535CFDC68D" TargetMode="External"/><Relationship Id="rId39" Type="http://schemas.openxmlformats.org/officeDocument/2006/relationships/hyperlink" Target="http://www.sciencedirect.com/science/article/pii/S1270963814002387" TargetMode="External"/><Relationship Id="rId21" Type="http://schemas.openxmlformats.org/officeDocument/2006/relationships/hyperlink" Target="https://doi.org/10.1017/jfm.2020.439" TargetMode="External"/><Relationship Id="rId34" Type="http://schemas.openxmlformats.org/officeDocument/2006/relationships/hyperlink" Target="http://www.nature.com/srep/2014/140424/srep04771/full/srep04771.html" TargetMode="External"/><Relationship Id="rId42" Type="http://schemas.openxmlformats.org/officeDocument/2006/relationships/hyperlink" Target="http://repository.ias.ac.in/95915/" TargetMode="External"/><Relationship Id="rId7" Type="http://schemas.openxmlformats.org/officeDocument/2006/relationships/hyperlink" Target="https://doi.org/10.1029/2025GL117378" TargetMode="External"/><Relationship Id="rId2" Type="http://schemas.openxmlformats.org/officeDocument/2006/relationships/numbering" Target="numbering.xml"/><Relationship Id="rId16" Type="http://schemas.openxmlformats.org/officeDocument/2006/relationships/hyperlink" Target="https://arxiv.org/search/?searchtype=author&amp;query=Chajwa%2C+R" TargetMode="External"/><Relationship Id="rId29" Type="http://schemas.openxmlformats.org/officeDocument/2006/relationships/hyperlink" Target="https://www.cambridge.org/core/product/1A68FB504266B42CBA8225449BB3837D" TargetMode="External"/><Relationship Id="rId1" Type="http://schemas.openxmlformats.org/officeDocument/2006/relationships/customXml" Target="../customXml/item1.xml"/><Relationship Id="rId6" Type="http://schemas.openxmlformats.org/officeDocument/2006/relationships/hyperlink" Target="https://arxiv.org/abs/2310.01829" TargetMode="External"/><Relationship Id="rId11" Type="http://schemas.openxmlformats.org/officeDocument/2006/relationships/hyperlink" Target="https://scholar.google.com/citations?view_op=view_citation&amp;hl=en&amp;user=G-Acc8sAAAAJ&amp;cstart=20&amp;pagesize=80&amp;sortby=pubdate&amp;citation_for_view=G-Acc8sAAAAJ:HtS1dXgVpQUC" TargetMode="External"/><Relationship Id="rId24" Type="http://schemas.openxmlformats.org/officeDocument/2006/relationships/hyperlink" Target="http://dx.doi.org/10.1098/rspa.2019.0550" TargetMode="External"/><Relationship Id="rId32" Type="http://schemas.openxmlformats.org/officeDocument/2006/relationships/hyperlink" Target="https://doi.org/10.1093/climsys/dzy009" TargetMode="External"/><Relationship Id="rId37" Type="http://schemas.openxmlformats.org/officeDocument/2006/relationships/hyperlink" Target="http://www.sciencedirect.com/science/article/pii/S1270963814002387" TargetMode="External"/><Relationship Id="rId40" Type="http://schemas.openxmlformats.org/officeDocument/2006/relationships/hyperlink" Target="http://repository.ias.ac.in/9590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rxiv.org/abs/2007.03628" TargetMode="External"/><Relationship Id="rId23" Type="http://schemas.openxmlformats.org/officeDocument/2006/relationships/hyperlink" Target="https://doi.org/10.1038/s41598-020-60424-5" TargetMode="External"/><Relationship Id="rId28" Type="http://schemas.openxmlformats.org/officeDocument/2006/relationships/hyperlink" Target="https://www.cambridge.org/core/journals/journal-of-fluid-mechanics" TargetMode="External"/><Relationship Id="rId36" Type="http://schemas.openxmlformats.org/officeDocument/2006/relationships/hyperlink" Target="http://www.nature.com/srep/2014/140424/srep04771/full/srep04771.html" TargetMode="External"/><Relationship Id="rId10" Type="http://schemas.openxmlformats.org/officeDocument/2006/relationships/hyperlink" Target="https://physics.aps.org/articles/v15/s67" TargetMode="External"/><Relationship Id="rId19" Type="http://schemas.openxmlformats.org/officeDocument/2006/relationships/hyperlink" Target="https://arxiv.org/search/?searchtype=author&amp;query=Govindarajan%2C+R" TargetMode="External"/><Relationship Id="rId31" Type="http://schemas.openxmlformats.org/officeDocument/2006/relationships/hyperlink" Target="https://doi.org/10.1093/climsys/dzy010" TargetMode="External"/><Relationship Id="rId44" Type="http://schemas.openxmlformats.org/officeDocument/2006/relationships/hyperlink" Target="https://doi.org/10.1007/978-3-642-27737-5_741-1" TargetMode="External"/><Relationship Id="rId4" Type="http://schemas.openxmlformats.org/officeDocument/2006/relationships/settings" Target="settings.xml"/><Relationship Id="rId9" Type="http://schemas.openxmlformats.org/officeDocument/2006/relationships/hyperlink" Target="https://doi.org/10.1090/qam/1693" TargetMode="External"/><Relationship Id="rId14" Type="http://schemas.openxmlformats.org/officeDocument/2006/relationships/hyperlink" Target="https://arxiv.org/search/?searchtype=author&amp;query=Govindarajan%2C+R" TargetMode="External"/><Relationship Id="rId22" Type="http://schemas.openxmlformats.org/officeDocument/2006/relationships/hyperlink" Target="https://doi.org/10.1007/s41403-020-00106-w" TargetMode="External"/><Relationship Id="rId27" Type="http://schemas.openxmlformats.org/officeDocument/2006/relationships/hyperlink" Target="https://www.cambridge.org/core/search?filters%5BauthorTerms%5D=George%20Haller&amp;eventCode=SE-AU" TargetMode="External"/><Relationship Id="rId30" Type="http://schemas.openxmlformats.org/officeDocument/2006/relationships/hyperlink" Target="https://www.cambridge.org/core/product/1A68FB504266B42CBA8225449BB3837D" TargetMode="External"/><Relationship Id="rId35" Type="http://schemas.openxmlformats.org/officeDocument/2006/relationships/hyperlink" Target="http://www.nature.com/srep/2014/140424/srep04771/full/srep04771.html" TargetMode="External"/><Relationship Id="rId43" Type="http://schemas.openxmlformats.org/officeDocument/2006/relationships/hyperlink" Target="http://repository.ias.ac.in/89663/" TargetMode="External"/><Relationship Id="rId8" Type="http://schemas.openxmlformats.org/officeDocument/2006/relationships/hyperlink" Target="http://arxiv.org/abs/2408.12530" TargetMode="External"/><Relationship Id="rId3" Type="http://schemas.openxmlformats.org/officeDocument/2006/relationships/styles" Target="styles.xml"/><Relationship Id="rId12" Type="http://schemas.openxmlformats.org/officeDocument/2006/relationships/hyperlink" Target="https://arxiv.org/search/?searchtype=author&amp;query=Thakur%2C+R" TargetMode="External"/><Relationship Id="rId17" Type="http://schemas.openxmlformats.org/officeDocument/2006/relationships/hyperlink" Target="https://arxiv.org/search/?searchtype=author&amp;query=Menon%2C+N" TargetMode="External"/><Relationship Id="rId25" Type="http://schemas.openxmlformats.org/officeDocument/2006/relationships/hyperlink" Target="https://doi.org/10.1029/2018GL081577" TargetMode="External"/><Relationship Id="rId33" Type="http://schemas.openxmlformats.org/officeDocument/2006/relationships/hyperlink" Target="http://www.iith.ac.in/~ksahu/2014_Sahu_Govindarajan_JFM.pdf" TargetMode="External"/><Relationship Id="rId38" Type="http://schemas.openxmlformats.org/officeDocument/2006/relationships/hyperlink" Target="http://www.sciencedirect.com/science/article/pii/S1270963814002387" TargetMode="External"/><Relationship Id="rId46" Type="http://schemas.openxmlformats.org/officeDocument/2006/relationships/theme" Target="theme/theme1.xml"/><Relationship Id="rId20" Type="http://schemas.openxmlformats.org/officeDocument/2006/relationships/hyperlink" Target="https://arxiv.org/abs/2002.04168" TargetMode="External"/><Relationship Id="rId41" Type="http://schemas.openxmlformats.org/officeDocument/2006/relationships/hyperlink" Target="http://repository.ias.ac.in/959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VC4BD2NrjaXpGYt/V/wDwBAL7Q==">CgMxLjAaFAoBMBIPCg0IB0IJEgdHdW5nc3VoOAByITFrNlVuQmZlMHRlT0U2eEExOFRfRmp2WkVnRGZ3b2V1cA==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vijayalakshmi</dc:creator>
  <cp:lastModifiedBy>rama</cp:lastModifiedBy>
  <cp:revision>84</cp:revision>
  <cp:lastPrinted>2025-10-10T13:57:00Z</cp:lastPrinted>
  <dcterms:created xsi:type="dcterms:W3CDTF">2025-10-10T13:57:00Z</dcterms:created>
  <dcterms:modified xsi:type="dcterms:W3CDTF">2026-03-25T14:12:00Z</dcterms:modified>
</cp:coreProperties>
</file>