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34933" w14:textId="27CCACEB" w:rsidR="000474B7" w:rsidRPr="00772526" w:rsidRDefault="00BA1576">
      <w:pPr>
        <w:pStyle w:val="Heading1"/>
        <w:spacing w:before="121"/>
      </w:pPr>
      <w:r w:rsidRPr="00C92FCF">
        <w:t xml:space="preserve"> </w:t>
      </w:r>
      <w:r w:rsidR="00F85211" w:rsidRPr="00772526">
        <w:t>Personal details</w:t>
      </w:r>
    </w:p>
    <w:p w14:paraId="7212700F" w14:textId="77777777" w:rsidR="00485558" w:rsidRPr="00772526" w:rsidRDefault="00485558">
      <w:pPr>
        <w:pStyle w:val="Heading1"/>
        <w:spacing w:before="121"/>
      </w:pPr>
    </w:p>
    <w:p w14:paraId="7C24E2B7" w14:textId="77777777" w:rsidR="000474B7" w:rsidRPr="00772526" w:rsidRDefault="00F85211">
      <w:pPr>
        <w:pStyle w:val="BodyText"/>
        <w:tabs>
          <w:tab w:val="left" w:pos="2540"/>
        </w:tabs>
        <w:spacing w:before="40"/>
        <w:ind w:left="380"/>
      </w:pPr>
      <w:r w:rsidRPr="00772526">
        <w:t>Name:</w:t>
      </w:r>
      <w:r w:rsidRPr="00772526">
        <w:tab/>
        <w:t>Aliya Naheed</w:t>
      </w:r>
    </w:p>
    <w:p w14:paraId="2E1A6F15" w14:textId="77777777" w:rsidR="000474B7" w:rsidRPr="00772526" w:rsidRDefault="00F85211">
      <w:pPr>
        <w:pStyle w:val="BodyText"/>
        <w:tabs>
          <w:tab w:val="left" w:pos="2540"/>
        </w:tabs>
        <w:spacing w:before="1"/>
        <w:ind w:left="380"/>
      </w:pPr>
      <w:r w:rsidRPr="00772526">
        <w:t>Citizenship:</w:t>
      </w:r>
      <w:r w:rsidRPr="00772526">
        <w:tab/>
        <w:t>Bangladeshi</w:t>
      </w:r>
    </w:p>
    <w:p w14:paraId="472441FC" w14:textId="77777777" w:rsidR="000474B7" w:rsidRPr="00772526" w:rsidRDefault="00F85211">
      <w:pPr>
        <w:pStyle w:val="BodyText"/>
        <w:tabs>
          <w:tab w:val="left" w:pos="2540"/>
        </w:tabs>
        <w:ind w:left="380"/>
      </w:pPr>
      <w:r w:rsidRPr="00772526">
        <w:t>Date</w:t>
      </w:r>
      <w:r w:rsidRPr="00772526">
        <w:rPr>
          <w:spacing w:val="-1"/>
        </w:rPr>
        <w:t xml:space="preserve"> </w:t>
      </w:r>
      <w:r w:rsidRPr="00772526">
        <w:t>of</w:t>
      </w:r>
      <w:r w:rsidRPr="00772526">
        <w:rPr>
          <w:spacing w:val="-1"/>
        </w:rPr>
        <w:t xml:space="preserve"> </w:t>
      </w:r>
      <w:r w:rsidRPr="00772526">
        <w:t>birth:</w:t>
      </w:r>
      <w:r w:rsidRPr="00772526">
        <w:tab/>
        <w:t>09 June</w:t>
      </w:r>
      <w:r w:rsidRPr="00772526">
        <w:rPr>
          <w:spacing w:val="-2"/>
        </w:rPr>
        <w:t xml:space="preserve"> </w:t>
      </w:r>
      <w:r w:rsidRPr="00772526">
        <w:t>1966</w:t>
      </w:r>
    </w:p>
    <w:p w14:paraId="550433B7" w14:textId="77777777" w:rsidR="000474B7" w:rsidRPr="00772526" w:rsidRDefault="00F85211">
      <w:pPr>
        <w:pStyle w:val="BodyText"/>
        <w:tabs>
          <w:tab w:val="left" w:pos="2540"/>
        </w:tabs>
        <w:spacing w:before="1"/>
        <w:ind w:left="380"/>
      </w:pPr>
      <w:r w:rsidRPr="00772526">
        <w:t>Gender:</w:t>
      </w:r>
      <w:r w:rsidRPr="00772526">
        <w:tab/>
        <w:t>Female</w:t>
      </w:r>
    </w:p>
    <w:p w14:paraId="1D40E526" w14:textId="77777777" w:rsidR="000474B7" w:rsidRPr="00772526" w:rsidRDefault="00F85211">
      <w:pPr>
        <w:pStyle w:val="BodyText"/>
        <w:tabs>
          <w:tab w:val="left" w:pos="2540"/>
        </w:tabs>
        <w:spacing w:before="1"/>
        <w:ind w:left="2540" w:right="1940" w:hanging="2160"/>
      </w:pPr>
      <w:r w:rsidRPr="00772526">
        <w:t>Address:</w:t>
      </w:r>
      <w:r w:rsidRPr="00772526">
        <w:tab/>
      </w:r>
      <w:proofErr w:type="spellStart"/>
      <w:proofErr w:type="gramStart"/>
      <w:r w:rsidRPr="00772526">
        <w:t>icddr,b</w:t>
      </w:r>
      <w:proofErr w:type="spellEnd"/>
      <w:proofErr w:type="gramEnd"/>
      <w:r w:rsidR="00811032" w:rsidRPr="00772526">
        <w:t xml:space="preserve">, </w:t>
      </w:r>
      <w:r w:rsidRPr="00772526">
        <w:t xml:space="preserve">68, Shaheed </w:t>
      </w:r>
      <w:proofErr w:type="spellStart"/>
      <w:r w:rsidRPr="00772526">
        <w:t>Tajuddin</w:t>
      </w:r>
      <w:proofErr w:type="spellEnd"/>
      <w:r w:rsidRPr="00772526">
        <w:t xml:space="preserve"> Ahmed Sarani, Mohakhali, Dhaka</w:t>
      </w:r>
      <w:r w:rsidRPr="00772526">
        <w:rPr>
          <w:spacing w:val="-17"/>
        </w:rPr>
        <w:t xml:space="preserve"> </w:t>
      </w:r>
      <w:r w:rsidRPr="00772526">
        <w:t>1212, Bangladesh</w:t>
      </w:r>
    </w:p>
    <w:p w14:paraId="5DA3AB55" w14:textId="77777777" w:rsidR="000474B7" w:rsidRPr="00772526" w:rsidRDefault="00F85211">
      <w:pPr>
        <w:pStyle w:val="BodyText"/>
        <w:tabs>
          <w:tab w:val="left" w:pos="2540"/>
        </w:tabs>
        <w:ind w:left="380"/>
      </w:pPr>
      <w:r w:rsidRPr="00772526">
        <w:t>Telephone:</w:t>
      </w:r>
      <w:r w:rsidRPr="00772526">
        <w:tab/>
        <w:t>(+880) 17 0965</w:t>
      </w:r>
      <w:r w:rsidRPr="00772526">
        <w:rPr>
          <w:spacing w:val="-8"/>
        </w:rPr>
        <w:t xml:space="preserve"> </w:t>
      </w:r>
      <w:r w:rsidRPr="00772526">
        <w:t>1476</w:t>
      </w:r>
    </w:p>
    <w:p w14:paraId="6AF0D57C" w14:textId="77777777" w:rsidR="000474B7" w:rsidRPr="00772526" w:rsidRDefault="00F85211">
      <w:pPr>
        <w:pStyle w:val="BodyText"/>
        <w:tabs>
          <w:tab w:val="left" w:pos="2540"/>
        </w:tabs>
        <w:spacing w:before="3"/>
        <w:ind w:left="380"/>
      </w:pPr>
      <w:r w:rsidRPr="00772526">
        <w:t>Email:</w:t>
      </w:r>
      <w:r w:rsidRPr="00772526">
        <w:tab/>
      </w:r>
      <w:hyperlink r:id="rId11">
        <w:r w:rsidRPr="00772526">
          <w:rPr>
            <w:u w:val="single"/>
          </w:rPr>
          <w:t>anaheed@icddrb.org</w:t>
        </w:r>
      </w:hyperlink>
    </w:p>
    <w:p w14:paraId="343AEEAF" w14:textId="77777777" w:rsidR="00302633" w:rsidRPr="00772526" w:rsidRDefault="00302633" w:rsidP="00302633">
      <w:pPr>
        <w:pStyle w:val="BodyText"/>
        <w:tabs>
          <w:tab w:val="left" w:pos="2540"/>
        </w:tabs>
        <w:spacing w:before="3"/>
        <w:ind w:left="380"/>
      </w:pPr>
      <w:r w:rsidRPr="00772526">
        <w:t>ORCID ID:</w:t>
      </w:r>
      <w:r w:rsidRPr="00772526">
        <w:tab/>
        <w:t>0000-0002-6016-5603</w:t>
      </w:r>
    </w:p>
    <w:p w14:paraId="53E37422" w14:textId="665E6500" w:rsidR="00302633" w:rsidRPr="00772526" w:rsidRDefault="00302633" w:rsidP="00302633">
      <w:pPr>
        <w:pStyle w:val="Heading1"/>
        <w:spacing w:before="121"/>
        <w:ind w:left="630" w:hanging="270"/>
        <w:rPr>
          <w:sz w:val="20"/>
          <w:szCs w:val="20"/>
          <w:u w:val="single"/>
        </w:rPr>
      </w:pPr>
      <w:r w:rsidRPr="00772526">
        <w:rPr>
          <w:i/>
          <w:sz w:val="20"/>
          <w:szCs w:val="20"/>
        </w:rPr>
        <w:t>h</w:t>
      </w:r>
      <w:r w:rsidRPr="00772526">
        <w:rPr>
          <w:sz w:val="20"/>
          <w:szCs w:val="20"/>
        </w:rPr>
        <w:t>- Index</w:t>
      </w:r>
      <w:r w:rsidR="0036124E" w:rsidRPr="00772526">
        <w:rPr>
          <w:sz w:val="20"/>
          <w:szCs w:val="20"/>
        </w:rPr>
        <w:t xml:space="preserve"> (</w:t>
      </w:r>
      <w:proofErr w:type="spellStart"/>
      <w:r w:rsidR="0036124E" w:rsidRPr="00772526">
        <w:rPr>
          <w:sz w:val="20"/>
          <w:szCs w:val="20"/>
        </w:rPr>
        <w:t>scopus</w:t>
      </w:r>
      <w:proofErr w:type="spellEnd"/>
      <w:r w:rsidR="0036124E" w:rsidRPr="00772526">
        <w:rPr>
          <w:sz w:val="20"/>
          <w:szCs w:val="20"/>
        </w:rPr>
        <w:t xml:space="preserve">):  </w:t>
      </w:r>
      <w:r w:rsidR="008B4BEE" w:rsidRPr="00772526">
        <w:rPr>
          <w:sz w:val="20"/>
          <w:szCs w:val="20"/>
        </w:rPr>
        <w:t>36</w:t>
      </w:r>
      <w:r w:rsidR="005A2916" w:rsidRPr="00772526">
        <w:rPr>
          <w:sz w:val="20"/>
          <w:szCs w:val="20"/>
        </w:rPr>
        <w:t xml:space="preserve"> </w:t>
      </w:r>
    </w:p>
    <w:p w14:paraId="57EB1DE8" w14:textId="435FD3EA" w:rsidR="00302633" w:rsidRPr="00772526" w:rsidRDefault="00302633" w:rsidP="00302633">
      <w:pPr>
        <w:pStyle w:val="Heading1"/>
        <w:spacing w:before="121"/>
        <w:rPr>
          <w:b w:val="0"/>
          <w:sz w:val="20"/>
          <w:szCs w:val="20"/>
        </w:rPr>
      </w:pPr>
      <w:r w:rsidRPr="00772526">
        <w:rPr>
          <w:i/>
          <w:sz w:val="20"/>
          <w:szCs w:val="20"/>
        </w:rPr>
        <w:t>i10</w:t>
      </w:r>
      <w:r w:rsidRPr="00772526">
        <w:rPr>
          <w:sz w:val="20"/>
          <w:szCs w:val="20"/>
        </w:rPr>
        <w:t xml:space="preserve">-Index: </w:t>
      </w:r>
      <w:r w:rsidRPr="00772526">
        <w:rPr>
          <w:sz w:val="20"/>
          <w:szCs w:val="20"/>
        </w:rPr>
        <w:tab/>
      </w:r>
      <w:r w:rsidRPr="00772526">
        <w:rPr>
          <w:sz w:val="20"/>
          <w:szCs w:val="20"/>
        </w:rPr>
        <w:tab/>
      </w:r>
      <w:r w:rsidR="008B4BEE" w:rsidRPr="00772526">
        <w:rPr>
          <w:sz w:val="20"/>
          <w:szCs w:val="20"/>
        </w:rPr>
        <w:t>59</w:t>
      </w:r>
      <w:r w:rsidR="005A2916" w:rsidRPr="00772526">
        <w:rPr>
          <w:sz w:val="20"/>
          <w:szCs w:val="20"/>
        </w:rPr>
        <w:t xml:space="preserve"> </w:t>
      </w:r>
    </w:p>
    <w:p w14:paraId="71E73A26" w14:textId="77777777" w:rsidR="00302633" w:rsidRPr="00772526" w:rsidRDefault="00302633">
      <w:pPr>
        <w:pStyle w:val="BodyText"/>
        <w:tabs>
          <w:tab w:val="left" w:pos="2540"/>
        </w:tabs>
        <w:spacing w:before="3"/>
        <w:ind w:left="380"/>
      </w:pPr>
    </w:p>
    <w:p w14:paraId="4EAEC116" w14:textId="77777777" w:rsidR="006F340B" w:rsidRPr="00772526" w:rsidRDefault="006F340B" w:rsidP="005A342D">
      <w:pPr>
        <w:spacing w:before="1"/>
        <w:ind w:left="380"/>
        <w:rPr>
          <w:b/>
          <w:sz w:val="24"/>
          <w:szCs w:val="24"/>
        </w:rPr>
      </w:pPr>
      <w:r w:rsidRPr="00772526">
        <w:rPr>
          <w:b/>
          <w:sz w:val="24"/>
          <w:szCs w:val="24"/>
        </w:rPr>
        <w:t xml:space="preserve">Personal statement </w:t>
      </w:r>
    </w:p>
    <w:p w14:paraId="21323772" w14:textId="77777777" w:rsidR="006F340B" w:rsidRPr="00772526" w:rsidRDefault="006F340B" w:rsidP="005A342D">
      <w:pPr>
        <w:spacing w:before="1"/>
        <w:ind w:left="760"/>
        <w:rPr>
          <w:b/>
          <w:sz w:val="20"/>
          <w:szCs w:val="20"/>
        </w:rPr>
      </w:pPr>
    </w:p>
    <w:p w14:paraId="21C1D94A" w14:textId="2EA33E2D" w:rsidR="008B4BEE" w:rsidRPr="00772526" w:rsidRDefault="006F340B" w:rsidP="007F757B">
      <w:pPr>
        <w:pStyle w:val="BodyText"/>
        <w:tabs>
          <w:tab w:val="left" w:pos="8640"/>
        </w:tabs>
        <w:ind w:right="1434"/>
        <w:jc w:val="both"/>
      </w:pPr>
      <w:r w:rsidRPr="00772526">
        <w:t xml:space="preserve">I am a medical doctor with </w:t>
      </w:r>
      <w:r w:rsidR="005E55B0" w:rsidRPr="00772526">
        <w:t>30</w:t>
      </w:r>
      <w:r w:rsidRPr="00772526">
        <w:t xml:space="preserve"> years of health research experience in Bangladesh, including a research track record in disease epidemiology, population studies and health systems research.</w:t>
      </w:r>
      <w:r w:rsidR="00673530" w:rsidRPr="00772526">
        <w:t xml:space="preserve"> </w:t>
      </w:r>
      <w:r w:rsidRPr="00772526">
        <w:t xml:space="preserve">I joined the International Centre for </w:t>
      </w:r>
      <w:proofErr w:type="spellStart"/>
      <w:r w:rsidRPr="00772526">
        <w:t>Diarrhoeal</w:t>
      </w:r>
      <w:proofErr w:type="spellEnd"/>
      <w:r w:rsidRPr="00772526">
        <w:t xml:space="preserve"> Disease Research, Bangladesh (</w:t>
      </w:r>
      <w:proofErr w:type="gramStart"/>
      <w:r w:rsidRPr="00772526">
        <w:t>icddr,b</w:t>
      </w:r>
      <w:proofErr w:type="gramEnd"/>
      <w:r w:rsidRPr="00772526">
        <w:t xml:space="preserve">) in 1994 after obtaining my degree in medicine from the University of Dhaka in 1992. I began my career as an independent researcher in infectious disease epidemiology in 2003 after obtaining </w:t>
      </w:r>
      <w:r w:rsidR="00E60D88" w:rsidRPr="00772526">
        <w:t>an</w:t>
      </w:r>
      <w:r w:rsidRPr="00772526">
        <w:t xml:space="preserve"> MPH degree from the Johns Hopkins University, USA in 2002. I have focused my research career in Noncommunicable Diseases (NCD) after obtaining my PhD from the Tulane University, USA in 2012. I further concentrated in health systems research </w:t>
      </w:r>
      <w:r w:rsidR="00E60D88" w:rsidRPr="00772526">
        <w:t xml:space="preserve">for strengthening NCD services at primary care settings </w:t>
      </w:r>
      <w:r w:rsidRPr="00772526">
        <w:t xml:space="preserve">after my </w:t>
      </w:r>
      <w:r w:rsidR="004C1D96" w:rsidRPr="00772526">
        <w:t>post-doctoral</w:t>
      </w:r>
      <w:r w:rsidRPr="00772526">
        <w:t xml:space="preserve"> training in health systems policy from the University of Melbourne, Australia in 2015. </w:t>
      </w:r>
      <w:r w:rsidR="00E60D88" w:rsidRPr="00772526">
        <w:t>I was</w:t>
      </w:r>
      <w:r w:rsidRPr="00772526">
        <w:t xml:space="preserve"> the Head of the Initiative for Non Communicable Diseases at the Health Systems and Population Studies Division (HSPSD)</w:t>
      </w:r>
      <w:r w:rsidR="00E60D88" w:rsidRPr="00772526">
        <w:t xml:space="preserve"> in </w:t>
      </w:r>
      <w:proofErr w:type="gramStart"/>
      <w:r w:rsidR="00E60D88" w:rsidRPr="00772526">
        <w:t>icddr,b</w:t>
      </w:r>
      <w:proofErr w:type="gramEnd"/>
      <w:r w:rsidR="00E60D88" w:rsidRPr="00772526">
        <w:t xml:space="preserve">  between </w:t>
      </w:r>
      <w:r w:rsidR="008B4BEE" w:rsidRPr="00772526">
        <w:t>for 8 years (2025-2022)</w:t>
      </w:r>
      <w:r w:rsidR="00E60D88" w:rsidRPr="00772526">
        <w:t xml:space="preserve">. Currently I am holding the position as a </w:t>
      </w:r>
      <w:r w:rsidR="008F5576" w:rsidRPr="00772526">
        <w:t xml:space="preserve">Senior </w:t>
      </w:r>
      <w:r w:rsidR="00E60D88" w:rsidRPr="00772526">
        <w:t xml:space="preserve">Scientist in Nutrition Research Division of </w:t>
      </w:r>
      <w:proofErr w:type="gramStart"/>
      <w:r w:rsidR="00E60D88" w:rsidRPr="00772526">
        <w:t>icddr,b</w:t>
      </w:r>
      <w:r w:rsidRPr="00772526">
        <w:t>.</w:t>
      </w:r>
      <w:proofErr w:type="gramEnd"/>
      <w:r w:rsidR="008B4BEE" w:rsidRPr="00772526">
        <w:t xml:space="preserve"> I have received the prestigious Bangladesh Academy of Science</w:t>
      </w:r>
      <w:r w:rsidR="008B4BEE" w:rsidRPr="00772526">
        <w:rPr>
          <w:spacing w:val="1"/>
        </w:rPr>
        <w:t xml:space="preserve"> </w:t>
      </w:r>
      <w:r w:rsidR="008B4BEE" w:rsidRPr="00772526">
        <w:t>(BAS) Sultan Ahamed Choudhury Science and Technology Gold Medal Award 2021 for my recognition of</w:t>
      </w:r>
      <w:r w:rsidR="008B4BEE" w:rsidRPr="00772526">
        <w:rPr>
          <w:spacing w:val="1"/>
        </w:rPr>
        <w:t xml:space="preserve"> </w:t>
      </w:r>
      <w:r w:rsidR="008B4BEE" w:rsidRPr="00772526">
        <w:t>extraordinary</w:t>
      </w:r>
      <w:r w:rsidR="008B4BEE" w:rsidRPr="00772526">
        <w:rPr>
          <w:spacing w:val="-2"/>
        </w:rPr>
        <w:t xml:space="preserve"> </w:t>
      </w:r>
      <w:r w:rsidR="008B4BEE" w:rsidRPr="00772526">
        <w:t>contribution</w:t>
      </w:r>
      <w:r w:rsidR="008B4BEE" w:rsidRPr="00772526">
        <w:rPr>
          <w:spacing w:val="-4"/>
        </w:rPr>
        <w:t xml:space="preserve"> </w:t>
      </w:r>
      <w:r w:rsidR="008B4BEE" w:rsidRPr="00772526">
        <w:t>as</w:t>
      </w:r>
      <w:r w:rsidR="008B4BEE" w:rsidRPr="00772526">
        <w:rPr>
          <w:spacing w:val="-1"/>
        </w:rPr>
        <w:t xml:space="preserve"> </w:t>
      </w:r>
      <w:r w:rsidR="008B4BEE" w:rsidRPr="00772526">
        <w:t>a</w:t>
      </w:r>
      <w:r w:rsidR="008B4BEE" w:rsidRPr="00772526">
        <w:rPr>
          <w:spacing w:val="-3"/>
        </w:rPr>
        <w:t xml:space="preserve"> </w:t>
      </w:r>
      <w:r w:rsidR="008B4BEE" w:rsidRPr="00772526">
        <w:t>scientist</w:t>
      </w:r>
      <w:r w:rsidR="008B4BEE" w:rsidRPr="00772526">
        <w:rPr>
          <w:spacing w:val="-2"/>
        </w:rPr>
        <w:t xml:space="preserve"> </w:t>
      </w:r>
      <w:r w:rsidR="008B4BEE" w:rsidRPr="00772526">
        <w:t>in</w:t>
      </w:r>
      <w:r w:rsidR="008B4BEE" w:rsidRPr="00772526">
        <w:rPr>
          <w:spacing w:val="-4"/>
        </w:rPr>
        <w:t xml:space="preserve"> </w:t>
      </w:r>
      <w:r w:rsidR="008B4BEE" w:rsidRPr="00772526">
        <w:t>the</w:t>
      </w:r>
      <w:r w:rsidR="008B4BEE" w:rsidRPr="00772526">
        <w:rPr>
          <w:spacing w:val="-2"/>
        </w:rPr>
        <w:t xml:space="preserve"> </w:t>
      </w:r>
      <w:r w:rsidR="008B4BEE" w:rsidRPr="00772526">
        <w:t>field</w:t>
      </w:r>
      <w:r w:rsidR="008B4BEE" w:rsidRPr="00772526">
        <w:rPr>
          <w:spacing w:val="-8"/>
        </w:rPr>
        <w:t xml:space="preserve"> </w:t>
      </w:r>
      <w:r w:rsidR="008B4BEE" w:rsidRPr="00772526">
        <w:t>of</w:t>
      </w:r>
      <w:r w:rsidR="008B4BEE" w:rsidRPr="00772526">
        <w:rPr>
          <w:spacing w:val="-8"/>
        </w:rPr>
        <w:t xml:space="preserve"> </w:t>
      </w:r>
      <w:r w:rsidR="008B4BEE" w:rsidRPr="00772526">
        <w:t>Medical &amp;</w:t>
      </w:r>
      <w:r w:rsidR="008B4BEE" w:rsidRPr="00772526">
        <w:rPr>
          <w:spacing w:val="-4"/>
        </w:rPr>
        <w:t xml:space="preserve"> </w:t>
      </w:r>
      <w:r w:rsidR="008B4BEE" w:rsidRPr="00772526">
        <w:t>Health</w:t>
      </w:r>
      <w:r w:rsidR="008B4BEE" w:rsidRPr="00772526">
        <w:rPr>
          <w:spacing w:val="-4"/>
        </w:rPr>
        <w:t xml:space="preserve"> </w:t>
      </w:r>
      <w:r w:rsidR="008B4BEE" w:rsidRPr="00772526">
        <w:t>Sciences</w:t>
      </w:r>
      <w:r w:rsidR="008B4BEE" w:rsidRPr="00772526">
        <w:rPr>
          <w:spacing w:val="-2"/>
        </w:rPr>
        <w:t xml:space="preserve"> </w:t>
      </w:r>
      <w:r w:rsidR="008B4BEE" w:rsidRPr="00772526">
        <w:t>research</w:t>
      </w:r>
      <w:r w:rsidR="008B4BEE" w:rsidRPr="00772526">
        <w:rPr>
          <w:spacing w:val="-4"/>
        </w:rPr>
        <w:t xml:space="preserve"> </w:t>
      </w:r>
      <w:r w:rsidR="008B4BEE" w:rsidRPr="00772526">
        <w:t>in</w:t>
      </w:r>
      <w:r w:rsidR="008B4BEE" w:rsidRPr="00772526">
        <w:rPr>
          <w:spacing w:val="-3"/>
        </w:rPr>
        <w:t xml:space="preserve"> </w:t>
      </w:r>
      <w:r w:rsidR="008B4BEE" w:rsidRPr="00772526">
        <w:t>Bangladesh. I have been honored as a Fellow of The World Academy of Sciences (TWAS) and Bangladesh Academy of Sciences (BAS).</w:t>
      </w:r>
    </w:p>
    <w:p w14:paraId="1E85CAB6" w14:textId="0C8692FE" w:rsidR="006F340B" w:rsidRPr="00772526" w:rsidRDefault="006F340B" w:rsidP="005A342D">
      <w:pPr>
        <w:tabs>
          <w:tab w:val="left" w:pos="0"/>
        </w:tabs>
        <w:ind w:left="380"/>
        <w:jc w:val="both"/>
        <w:rPr>
          <w:sz w:val="20"/>
          <w:szCs w:val="20"/>
        </w:rPr>
      </w:pPr>
    </w:p>
    <w:p w14:paraId="40E0B181" w14:textId="0B84800F" w:rsidR="000474B7" w:rsidRPr="00772526" w:rsidRDefault="00742DC5" w:rsidP="006F340B">
      <w:pPr>
        <w:pStyle w:val="Heading1"/>
        <w:spacing w:before="93"/>
        <w:ind w:left="0"/>
        <w:rPr>
          <w:sz w:val="22"/>
          <w:szCs w:val="22"/>
        </w:rPr>
      </w:pPr>
      <w:r w:rsidRPr="00772526">
        <w:rPr>
          <w:sz w:val="22"/>
          <w:szCs w:val="22"/>
        </w:rPr>
        <w:t xml:space="preserve">      </w:t>
      </w:r>
      <w:r w:rsidR="00F27272" w:rsidRPr="00772526">
        <w:t>Academic b</w:t>
      </w:r>
      <w:r w:rsidR="00F85211" w:rsidRPr="00772526">
        <w:t>ackground</w:t>
      </w:r>
    </w:p>
    <w:p w14:paraId="0706866C" w14:textId="77777777" w:rsidR="000474B7" w:rsidRPr="00772526" w:rsidRDefault="000474B7">
      <w:pPr>
        <w:pStyle w:val="BodyText"/>
        <w:spacing w:before="7"/>
        <w:rPr>
          <w:b/>
        </w:rPr>
      </w:pPr>
    </w:p>
    <w:tbl>
      <w:tblPr>
        <w:tblW w:w="9524" w:type="dxa"/>
        <w:tblInd w:w="270" w:type="dxa"/>
        <w:tblLayout w:type="fixed"/>
        <w:tblCellMar>
          <w:left w:w="0" w:type="dxa"/>
          <w:right w:w="0" w:type="dxa"/>
        </w:tblCellMar>
        <w:tblLook w:val="01E0" w:firstRow="1" w:lastRow="1" w:firstColumn="1" w:lastColumn="1" w:noHBand="0" w:noVBand="0"/>
      </w:tblPr>
      <w:tblGrid>
        <w:gridCol w:w="968"/>
        <w:gridCol w:w="922"/>
        <w:gridCol w:w="1800"/>
        <w:gridCol w:w="5834"/>
      </w:tblGrid>
      <w:tr w:rsidR="000474B7" w:rsidRPr="00772526" w14:paraId="5AAC0A44" w14:textId="77777777" w:rsidTr="00751BD4">
        <w:trPr>
          <w:trHeight w:val="343"/>
        </w:trPr>
        <w:tc>
          <w:tcPr>
            <w:tcW w:w="968" w:type="dxa"/>
          </w:tcPr>
          <w:p w14:paraId="205F8792" w14:textId="77777777" w:rsidR="000474B7" w:rsidRPr="00772526" w:rsidRDefault="00F85211" w:rsidP="00302633">
            <w:pPr>
              <w:pStyle w:val="TableParagraph"/>
              <w:ind w:left="200"/>
              <w:rPr>
                <w:b/>
                <w:sz w:val="20"/>
                <w:szCs w:val="20"/>
              </w:rPr>
            </w:pPr>
            <w:r w:rsidRPr="00772526">
              <w:rPr>
                <w:b/>
                <w:sz w:val="20"/>
                <w:szCs w:val="20"/>
              </w:rPr>
              <w:t>Degree</w:t>
            </w:r>
          </w:p>
        </w:tc>
        <w:tc>
          <w:tcPr>
            <w:tcW w:w="922" w:type="dxa"/>
          </w:tcPr>
          <w:p w14:paraId="0BE0B792" w14:textId="77777777" w:rsidR="000474B7" w:rsidRPr="00772526" w:rsidRDefault="00F85211" w:rsidP="00302633">
            <w:pPr>
              <w:pStyle w:val="TableParagraph"/>
              <w:ind w:left="151"/>
              <w:rPr>
                <w:b/>
                <w:sz w:val="20"/>
                <w:szCs w:val="20"/>
              </w:rPr>
            </w:pPr>
            <w:r w:rsidRPr="00772526">
              <w:rPr>
                <w:b/>
                <w:sz w:val="20"/>
                <w:szCs w:val="20"/>
              </w:rPr>
              <w:t>Year</w:t>
            </w:r>
          </w:p>
        </w:tc>
        <w:tc>
          <w:tcPr>
            <w:tcW w:w="1800" w:type="dxa"/>
          </w:tcPr>
          <w:p w14:paraId="46EF131C" w14:textId="77777777" w:rsidR="000474B7" w:rsidRPr="00772526" w:rsidRDefault="00F85211" w:rsidP="00302633">
            <w:pPr>
              <w:pStyle w:val="TableParagraph"/>
              <w:ind w:left="228"/>
              <w:rPr>
                <w:b/>
                <w:sz w:val="20"/>
                <w:szCs w:val="20"/>
              </w:rPr>
            </w:pPr>
            <w:r w:rsidRPr="00772526">
              <w:rPr>
                <w:b/>
                <w:sz w:val="20"/>
                <w:szCs w:val="20"/>
              </w:rPr>
              <w:t>Field of study</w:t>
            </w:r>
          </w:p>
        </w:tc>
        <w:tc>
          <w:tcPr>
            <w:tcW w:w="5834" w:type="dxa"/>
          </w:tcPr>
          <w:p w14:paraId="5CBD066A" w14:textId="77777777" w:rsidR="000474B7" w:rsidRPr="00772526" w:rsidRDefault="00012FFC" w:rsidP="00012FFC">
            <w:pPr>
              <w:pStyle w:val="TableParagraph"/>
              <w:jc w:val="both"/>
              <w:rPr>
                <w:b/>
                <w:sz w:val="20"/>
                <w:szCs w:val="20"/>
              </w:rPr>
            </w:pPr>
            <w:r w:rsidRPr="00772526">
              <w:rPr>
                <w:b/>
                <w:sz w:val="20"/>
                <w:szCs w:val="20"/>
              </w:rPr>
              <w:t xml:space="preserve">   </w:t>
            </w:r>
            <w:r w:rsidR="00F85211" w:rsidRPr="00772526">
              <w:rPr>
                <w:b/>
                <w:sz w:val="20"/>
                <w:szCs w:val="20"/>
              </w:rPr>
              <w:t>Institution and location</w:t>
            </w:r>
          </w:p>
        </w:tc>
      </w:tr>
      <w:tr w:rsidR="000474B7" w:rsidRPr="00772526" w14:paraId="31C9FCBD" w14:textId="77777777" w:rsidTr="00751BD4">
        <w:trPr>
          <w:trHeight w:val="633"/>
        </w:trPr>
        <w:tc>
          <w:tcPr>
            <w:tcW w:w="968" w:type="dxa"/>
          </w:tcPr>
          <w:p w14:paraId="1512B2EA" w14:textId="77777777" w:rsidR="000474B7" w:rsidRPr="00772526" w:rsidRDefault="00F85211" w:rsidP="00302633">
            <w:pPr>
              <w:pStyle w:val="TableParagraph"/>
              <w:ind w:left="200"/>
              <w:rPr>
                <w:sz w:val="20"/>
                <w:szCs w:val="20"/>
              </w:rPr>
            </w:pPr>
            <w:r w:rsidRPr="00772526">
              <w:rPr>
                <w:sz w:val="20"/>
                <w:szCs w:val="20"/>
              </w:rPr>
              <w:t>MBBS</w:t>
            </w:r>
          </w:p>
        </w:tc>
        <w:tc>
          <w:tcPr>
            <w:tcW w:w="922" w:type="dxa"/>
          </w:tcPr>
          <w:p w14:paraId="0966772E" w14:textId="77777777" w:rsidR="000474B7" w:rsidRPr="00772526" w:rsidRDefault="00F85211" w:rsidP="00302633">
            <w:pPr>
              <w:pStyle w:val="TableParagraph"/>
              <w:ind w:left="151"/>
              <w:rPr>
                <w:sz w:val="20"/>
                <w:szCs w:val="20"/>
              </w:rPr>
            </w:pPr>
            <w:r w:rsidRPr="00772526">
              <w:rPr>
                <w:sz w:val="20"/>
                <w:szCs w:val="20"/>
              </w:rPr>
              <w:t>1992</w:t>
            </w:r>
          </w:p>
        </w:tc>
        <w:tc>
          <w:tcPr>
            <w:tcW w:w="1800" w:type="dxa"/>
          </w:tcPr>
          <w:p w14:paraId="3AF6CDB8" w14:textId="77777777" w:rsidR="000474B7" w:rsidRPr="00772526" w:rsidRDefault="00F85211" w:rsidP="00302633">
            <w:pPr>
              <w:pStyle w:val="TableParagraph"/>
              <w:ind w:left="228"/>
              <w:rPr>
                <w:sz w:val="20"/>
                <w:szCs w:val="20"/>
              </w:rPr>
            </w:pPr>
            <w:r w:rsidRPr="00772526">
              <w:rPr>
                <w:sz w:val="20"/>
                <w:szCs w:val="20"/>
              </w:rPr>
              <w:t>Medicine</w:t>
            </w:r>
          </w:p>
        </w:tc>
        <w:tc>
          <w:tcPr>
            <w:tcW w:w="5834" w:type="dxa"/>
          </w:tcPr>
          <w:p w14:paraId="293ED38D" w14:textId="77777777" w:rsidR="00302633" w:rsidRPr="00772526" w:rsidRDefault="00302633" w:rsidP="00302633">
            <w:pPr>
              <w:pStyle w:val="TableParagraph"/>
              <w:ind w:left="229" w:right="699"/>
              <w:rPr>
                <w:sz w:val="20"/>
                <w:szCs w:val="20"/>
              </w:rPr>
            </w:pPr>
            <w:r w:rsidRPr="00772526">
              <w:rPr>
                <w:sz w:val="20"/>
                <w:szCs w:val="20"/>
              </w:rPr>
              <w:t>Mymensingh Medical College,</w:t>
            </w:r>
          </w:p>
          <w:p w14:paraId="6A469B8A" w14:textId="77777777" w:rsidR="000474B7" w:rsidRPr="00772526" w:rsidRDefault="00F85211" w:rsidP="00302633">
            <w:pPr>
              <w:pStyle w:val="TableParagraph"/>
              <w:ind w:left="229" w:right="699"/>
              <w:rPr>
                <w:sz w:val="20"/>
                <w:szCs w:val="20"/>
              </w:rPr>
            </w:pPr>
            <w:r w:rsidRPr="00772526">
              <w:rPr>
                <w:sz w:val="20"/>
                <w:szCs w:val="20"/>
              </w:rPr>
              <w:t>Dhaka University, Bangladesh.</w:t>
            </w:r>
          </w:p>
        </w:tc>
      </w:tr>
      <w:tr w:rsidR="000474B7" w:rsidRPr="00772526" w14:paraId="0EA88E60" w14:textId="77777777" w:rsidTr="00751BD4">
        <w:trPr>
          <w:trHeight w:val="595"/>
        </w:trPr>
        <w:tc>
          <w:tcPr>
            <w:tcW w:w="968" w:type="dxa"/>
          </w:tcPr>
          <w:p w14:paraId="2CF19EF3" w14:textId="77777777" w:rsidR="000474B7" w:rsidRPr="00772526" w:rsidRDefault="00F85211" w:rsidP="00302633">
            <w:pPr>
              <w:pStyle w:val="TableParagraph"/>
              <w:ind w:left="200"/>
              <w:rPr>
                <w:sz w:val="20"/>
                <w:szCs w:val="20"/>
              </w:rPr>
            </w:pPr>
            <w:r w:rsidRPr="00772526">
              <w:rPr>
                <w:sz w:val="20"/>
                <w:szCs w:val="20"/>
              </w:rPr>
              <w:t>MPH</w:t>
            </w:r>
          </w:p>
        </w:tc>
        <w:tc>
          <w:tcPr>
            <w:tcW w:w="922" w:type="dxa"/>
          </w:tcPr>
          <w:p w14:paraId="4C6BA446" w14:textId="77777777" w:rsidR="000474B7" w:rsidRPr="00772526" w:rsidRDefault="00F85211" w:rsidP="00302633">
            <w:pPr>
              <w:pStyle w:val="TableParagraph"/>
              <w:ind w:left="151"/>
              <w:rPr>
                <w:sz w:val="20"/>
                <w:szCs w:val="20"/>
              </w:rPr>
            </w:pPr>
            <w:r w:rsidRPr="00772526">
              <w:rPr>
                <w:sz w:val="20"/>
                <w:szCs w:val="20"/>
              </w:rPr>
              <w:t>2002</w:t>
            </w:r>
          </w:p>
        </w:tc>
        <w:tc>
          <w:tcPr>
            <w:tcW w:w="1800" w:type="dxa"/>
          </w:tcPr>
          <w:p w14:paraId="5889DCA8" w14:textId="77777777" w:rsidR="000474B7" w:rsidRPr="00772526" w:rsidRDefault="00F85211" w:rsidP="00302633">
            <w:pPr>
              <w:pStyle w:val="TableParagraph"/>
              <w:ind w:left="228"/>
              <w:rPr>
                <w:sz w:val="20"/>
                <w:szCs w:val="20"/>
              </w:rPr>
            </w:pPr>
            <w:r w:rsidRPr="00772526">
              <w:rPr>
                <w:sz w:val="20"/>
                <w:szCs w:val="20"/>
              </w:rPr>
              <w:t>Public Health</w:t>
            </w:r>
          </w:p>
        </w:tc>
        <w:tc>
          <w:tcPr>
            <w:tcW w:w="5834" w:type="dxa"/>
          </w:tcPr>
          <w:p w14:paraId="3BE300F5" w14:textId="77777777" w:rsidR="000474B7" w:rsidRPr="00772526" w:rsidRDefault="00F85211" w:rsidP="00302633">
            <w:pPr>
              <w:pStyle w:val="TableParagraph"/>
              <w:ind w:left="229" w:right="176"/>
              <w:rPr>
                <w:sz w:val="20"/>
                <w:szCs w:val="20"/>
              </w:rPr>
            </w:pPr>
            <w:r w:rsidRPr="00772526">
              <w:rPr>
                <w:sz w:val="20"/>
                <w:szCs w:val="20"/>
              </w:rPr>
              <w:t>Johns Hopkins Bloomberg School of Public Health, Maryland, USA.</w:t>
            </w:r>
          </w:p>
        </w:tc>
      </w:tr>
      <w:tr w:rsidR="000474B7" w:rsidRPr="00772526" w14:paraId="1283E83F" w14:textId="77777777" w:rsidTr="00751BD4">
        <w:trPr>
          <w:trHeight w:val="782"/>
        </w:trPr>
        <w:tc>
          <w:tcPr>
            <w:tcW w:w="968" w:type="dxa"/>
          </w:tcPr>
          <w:p w14:paraId="736AA468" w14:textId="77777777" w:rsidR="000474B7" w:rsidRPr="00772526" w:rsidRDefault="00F85211" w:rsidP="00302633">
            <w:pPr>
              <w:pStyle w:val="TableParagraph"/>
              <w:ind w:left="200"/>
              <w:rPr>
                <w:sz w:val="20"/>
                <w:szCs w:val="20"/>
              </w:rPr>
            </w:pPr>
            <w:r w:rsidRPr="00772526">
              <w:rPr>
                <w:sz w:val="20"/>
                <w:szCs w:val="20"/>
              </w:rPr>
              <w:t>PhD</w:t>
            </w:r>
          </w:p>
        </w:tc>
        <w:tc>
          <w:tcPr>
            <w:tcW w:w="922" w:type="dxa"/>
          </w:tcPr>
          <w:p w14:paraId="5D321813" w14:textId="77777777" w:rsidR="000474B7" w:rsidRPr="00772526" w:rsidRDefault="00F85211" w:rsidP="00302633">
            <w:pPr>
              <w:pStyle w:val="TableParagraph"/>
              <w:ind w:left="151"/>
              <w:rPr>
                <w:sz w:val="20"/>
                <w:szCs w:val="20"/>
              </w:rPr>
            </w:pPr>
            <w:r w:rsidRPr="00772526">
              <w:rPr>
                <w:sz w:val="20"/>
                <w:szCs w:val="20"/>
              </w:rPr>
              <w:t>2012</w:t>
            </w:r>
          </w:p>
        </w:tc>
        <w:tc>
          <w:tcPr>
            <w:tcW w:w="1800" w:type="dxa"/>
          </w:tcPr>
          <w:p w14:paraId="65D27920" w14:textId="77777777" w:rsidR="00302633" w:rsidRPr="00772526" w:rsidRDefault="00302633" w:rsidP="00302633">
            <w:pPr>
              <w:pStyle w:val="TableParagraph"/>
              <w:ind w:left="228"/>
              <w:rPr>
                <w:sz w:val="20"/>
                <w:szCs w:val="20"/>
              </w:rPr>
            </w:pPr>
            <w:r w:rsidRPr="00772526">
              <w:rPr>
                <w:sz w:val="20"/>
                <w:szCs w:val="20"/>
              </w:rPr>
              <w:t>Health Systems</w:t>
            </w:r>
          </w:p>
          <w:p w14:paraId="567DB3DD" w14:textId="77777777" w:rsidR="000474B7" w:rsidRPr="00772526" w:rsidRDefault="00F85211" w:rsidP="00302633">
            <w:pPr>
              <w:pStyle w:val="TableParagraph"/>
              <w:ind w:left="228"/>
              <w:rPr>
                <w:sz w:val="20"/>
                <w:szCs w:val="20"/>
              </w:rPr>
            </w:pPr>
            <w:r w:rsidRPr="00772526">
              <w:rPr>
                <w:sz w:val="20"/>
                <w:szCs w:val="20"/>
              </w:rPr>
              <w:t>Epidemiology</w:t>
            </w:r>
          </w:p>
        </w:tc>
        <w:tc>
          <w:tcPr>
            <w:tcW w:w="5834" w:type="dxa"/>
          </w:tcPr>
          <w:p w14:paraId="2F6A0D10" w14:textId="77777777" w:rsidR="000474B7" w:rsidRPr="00772526" w:rsidRDefault="00F85211" w:rsidP="00302633">
            <w:pPr>
              <w:pStyle w:val="TableParagraph"/>
              <w:ind w:left="229" w:right="176"/>
              <w:rPr>
                <w:sz w:val="20"/>
                <w:szCs w:val="20"/>
              </w:rPr>
            </w:pPr>
            <w:r w:rsidRPr="00772526">
              <w:rPr>
                <w:sz w:val="20"/>
                <w:szCs w:val="20"/>
              </w:rPr>
              <w:t>Tulane University School of Public Health and Tropical Medicine, New Orleans Louisiana, USA.</w:t>
            </w:r>
          </w:p>
        </w:tc>
      </w:tr>
      <w:tr w:rsidR="000474B7" w:rsidRPr="00772526" w14:paraId="652A8F19" w14:textId="77777777" w:rsidTr="00751BD4">
        <w:trPr>
          <w:trHeight w:val="720"/>
        </w:trPr>
        <w:tc>
          <w:tcPr>
            <w:tcW w:w="968" w:type="dxa"/>
          </w:tcPr>
          <w:p w14:paraId="69716CA9" w14:textId="77777777" w:rsidR="000474B7" w:rsidRPr="00772526" w:rsidRDefault="00F85211" w:rsidP="00302633">
            <w:pPr>
              <w:pStyle w:val="TableParagraph"/>
              <w:ind w:left="200"/>
              <w:rPr>
                <w:sz w:val="20"/>
                <w:szCs w:val="20"/>
              </w:rPr>
            </w:pPr>
            <w:r w:rsidRPr="00772526">
              <w:rPr>
                <w:sz w:val="20"/>
                <w:szCs w:val="20"/>
              </w:rPr>
              <w:t>Post doc</w:t>
            </w:r>
          </w:p>
        </w:tc>
        <w:tc>
          <w:tcPr>
            <w:tcW w:w="922" w:type="dxa"/>
          </w:tcPr>
          <w:p w14:paraId="3F627CF1" w14:textId="77777777" w:rsidR="000474B7" w:rsidRPr="00772526" w:rsidRDefault="00F85211" w:rsidP="00302633">
            <w:pPr>
              <w:pStyle w:val="TableParagraph"/>
              <w:ind w:left="151"/>
              <w:rPr>
                <w:sz w:val="20"/>
                <w:szCs w:val="20"/>
              </w:rPr>
            </w:pPr>
            <w:r w:rsidRPr="00772526">
              <w:rPr>
                <w:sz w:val="20"/>
                <w:szCs w:val="20"/>
              </w:rPr>
              <w:t>2015</w:t>
            </w:r>
          </w:p>
        </w:tc>
        <w:tc>
          <w:tcPr>
            <w:tcW w:w="1800" w:type="dxa"/>
          </w:tcPr>
          <w:p w14:paraId="405FF275" w14:textId="77777777" w:rsidR="000474B7" w:rsidRPr="00772526" w:rsidRDefault="00F85211" w:rsidP="00302633">
            <w:pPr>
              <w:pStyle w:val="TableParagraph"/>
              <w:ind w:left="228"/>
              <w:rPr>
                <w:sz w:val="20"/>
                <w:szCs w:val="20"/>
              </w:rPr>
            </w:pPr>
            <w:r w:rsidRPr="00772526">
              <w:rPr>
                <w:sz w:val="20"/>
                <w:szCs w:val="20"/>
              </w:rPr>
              <w:t>Health Policy</w:t>
            </w:r>
          </w:p>
        </w:tc>
        <w:tc>
          <w:tcPr>
            <w:tcW w:w="5834" w:type="dxa"/>
          </w:tcPr>
          <w:p w14:paraId="3BE5423A" w14:textId="77777777" w:rsidR="000474B7" w:rsidRPr="00772526" w:rsidRDefault="00F85211" w:rsidP="00302633">
            <w:pPr>
              <w:pStyle w:val="TableParagraph"/>
              <w:ind w:left="229"/>
              <w:rPr>
                <w:sz w:val="20"/>
                <w:szCs w:val="20"/>
              </w:rPr>
            </w:pPr>
            <w:r w:rsidRPr="00772526">
              <w:rPr>
                <w:sz w:val="20"/>
                <w:szCs w:val="20"/>
              </w:rPr>
              <w:t>The Nossal Institute for Global Health, University of Melbourne, Melbourne, Australia.</w:t>
            </w:r>
          </w:p>
        </w:tc>
      </w:tr>
    </w:tbl>
    <w:p w14:paraId="079C4A59" w14:textId="77777777" w:rsidR="002B16B8" w:rsidRPr="00772526" w:rsidRDefault="002B16B8" w:rsidP="00401536">
      <w:pPr>
        <w:ind w:left="90"/>
        <w:rPr>
          <w:b/>
          <w:sz w:val="24"/>
          <w:szCs w:val="24"/>
        </w:rPr>
      </w:pPr>
    </w:p>
    <w:p w14:paraId="63F8CE3D" w14:textId="77777777" w:rsidR="002B16B8" w:rsidRPr="00772526" w:rsidRDefault="002B16B8">
      <w:pPr>
        <w:rPr>
          <w:b/>
          <w:sz w:val="24"/>
          <w:szCs w:val="24"/>
        </w:rPr>
      </w:pPr>
      <w:r w:rsidRPr="00772526">
        <w:rPr>
          <w:b/>
          <w:sz w:val="24"/>
          <w:szCs w:val="24"/>
        </w:rPr>
        <w:br w:type="page"/>
      </w:r>
    </w:p>
    <w:p w14:paraId="406D77BA" w14:textId="11DCF03B" w:rsidR="009540CD" w:rsidRPr="00772526" w:rsidRDefault="009540CD" w:rsidP="00401536">
      <w:pPr>
        <w:ind w:left="90"/>
        <w:rPr>
          <w:b/>
          <w:sz w:val="24"/>
          <w:szCs w:val="24"/>
        </w:rPr>
      </w:pPr>
      <w:r w:rsidRPr="00772526">
        <w:rPr>
          <w:b/>
          <w:sz w:val="24"/>
          <w:szCs w:val="24"/>
        </w:rPr>
        <w:lastRenderedPageBreak/>
        <w:t>Appointments</w:t>
      </w:r>
    </w:p>
    <w:p w14:paraId="4296FA1B" w14:textId="77777777" w:rsidR="009540CD" w:rsidRPr="00772526" w:rsidRDefault="009540CD" w:rsidP="00401536">
      <w:pPr>
        <w:ind w:left="90"/>
        <w:rPr>
          <w:b/>
          <w:sz w:val="20"/>
          <w:szCs w:val="20"/>
        </w:rPr>
      </w:pPr>
    </w:p>
    <w:p w14:paraId="3505A7FD" w14:textId="77777777" w:rsidR="00401536" w:rsidRPr="00772526" w:rsidRDefault="00401536" w:rsidP="00401536">
      <w:pPr>
        <w:ind w:left="90"/>
        <w:rPr>
          <w:b/>
          <w:i/>
          <w:sz w:val="20"/>
          <w:szCs w:val="20"/>
        </w:rPr>
      </w:pPr>
      <w:r w:rsidRPr="00772526">
        <w:rPr>
          <w:b/>
          <w:i/>
          <w:sz w:val="20"/>
          <w:szCs w:val="20"/>
        </w:rPr>
        <w:t>Current appointment</w:t>
      </w:r>
    </w:p>
    <w:p w14:paraId="350A6802" w14:textId="77777777" w:rsidR="00401536" w:rsidRPr="00772526" w:rsidRDefault="00401536" w:rsidP="00401536">
      <w:pPr>
        <w:pStyle w:val="BodyText"/>
        <w:rPr>
          <w:b/>
        </w:rPr>
      </w:pPr>
    </w:p>
    <w:tbl>
      <w:tblPr>
        <w:tblW w:w="0" w:type="auto"/>
        <w:tblInd w:w="337" w:type="dxa"/>
        <w:tblLayout w:type="fixed"/>
        <w:tblCellMar>
          <w:left w:w="0" w:type="dxa"/>
          <w:right w:w="0" w:type="dxa"/>
        </w:tblCellMar>
        <w:tblLook w:val="01E0" w:firstRow="1" w:lastRow="1" w:firstColumn="1" w:lastColumn="1" w:noHBand="0" w:noVBand="0"/>
      </w:tblPr>
      <w:tblGrid>
        <w:gridCol w:w="1248"/>
        <w:gridCol w:w="8011"/>
      </w:tblGrid>
      <w:tr w:rsidR="00CB7014" w:rsidRPr="00772526" w14:paraId="1A456906" w14:textId="77777777" w:rsidTr="00485558">
        <w:trPr>
          <w:trHeight w:val="305"/>
        </w:trPr>
        <w:tc>
          <w:tcPr>
            <w:tcW w:w="1248" w:type="dxa"/>
          </w:tcPr>
          <w:p w14:paraId="3BB626CB" w14:textId="73C361AE" w:rsidR="00CB7014" w:rsidRPr="00772526" w:rsidRDefault="00CB7014" w:rsidP="003C40F7">
            <w:pPr>
              <w:pStyle w:val="TableParagraph"/>
              <w:rPr>
                <w:sz w:val="20"/>
                <w:szCs w:val="20"/>
              </w:rPr>
            </w:pPr>
            <w:r w:rsidRPr="00772526">
              <w:rPr>
                <w:sz w:val="20"/>
                <w:szCs w:val="20"/>
              </w:rPr>
              <w:t>2024-</w:t>
            </w:r>
          </w:p>
        </w:tc>
        <w:tc>
          <w:tcPr>
            <w:tcW w:w="8011" w:type="dxa"/>
          </w:tcPr>
          <w:p w14:paraId="55FB06EC" w14:textId="42E5C9A5" w:rsidR="00CB7014" w:rsidRPr="00772526" w:rsidRDefault="00CB7014" w:rsidP="00485558">
            <w:pPr>
              <w:pStyle w:val="TableParagraph"/>
              <w:ind w:left="241"/>
              <w:rPr>
                <w:sz w:val="20"/>
                <w:szCs w:val="20"/>
              </w:rPr>
            </w:pPr>
            <w:r w:rsidRPr="00772526">
              <w:rPr>
                <w:sz w:val="20"/>
                <w:szCs w:val="20"/>
              </w:rPr>
              <w:t xml:space="preserve">Senior Scientist, </w:t>
            </w:r>
            <w:proofErr w:type="gramStart"/>
            <w:r w:rsidRPr="00772526">
              <w:rPr>
                <w:sz w:val="20"/>
                <w:szCs w:val="20"/>
              </w:rPr>
              <w:t>icddr,b</w:t>
            </w:r>
            <w:proofErr w:type="gramEnd"/>
          </w:p>
        </w:tc>
      </w:tr>
      <w:tr w:rsidR="00401536" w:rsidRPr="00772526" w14:paraId="2553332E" w14:textId="77777777" w:rsidTr="00485558">
        <w:trPr>
          <w:trHeight w:val="305"/>
        </w:trPr>
        <w:tc>
          <w:tcPr>
            <w:tcW w:w="1248" w:type="dxa"/>
          </w:tcPr>
          <w:p w14:paraId="6B44D90F" w14:textId="5B076D92" w:rsidR="00401536" w:rsidRPr="00772526" w:rsidRDefault="00401536" w:rsidP="003C40F7">
            <w:pPr>
              <w:pStyle w:val="TableParagraph"/>
              <w:rPr>
                <w:sz w:val="20"/>
                <w:szCs w:val="20"/>
              </w:rPr>
            </w:pPr>
            <w:r w:rsidRPr="00772526">
              <w:rPr>
                <w:sz w:val="20"/>
                <w:szCs w:val="20"/>
              </w:rPr>
              <w:t>2019-</w:t>
            </w:r>
            <w:r w:rsidR="00CB7014" w:rsidRPr="00772526">
              <w:rPr>
                <w:sz w:val="20"/>
                <w:szCs w:val="20"/>
              </w:rPr>
              <w:t>2023</w:t>
            </w:r>
          </w:p>
        </w:tc>
        <w:tc>
          <w:tcPr>
            <w:tcW w:w="8011" w:type="dxa"/>
          </w:tcPr>
          <w:p w14:paraId="4B480777" w14:textId="61C528F0" w:rsidR="00485558" w:rsidRPr="00772526" w:rsidRDefault="00401536" w:rsidP="00485558">
            <w:pPr>
              <w:pStyle w:val="TableParagraph"/>
              <w:ind w:left="241"/>
              <w:rPr>
                <w:sz w:val="20"/>
                <w:szCs w:val="20"/>
              </w:rPr>
            </w:pPr>
            <w:r w:rsidRPr="00772526">
              <w:rPr>
                <w:sz w:val="20"/>
                <w:szCs w:val="20"/>
              </w:rPr>
              <w:t xml:space="preserve">Scientist, </w:t>
            </w:r>
            <w:proofErr w:type="gramStart"/>
            <w:r w:rsidRPr="00772526">
              <w:rPr>
                <w:sz w:val="20"/>
                <w:szCs w:val="20"/>
              </w:rPr>
              <w:t>icddr,b</w:t>
            </w:r>
            <w:proofErr w:type="gramEnd"/>
          </w:p>
        </w:tc>
      </w:tr>
      <w:tr w:rsidR="00485558" w:rsidRPr="00772526" w14:paraId="050B311E" w14:textId="77777777" w:rsidTr="00485558">
        <w:trPr>
          <w:trHeight w:val="305"/>
        </w:trPr>
        <w:tc>
          <w:tcPr>
            <w:tcW w:w="1248" w:type="dxa"/>
          </w:tcPr>
          <w:p w14:paraId="7351B591" w14:textId="450693CB" w:rsidR="00485558" w:rsidRPr="00772526" w:rsidRDefault="00485558" w:rsidP="003C40F7">
            <w:pPr>
              <w:pStyle w:val="TableParagraph"/>
              <w:rPr>
                <w:sz w:val="20"/>
                <w:szCs w:val="20"/>
              </w:rPr>
            </w:pPr>
            <w:r w:rsidRPr="00772526">
              <w:rPr>
                <w:sz w:val="20"/>
                <w:szCs w:val="20"/>
              </w:rPr>
              <w:t>2022-</w:t>
            </w:r>
          </w:p>
        </w:tc>
        <w:tc>
          <w:tcPr>
            <w:tcW w:w="8011" w:type="dxa"/>
          </w:tcPr>
          <w:p w14:paraId="20AF6D92" w14:textId="5D5A1FD0" w:rsidR="00485558" w:rsidRPr="00772526" w:rsidRDefault="00485558" w:rsidP="00485558">
            <w:pPr>
              <w:pStyle w:val="TableParagraph"/>
              <w:ind w:left="241"/>
              <w:rPr>
                <w:sz w:val="20"/>
                <w:szCs w:val="20"/>
              </w:rPr>
            </w:pPr>
            <w:r w:rsidRPr="00772526">
              <w:rPr>
                <w:sz w:val="20"/>
                <w:szCs w:val="20"/>
              </w:rPr>
              <w:t>Fellow, Bangladesh Academy of Sciences (BAS)</w:t>
            </w:r>
          </w:p>
        </w:tc>
      </w:tr>
      <w:tr w:rsidR="00012951" w:rsidRPr="00772526" w14:paraId="68D30319" w14:textId="77777777" w:rsidTr="00485558">
        <w:trPr>
          <w:trHeight w:val="305"/>
        </w:trPr>
        <w:tc>
          <w:tcPr>
            <w:tcW w:w="1248" w:type="dxa"/>
          </w:tcPr>
          <w:p w14:paraId="3A51AFAE" w14:textId="46F2135C" w:rsidR="00012951" w:rsidRPr="00772526" w:rsidRDefault="00012951" w:rsidP="003C40F7">
            <w:pPr>
              <w:pStyle w:val="TableParagraph"/>
              <w:rPr>
                <w:sz w:val="20"/>
                <w:szCs w:val="20"/>
              </w:rPr>
            </w:pPr>
            <w:r w:rsidRPr="00772526">
              <w:rPr>
                <w:sz w:val="20"/>
                <w:szCs w:val="20"/>
              </w:rPr>
              <w:t>2025-</w:t>
            </w:r>
          </w:p>
        </w:tc>
        <w:tc>
          <w:tcPr>
            <w:tcW w:w="8011" w:type="dxa"/>
          </w:tcPr>
          <w:p w14:paraId="6ACD80CC" w14:textId="3749FFC7" w:rsidR="00012951" w:rsidRPr="00772526" w:rsidRDefault="00012951" w:rsidP="00485558">
            <w:pPr>
              <w:pStyle w:val="TableParagraph"/>
              <w:ind w:left="241"/>
              <w:rPr>
                <w:sz w:val="20"/>
                <w:szCs w:val="20"/>
              </w:rPr>
            </w:pPr>
            <w:r w:rsidRPr="00772526">
              <w:rPr>
                <w:sz w:val="20"/>
                <w:szCs w:val="20"/>
              </w:rPr>
              <w:t xml:space="preserve">Fellow, The World Academy of Sciences (TWAS) </w:t>
            </w:r>
          </w:p>
        </w:tc>
      </w:tr>
    </w:tbl>
    <w:p w14:paraId="0F89E448" w14:textId="77777777" w:rsidR="005252FD" w:rsidRPr="00772526" w:rsidRDefault="005252FD" w:rsidP="007672EF">
      <w:pPr>
        <w:tabs>
          <w:tab w:val="left" w:pos="0"/>
        </w:tabs>
        <w:jc w:val="both"/>
        <w:rPr>
          <w:rFonts w:eastAsia="Times New Roman"/>
          <w:sz w:val="20"/>
          <w:szCs w:val="20"/>
        </w:rPr>
      </w:pPr>
    </w:p>
    <w:p w14:paraId="70F162E0" w14:textId="77777777" w:rsidR="00485558" w:rsidRPr="00772526" w:rsidRDefault="005A342D">
      <w:pPr>
        <w:rPr>
          <w:b/>
          <w:i/>
          <w:sz w:val="20"/>
          <w:szCs w:val="20"/>
        </w:rPr>
      </w:pPr>
      <w:r w:rsidRPr="00772526">
        <w:rPr>
          <w:b/>
          <w:i/>
          <w:sz w:val="20"/>
          <w:szCs w:val="20"/>
        </w:rPr>
        <w:t xml:space="preserve"> </w:t>
      </w:r>
    </w:p>
    <w:p w14:paraId="380745CB" w14:textId="199ECA5C" w:rsidR="005A342D" w:rsidRPr="00772526" w:rsidRDefault="00742DC5">
      <w:pPr>
        <w:rPr>
          <w:rFonts w:eastAsia="Times New Roman"/>
          <w:b/>
          <w:sz w:val="24"/>
          <w:szCs w:val="24"/>
        </w:rPr>
      </w:pPr>
      <w:r w:rsidRPr="00772526">
        <w:rPr>
          <w:b/>
          <w:i/>
          <w:sz w:val="20"/>
          <w:szCs w:val="20"/>
        </w:rPr>
        <w:t xml:space="preserve"> </w:t>
      </w:r>
      <w:r w:rsidR="005A342D" w:rsidRPr="00772526">
        <w:rPr>
          <w:b/>
          <w:i/>
          <w:sz w:val="20"/>
          <w:szCs w:val="20"/>
        </w:rPr>
        <w:t>Past appointment</w:t>
      </w:r>
      <w:r w:rsidR="00485558" w:rsidRPr="00772526">
        <w:rPr>
          <w:b/>
          <w:i/>
          <w:sz w:val="20"/>
          <w:szCs w:val="20"/>
        </w:rPr>
        <w:t>s</w:t>
      </w:r>
    </w:p>
    <w:p w14:paraId="0A0D59F6" w14:textId="77777777" w:rsidR="005A342D" w:rsidRPr="00772526" w:rsidRDefault="005A342D">
      <w:pPr>
        <w:rPr>
          <w:rFonts w:eastAsia="Times New Roman"/>
          <w:b/>
          <w:sz w:val="24"/>
          <w:szCs w:val="24"/>
        </w:rPr>
      </w:pPr>
    </w:p>
    <w:tbl>
      <w:tblPr>
        <w:tblW w:w="0" w:type="auto"/>
        <w:tblInd w:w="337" w:type="dxa"/>
        <w:tblLayout w:type="fixed"/>
        <w:tblCellMar>
          <w:left w:w="0" w:type="dxa"/>
          <w:right w:w="0" w:type="dxa"/>
        </w:tblCellMar>
        <w:tblLook w:val="01E0" w:firstRow="1" w:lastRow="1" w:firstColumn="1" w:lastColumn="1" w:noHBand="0" w:noVBand="0"/>
      </w:tblPr>
      <w:tblGrid>
        <w:gridCol w:w="1248"/>
        <w:gridCol w:w="8011"/>
      </w:tblGrid>
      <w:tr w:rsidR="004C1D96" w:rsidRPr="00772526" w14:paraId="6E2135A7" w14:textId="77777777" w:rsidTr="007F497F">
        <w:trPr>
          <w:trHeight w:val="630"/>
        </w:trPr>
        <w:tc>
          <w:tcPr>
            <w:tcW w:w="1248" w:type="dxa"/>
          </w:tcPr>
          <w:p w14:paraId="3D40E458" w14:textId="77777777" w:rsidR="004C1D96" w:rsidRPr="00772526" w:rsidRDefault="004C1D96" w:rsidP="004C1D96">
            <w:pPr>
              <w:pStyle w:val="TableParagraph"/>
              <w:rPr>
                <w:sz w:val="24"/>
                <w:szCs w:val="24"/>
              </w:rPr>
            </w:pPr>
            <w:r w:rsidRPr="00772526">
              <w:rPr>
                <w:sz w:val="20"/>
                <w:szCs w:val="20"/>
              </w:rPr>
              <w:t>2015-2022</w:t>
            </w:r>
          </w:p>
        </w:tc>
        <w:tc>
          <w:tcPr>
            <w:tcW w:w="8011" w:type="dxa"/>
          </w:tcPr>
          <w:p w14:paraId="7D84E3B9" w14:textId="0AD3AFF7" w:rsidR="004C1D96" w:rsidRPr="00772526" w:rsidRDefault="004C1D96" w:rsidP="004C1D96">
            <w:pPr>
              <w:pStyle w:val="TableParagraph"/>
              <w:ind w:left="241"/>
              <w:rPr>
                <w:sz w:val="20"/>
                <w:szCs w:val="20"/>
              </w:rPr>
            </w:pPr>
            <w:r w:rsidRPr="00772526">
              <w:rPr>
                <w:sz w:val="20"/>
                <w:szCs w:val="20"/>
              </w:rPr>
              <w:t>Head, Initiative for Non</w:t>
            </w:r>
            <w:r w:rsidR="007F497F" w:rsidRPr="00772526">
              <w:rPr>
                <w:sz w:val="20"/>
                <w:szCs w:val="20"/>
              </w:rPr>
              <w:t xml:space="preserve"> C</w:t>
            </w:r>
            <w:r w:rsidRPr="00772526">
              <w:rPr>
                <w:sz w:val="20"/>
                <w:szCs w:val="20"/>
              </w:rPr>
              <w:t>ommunicable Disease</w:t>
            </w:r>
            <w:r w:rsidR="007F497F" w:rsidRPr="00772526">
              <w:rPr>
                <w:sz w:val="20"/>
                <w:szCs w:val="20"/>
              </w:rPr>
              <w:t>s</w:t>
            </w:r>
            <w:r w:rsidRPr="00772526">
              <w:rPr>
                <w:sz w:val="20"/>
                <w:szCs w:val="20"/>
              </w:rPr>
              <w:t xml:space="preserve">, Health Systems and Population Studies Division, </w:t>
            </w:r>
            <w:proofErr w:type="gramStart"/>
            <w:r w:rsidRPr="00772526">
              <w:rPr>
                <w:sz w:val="20"/>
                <w:szCs w:val="20"/>
              </w:rPr>
              <w:t>icddr,b</w:t>
            </w:r>
            <w:proofErr w:type="gramEnd"/>
          </w:p>
        </w:tc>
      </w:tr>
      <w:tr w:rsidR="005A342D" w:rsidRPr="00772526" w14:paraId="12576D9C" w14:textId="77777777" w:rsidTr="007F497F">
        <w:trPr>
          <w:trHeight w:val="729"/>
        </w:trPr>
        <w:tc>
          <w:tcPr>
            <w:tcW w:w="1248" w:type="dxa"/>
          </w:tcPr>
          <w:p w14:paraId="0B1434D8" w14:textId="77777777" w:rsidR="005A342D" w:rsidRPr="00772526" w:rsidRDefault="005A342D" w:rsidP="00667B90">
            <w:pPr>
              <w:pStyle w:val="TableParagraph"/>
              <w:rPr>
                <w:sz w:val="20"/>
                <w:szCs w:val="20"/>
              </w:rPr>
            </w:pPr>
            <w:r w:rsidRPr="00772526">
              <w:rPr>
                <w:sz w:val="20"/>
                <w:szCs w:val="20"/>
              </w:rPr>
              <w:t>2014-2015</w:t>
            </w:r>
          </w:p>
        </w:tc>
        <w:tc>
          <w:tcPr>
            <w:tcW w:w="8011" w:type="dxa"/>
          </w:tcPr>
          <w:p w14:paraId="213BE89C" w14:textId="3D78BB70" w:rsidR="005A342D" w:rsidRPr="00772526" w:rsidRDefault="005A342D" w:rsidP="00667B90">
            <w:pPr>
              <w:pStyle w:val="TableParagraph"/>
              <w:ind w:left="241"/>
              <w:rPr>
                <w:sz w:val="20"/>
                <w:szCs w:val="20"/>
              </w:rPr>
            </w:pPr>
            <w:r w:rsidRPr="00772526">
              <w:rPr>
                <w:sz w:val="20"/>
                <w:szCs w:val="20"/>
              </w:rPr>
              <w:t>Interim Head, Noncommunicable Disease Initiative</w:t>
            </w:r>
            <w:r w:rsidR="00485558" w:rsidRPr="00772526">
              <w:rPr>
                <w:sz w:val="20"/>
                <w:szCs w:val="20"/>
              </w:rPr>
              <w:t xml:space="preserve">, Health Systems and Population Studies Division, </w:t>
            </w:r>
            <w:proofErr w:type="gramStart"/>
            <w:r w:rsidR="00485558" w:rsidRPr="00772526">
              <w:rPr>
                <w:sz w:val="20"/>
                <w:szCs w:val="20"/>
              </w:rPr>
              <w:t>icddr,b</w:t>
            </w:r>
            <w:proofErr w:type="gramEnd"/>
          </w:p>
        </w:tc>
      </w:tr>
      <w:tr w:rsidR="005A342D" w:rsidRPr="00772526" w14:paraId="2DA6B797" w14:textId="77777777" w:rsidTr="00667B90">
        <w:trPr>
          <w:trHeight w:val="464"/>
        </w:trPr>
        <w:tc>
          <w:tcPr>
            <w:tcW w:w="1248" w:type="dxa"/>
          </w:tcPr>
          <w:p w14:paraId="3F14B158" w14:textId="77777777" w:rsidR="005A342D" w:rsidRPr="00772526" w:rsidRDefault="005A342D" w:rsidP="00667B90">
            <w:pPr>
              <w:pStyle w:val="TableParagraph"/>
              <w:ind w:left="0"/>
              <w:rPr>
                <w:sz w:val="20"/>
                <w:szCs w:val="20"/>
              </w:rPr>
            </w:pPr>
            <w:r w:rsidRPr="00772526">
              <w:rPr>
                <w:sz w:val="20"/>
                <w:szCs w:val="20"/>
              </w:rPr>
              <w:t>2014-2015</w:t>
            </w:r>
          </w:p>
        </w:tc>
        <w:tc>
          <w:tcPr>
            <w:tcW w:w="8011" w:type="dxa"/>
          </w:tcPr>
          <w:p w14:paraId="17E4553D" w14:textId="17E7BA03" w:rsidR="005A342D" w:rsidRPr="00772526" w:rsidRDefault="00CB7014" w:rsidP="00CB7014">
            <w:pPr>
              <w:pStyle w:val="TableParagraph"/>
              <w:rPr>
                <w:sz w:val="20"/>
                <w:szCs w:val="20"/>
              </w:rPr>
            </w:pPr>
            <w:r w:rsidRPr="00772526">
              <w:rPr>
                <w:sz w:val="20"/>
                <w:szCs w:val="20"/>
              </w:rPr>
              <w:t xml:space="preserve">    </w:t>
            </w:r>
            <w:r w:rsidR="005A342D" w:rsidRPr="00772526">
              <w:rPr>
                <w:sz w:val="20"/>
                <w:szCs w:val="20"/>
              </w:rPr>
              <w:t>Asia Pacific Observatory Fellow, World Health Organization (WHO)</w:t>
            </w:r>
          </w:p>
        </w:tc>
      </w:tr>
      <w:tr w:rsidR="005A342D" w:rsidRPr="00772526" w14:paraId="1EDACC06" w14:textId="77777777" w:rsidTr="00667B90">
        <w:trPr>
          <w:trHeight w:val="464"/>
        </w:trPr>
        <w:tc>
          <w:tcPr>
            <w:tcW w:w="1248" w:type="dxa"/>
          </w:tcPr>
          <w:p w14:paraId="6FDDD8B2" w14:textId="77777777" w:rsidR="005A342D" w:rsidRPr="00772526" w:rsidRDefault="005A342D" w:rsidP="00667B90">
            <w:pPr>
              <w:pStyle w:val="TableParagraph"/>
              <w:rPr>
                <w:sz w:val="20"/>
                <w:szCs w:val="20"/>
              </w:rPr>
            </w:pPr>
            <w:r w:rsidRPr="00772526">
              <w:rPr>
                <w:sz w:val="20"/>
                <w:szCs w:val="20"/>
              </w:rPr>
              <w:t>2013-2018</w:t>
            </w:r>
          </w:p>
        </w:tc>
        <w:tc>
          <w:tcPr>
            <w:tcW w:w="8011" w:type="dxa"/>
          </w:tcPr>
          <w:p w14:paraId="2CCF1163" w14:textId="77777777" w:rsidR="005A342D" w:rsidRPr="00772526" w:rsidRDefault="005A342D" w:rsidP="00667B90">
            <w:pPr>
              <w:pStyle w:val="TableParagraph"/>
              <w:ind w:left="241"/>
              <w:rPr>
                <w:sz w:val="20"/>
                <w:szCs w:val="20"/>
              </w:rPr>
            </w:pPr>
            <w:r w:rsidRPr="00772526">
              <w:rPr>
                <w:sz w:val="20"/>
                <w:szCs w:val="20"/>
              </w:rPr>
              <w:t xml:space="preserve">Associate Scientist, </w:t>
            </w:r>
            <w:proofErr w:type="gramStart"/>
            <w:r w:rsidRPr="00772526">
              <w:rPr>
                <w:sz w:val="20"/>
                <w:szCs w:val="20"/>
              </w:rPr>
              <w:t>icddr,b</w:t>
            </w:r>
            <w:proofErr w:type="gramEnd"/>
          </w:p>
        </w:tc>
      </w:tr>
      <w:tr w:rsidR="005A342D" w:rsidRPr="00772526" w14:paraId="2FF84E35" w14:textId="77777777" w:rsidTr="00667B90">
        <w:trPr>
          <w:trHeight w:val="464"/>
        </w:trPr>
        <w:tc>
          <w:tcPr>
            <w:tcW w:w="1248" w:type="dxa"/>
          </w:tcPr>
          <w:p w14:paraId="4AD1B97A" w14:textId="77777777" w:rsidR="005A342D" w:rsidRPr="00772526" w:rsidRDefault="005A342D" w:rsidP="00667B90">
            <w:pPr>
              <w:pStyle w:val="TableParagraph"/>
              <w:rPr>
                <w:sz w:val="20"/>
                <w:szCs w:val="20"/>
              </w:rPr>
            </w:pPr>
            <w:r w:rsidRPr="00772526">
              <w:rPr>
                <w:sz w:val="20"/>
                <w:szCs w:val="20"/>
              </w:rPr>
              <w:t>2013-2015</w:t>
            </w:r>
          </w:p>
        </w:tc>
        <w:tc>
          <w:tcPr>
            <w:tcW w:w="8011" w:type="dxa"/>
          </w:tcPr>
          <w:p w14:paraId="6AC5591B" w14:textId="77777777" w:rsidR="005A342D" w:rsidRPr="00772526" w:rsidRDefault="005A342D" w:rsidP="00667B90">
            <w:pPr>
              <w:pStyle w:val="TableParagraph"/>
              <w:ind w:left="241"/>
              <w:rPr>
                <w:sz w:val="20"/>
                <w:szCs w:val="20"/>
              </w:rPr>
            </w:pPr>
            <w:r w:rsidRPr="00772526">
              <w:rPr>
                <w:sz w:val="20"/>
                <w:szCs w:val="20"/>
              </w:rPr>
              <w:t xml:space="preserve">Coordinator Governance and Accountability Research Group, </w:t>
            </w:r>
            <w:proofErr w:type="gramStart"/>
            <w:r w:rsidRPr="00772526">
              <w:rPr>
                <w:sz w:val="20"/>
                <w:szCs w:val="20"/>
              </w:rPr>
              <w:t>icddr,b</w:t>
            </w:r>
            <w:proofErr w:type="gramEnd"/>
          </w:p>
        </w:tc>
      </w:tr>
      <w:tr w:rsidR="005A342D" w:rsidRPr="00772526" w14:paraId="2F77D5C4" w14:textId="77777777" w:rsidTr="00667B90">
        <w:trPr>
          <w:trHeight w:val="464"/>
        </w:trPr>
        <w:tc>
          <w:tcPr>
            <w:tcW w:w="1248" w:type="dxa"/>
          </w:tcPr>
          <w:p w14:paraId="63DD0238" w14:textId="77777777" w:rsidR="005A342D" w:rsidRPr="00772526" w:rsidRDefault="005A342D" w:rsidP="00667B90">
            <w:pPr>
              <w:pStyle w:val="TableParagraph"/>
              <w:rPr>
                <w:sz w:val="20"/>
                <w:szCs w:val="20"/>
              </w:rPr>
            </w:pPr>
            <w:r w:rsidRPr="00772526">
              <w:rPr>
                <w:sz w:val="20"/>
                <w:szCs w:val="20"/>
              </w:rPr>
              <w:t>2012-2014</w:t>
            </w:r>
          </w:p>
        </w:tc>
        <w:tc>
          <w:tcPr>
            <w:tcW w:w="8011" w:type="dxa"/>
          </w:tcPr>
          <w:p w14:paraId="30AB1CAD" w14:textId="77777777" w:rsidR="005A342D" w:rsidRPr="00772526" w:rsidRDefault="005A342D" w:rsidP="00667B90">
            <w:pPr>
              <w:pStyle w:val="TableParagraph"/>
              <w:ind w:left="241"/>
              <w:rPr>
                <w:sz w:val="20"/>
                <w:szCs w:val="20"/>
              </w:rPr>
            </w:pPr>
            <w:r w:rsidRPr="00772526">
              <w:rPr>
                <w:sz w:val="20"/>
                <w:szCs w:val="20"/>
              </w:rPr>
              <w:t>Assistant Professor (adjunct), Tulane University School of Public Health, USA</w:t>
            </w:r>
          </w:p>
        </w:tc>
      </w:tr>
      <w:tr w:rsidR="005A342D" w:rsidRPr="00772526" w14:paraId="471D8AC5" w14:textId="77777777" w:rsidTr="00667B90">
        <w:trPr>
          <w:trHeight w:val="464"/>
        </w:trPr>
        <w:tc>
          <w:tcPr>
            <w:tcW w:w="1248" w:type="dxa"/>
          </w:tcPr>
          <w:p w14:paraId="23508D88" w14:textId="77777777" w:rsidR="005A342D" w:rsidRPr="00772526" w:rsidRDefault="005A342D" w:rsidP="00667B90">
            <w:pPr>
              <w:pStyle w:val="TableParagraph"/>
              <w:rPr>
                <w:sz w:val="20"/>
                <w:szCs w:val="20"/>
              </w:rPr>
            </w:pPr>
            <w:r w:rsidRPr="00772526">
              <w:rPr>
                <w:sz w:val="20"/>
                <w:szCs w:val="20"/>
              </w:rPr>
              <w:t>2012-2013</w:t>
            </w:r>
          </w:p>
        </w:tc>
        <w:tc>
          <w:tcPr>
            <w:tcW w:w="8011" w:type="dxa"/>
          </w:tcPr>
          <w:p w14:paraId="64525F43" w14:textId="77777777" w:rsidR="005A342D" w:rsidRPr="00772526" w:rsidRDefault="005A342D" w:rsidP="00667B90">
            <w:pPr>
              <w:pStyle w:val="TableParagraph"/>
              <w:ind w:left="241"/>
              <w:rPr>
                <w:sz w:val="20"/>
                <w:szCs w:val="20"/>
              </w:rPr>
            </w:pPr>
            <w:r w:rsidRPr="00772526">
              <w:rPr>
                <w:sz w:val="20"/>
                <w:szCs w:val="20"/>
              </w:rPr>
              <w:t>Faculty, James P. Grant School of Public Health, BRAC University, Bangladesh</w:t>
            </w:r>
          </w:p>
        </w:tc>
      </w:tr>
      <w:tr w:rsidR="005A342D" w:rsidRPr="00772526" w14:paraId="03DEFFD1" w14:textId="77777777" w:rsidTr="00667B90">
        <w:trPr>
          <w:trHeight w:val="464"/>
        </w:trPr>
        <w:tc>
          <w:tcPr>
            <w:tcW w:w="1248" w:type="dxa"/>
          </w:tcPr>
          <w:p w14:paraId="536183F4" w14:textId="77777777" w:rsidR="005A342D" w:rsidRPr="00772526" w:rsidRDefault="005A342D" w:rsidP="00667B90">
            <w:pPr>
              <w:pStyle w:val="TableParagraph"/>
              <w:rPr>
                <w:sz w:val="20"/>
                <w:szCs w:val="20"/>
              </w:rPr>
            </w:pPr>
            <w:r w:rsidRPr="00772526">
              <w:rPr>
                <w:sz w:val="20"/>
                <w:szCs w:val="20"/>
              </w:rPr>
              <w:t>2010-2011</w:t>
            </w:r>
          </w:p>
        </w:tc>
        <w:tc>
          <w:tcPr>
            <w:tcW w:w="8011" w:type="dxa"/>
          </w:tcPr>
          <w:p w14:paraId="5F10000E" w14:textId="77777777" w:rsidR="005A342D" w:rsidRPr="00772526" w:rsidRDefault="005A342D" w:rsidP="00667B90">
            <w:pPr>
              <w:pStyle w:val="TableParagraph"/>
              <w:ind w:left="241"/>
              <w:rPr>
                <w:sz w:val="20"/>
                <w:szCs w:val="20"/>
              </w:rPr>
            </w:pPr>
            <w:r w:rsidRPr="00772526">
              <w:rPr>
                <w:sz w:val="20"/>
                <w:szCs w:val="20"/>
              </w:rPr>
              <w:t>Teaching Assistant, Tulane University School of Public Health, USA</w:t>
            </w:r>
          </w:p>
        </w:tc>
      </w:tr>
      <w:tr w:rsidR="005A342D" w:rsidRPr="00772526" w14:paraId="23EE051B" w14:textId="77777777" w:rsidTr="00667B90">
        <w:trPr>
          <w:trHeight w:val="465"/>
        </w:trPr>
        <w:tc>
          <w:tcPr>
            <w:tcW w:w="1248" w:type="dxa"/>
          </w:tcPr>
          <w:p w14:paraId="1D08A987" w14:textId="77777777" w:rsidR="005A342D" w:rsidRPr="00772526" w:rsidRDefault="005A342D" w:rsidP="00667B90">
            <w:pPr>
              <w:pStyle w:val="TableParagraph"/>
              <w:rPr>
                <w:sz w:val="20"/>
                <w:szCs w:val="20"/>
              </w:rPr>
            </w:pPr>
            <w:r w:rsidRPr="00772526">
              <w:rPr>
                <w:sz w:val="20"/>
                <w:szCs w:val="20"/>
              </w:rPr>
              <w:t>2009-2010</w:t>
            </w:r>
          </w:p>
        </w:tc>
        <w:tc>
          <w:tcPr>
            <w:tcW w:w="8011" w:type="dxa"/>
          </w:tcPr>
          <w:p w14:paraId="705C6726" w14:textId="77777777" w:rsidR="005A342D" w:rsidRPr="00772526" w:rsidRDefault="005A342D" w:rsidP="00667B90">
            <w:pPr>
              <w:pStyle w:val="TableParagraph"/>
              <w:ind w:left="241"/>
              <w:rPr>
                <w:sz w:val="20"/>
                <w:szCs w:val="20"/>
              </w:rPr>
            </w:pPr>
            <w:r w:rsidRPr="00772526">
              <w:rPr>
                <w:sz w:val="20"/>
                <w:szCs w:val="20"/>
              </w:rPr>
              <w:t>Research Assistant, Tulane University School of Public Health, USA</w:t>
            </w:r>
          </w:p>
        </w:tc>
      </w:tr>
      <w:tr w:rsidR="005A342D" w:rsidRPr="00772526" w14:paraId="750B6C1B" w14:textId="77777777" w:rsidTr="00667B90">
        <w:trPr>
          <w:trHeight w:val="344"/>
        </w:trPr>
        <w:tc>
          <w:tcPr>
            <w:tcW w:w="1248" w:type="dxa"/>
          </w:tcPr>
          <w:p w14:paraId="7D46B0A6" w14:textId="77777777" w:rsidR="005A342D" w:rsidRPr="00772526" w:rsidRDefault="005A342D" w:rsidP="00667B90">
            <w:pPr>
              <w:pStyle w:val="TableParagraph"/>
              <w:rPr>
                <w:sz w:val="20"/>
                <w:szCs w:val="20"/>
              </w:rPr>
            </w:pPr>
            <w:r w:rsidRPr="00772526">
              <w:rPr>
                <w:sz w:val="20"/>
                <w:szCs w:val="20"/>
              </w:rPr>
              <w:t>2004-2012</w:t>
            </w:r>
          </w:p>
        </w:tc>
        <w:tc>
          <w:tcPr>
            <w:tcW w:w="8011" w:type="dxa"/>
          </w:tcPr>
          <w:p w14:paraId="1BF3DA53" w14:textId="77777777" w:rsidR="005A342D" w:rsidRPr="00772526" w:rsidRDefault="005A342D" w:rsidP="00667B90">
            <w:pPr>
              <w:pStyle w:val="TableParagraph"/>
              <w:ind w:left="241"/>
              <w:rPr>
                <w:sz w:val="20"/>
                <w:szCs w:val="20"/>
              </w:rPr>
            </w:pPr>
            <w:r w:rsidRPr="00772526">
              <w:rPr>
                <w:sz w:val="20"/>
                <w:szCs w:val="20"/>
              </w:rPr>
              <w:t xml:space="preserve">Assistant Scientist, </w:t>
            </w:r>
            <w:proofErr w:type="gramStart"/>
            <w:r w:rsidRPr="00772526">
              <w:rPr>
                <w:sz w:val="20"/>
                <w:szCs w:val="20"/>
              </w:rPr>
              <w:t>icddr,b</w:t>
            </w:r>
            <w:proofErr w:type="gramEnd"/>
          </w:p>
        </w:tc>
      </w:tr>
      <w:tr w:rsidR="005A342D" w:rsidRPr="00772526" w14:paraId="77726C50" w14:textId="77777777" w:rsidTr="00667B90">
        <w:trPr>
          <w:trHeight w:val="344"/>
        </w:trPr>
        <w:tc>
          <w:tcPr>
            <w:tcW w:w="1248" w:type="dxa"/>
          </w:tcPr>
          <w:p w14:paraId="523F2C5D" w14:textId="77777777" w:rsidR="005A342D" w:rsidRPr="00772526" w:rsidRDefault="005A342D" w:rsidP="00667B90">
            <w:pPr>
              <w:pStyle w:val="TableParagraph"/>
              <w:rPr>
                <w:sz w:val="20"/>
                <w:szCs w:val="20"/>
              </w:rPr>
            </w:pPr>
            <w:r w:rsidRPr="00772526">
              <w:rPr>
                <w:sz w:val="20"/>
                <w:szCs w:val="20"/>
              </w:rPr>
              <w:t>1998-2003</w:t>
            </w:r>
          </w:p>
        </w:tc>
        <w:tc>
          <w:tcPr>
            <w:tcW w:w="8011" w:type="dxa"/>
          </w:tcPr>
          <w:p w14:paraId="5C95BCA2" w14:textId="77777777" w:rsidR="005A342D" w:rsidRPr="00772526" w:rsidRDefault="005A342D" w:rsidP="00667B90">
            <w:pPr>
              <w:pStyle w:val="TableParagraph"/>
              <w:ind w:left="241"/>
              <w:rPr>
                <w:sz w:val="20"/>
                <w:szCs w:val="20"/>
              </w:rPr>
            </w:pPr>
            <w:r w:rsidRPr="00772526">
              <w:rPr>
                <w:sz w:val="20"/>
                <w:szCs w:val="20"/>
              </w:rPr>
              <w:t>Research Investigators,</w:t>
            </w:r>
            <w:r w:rsidRPr="00772526">
              <w:rPr>
                <w:spacing w:val="-11"/>
                <w:sz w:val="20"/>
                <w:szCs w:val="20"/>
              </w:rPr>
              <w:t xml:space="preserve"> </w:t>
            </w:r>
            <w:proofErr w:type="gramStart"/>
            <w:r w:rsidRPr="00772526">
              <w:rPr>
                <w:sz w:val="20"/>
                <w:szCs w:val="20"/>
              </w:rPr>
              <w:t>icddr,b</w:t>
            </w:r>
            <w:proofErr w:type="gramEnd"/>
          </w:p>
        </w:tc>
      </w:tr>
      <w:tr w:rsidR="005A342D" w:rsidRPr="00772526" w14:paraId="61BBF1FD" w14:textId="77777777" w:rsidTr="00667B90">
        <w:trPr>
          <w:trHeight w:val="344"/>
        </w:trPr>
        <w:tc>
          <w:tcPr>
            <w:tcW w:w="1248" w:type="dxa"/>
          </w:tcPr>
          <w:p w14:paraId="7BB2349E" w14:textId="77777777" w:rsidR="005A342D" w:rsidRPr="00772526" w:rsidRDefault="005A342D" w:rsidP="00667B90">
            <w:pPr>
              <w:pStyle w:val="TableParagraph"/>
              <w:rPr>
                <w:sz w:val="20"/>
                <w:szCs w:val="20"/>
              </w:rPr>
            </w:pPr>
            <w:r w:rsidRPr="00772526">
              <w:rPr>
                <w:sz w:val="20"/>
                <w:szCs w:val="20"/>
              </w:rPr>
              <w:t>1996-1997</w:t>
            </w:r>
          </w:p>
        </w:tc>
        <w:tc>
          <w:tcPr>
            <w:tcW w:w="8011" w:type="dxa"/>
          </w:tcPr>
          <w:p w14:paraId="7E997F77" w14:textId="77777777" w:rsidR="005A342D" w:rsidRPr="00772526" w:rsidRDefault="005A342D" w:rsidP="00667B90">
            <w:pPr>
              <w:pStyle w:val="TableParagraph"/>
              <w:ind w:left="241"/>
              <w:rPr>
                <w:sz w:val="20"/>
                <w:szCs w:val="20"/>
              </w:rPr>
            </w:pPr>
            <w:r w:rsidRPr="00772526">
              <w:rPr>
                <w:sz w:val="20"/>
                <w:szCs w:val="20"/>
              </w:rPr>
              <w:t>Research Investigators,</w:t>
            </w:r>
            <w:r w:rsidRPr="00772526">
              <w:rPr>
                <w:spacing w:val="-11"/>
                <w:sz w:val="20"/>
                <w:szCs w:val="20"/>
              </w:rPr>
              <w:t xml:space="preserve"> </w:t>
            </w:r>
            <w:proofErr w:type="gramStart"/>
            <w:r w:rsidRPr="00772526">
              <w:rPr>
                <w:sz w:val="20"/>
                <w:szCs w:val="20"/>
              </w:rPr>
              <w:t>icddr,b</w:t>
            </w:r>
            <w:proofErr w:type="gramEnd"/>
          </w:p>
        </w:tc>
      </w:tr>
      <w:tr w:rsidR="005A342D" w:rsidRPr="00772526" w14:paraId="63104639" w14:textId="77777777" w:rsidTr="00667B90">
        <w:trPr>
          <w:trHeight w:val="344"/>
        </w:trPr>
        <w:tc>
          <w:tcPr>
            <w:tcW w:w="1248" w:type="dxa"/>
          </w:tcPr>
          <w:p w14:paraId="023F5732" w14:textId="77777777" w:rsidR="005A342D" w:rsidRPr="00772526" w:rsidRDefault="005A342D" w:rsidP="00667B90">
            <w:pPr>
              <w:pStyle w:val="TableParagraph"/>
              <w:rPr>
                <w:sz w:val="20"/>
                <w:szCs w:val="20"/>
              </w:rPr>
            </w:pPr>
            <w:r w:rsidRPr="00772526">
              <w:rPr>
                <w:sz w:val="20"/>
                <w:szCs w:val="20"/>
              </w:rPr>
              <w:t>1994-1995</w:t>
            </w:r>
          </w:p>
        </w:tc>
        <w:tc>
          <w:tcPr>
            <w:tcW w:w="8011" w:type="dxa"/>
          </w:tcPr>
          <w:p w14:paraId="5300DC4D" w14:textId="77777777" w:rsidR="005A342D" w:rsidRPr="00772526" w:rsidRDefault="005A342D" w:rsidP="00667B90">
            <w:pPr>
              <w:pStyle w:val="TableParagraph"/>
              <w:ind w:left="241"/>
              <w:rPr>
                <w:sz w:val="20"/>
                <w:szCs w:val="20"/>
              </w:rPr>
            </w:pPr>
            <w:r w:rsidRPr="00772526">
              <w:rPr>
                <w:sz w:val="20"/>
                <w:szCs w:val="20"/>
              </w:rPr>
              <w:t xml:space="preserve">Medical Officer, </w:t>
            </w:r>
            <w:proofErr w:type="gramStart"/>
            <w:r w:rsidRPr="00772526">
              <w:rPr>
                <w:sz w:val="20"/>
                <w:szCs w:val="20"/>
              </w:rPr>
              <w:t>icddr,b</w:t>
            </w:r>
            <w:proofErr w:type="gramEnd"/>
          </w:p>
        </w:tc>
      </w:tr>
    </w:tbl>
    <w:p w14:paraId="0262D7CC" w14:textId="776B2EA5" w:rsidR="00811032" w:rsidRPr="00772526" w:rsidRDefault="00811032">
      <w:pPr>
        <w:rPr>
          <w:rFonts w:eastAsia="Times New Roman"/>
          <w:b/>
          <w:sz w:val="24"/>
          <w:szCs w:val="24"/>
        </w:rPr>
      </w:pPr>
    </w:p>
    <w:p w14:paraId="24FD4D7B" w14:textId="6648D16A" w:rsidR="005C5BD1" w:rsidRPr="00772526" w:rsidRDefault="009535BA" w:rsidP="005477E8">
      <w:pPr>
        <w:tabs>
          <w:tab w:val="left" w:pos="0"/>
        </w:tabs>
        <w:jc w:val="both"/>
        <w:rPr>
          <w:rFonts w:eastAsia="Times New Roman"/>
          <w:b/>
          <w:sz w:val="24"/>
          <w:szCs w:val="24"/>
        </w:rPr>
      </w:pPr>
      <w:r w:rsidRPr="00772526">
        <w:rPr>
          <w:rFonts w:eastAsia="Times New Roman"/>
          <w:b/>
          <w:sz w:val="24"/>
          <w:szCs w:val="24"/>
        </w:rPr>
        <w:t xml:space="preserve">Contributions in </w:t>
      </w:r>
      <w:r w:rsidR="00EF21AA" w:rsidRPr="00772526">
        <w:rPr>
          <w:rFonts w:eastAsia="Times New Roman"/>
          <w:b/>
          <w:sz w:val="24"/>
          <w:szCs w:val="24"/>
        </w:rPr>
        <w:t xml:space="preserve">health </w:t>
      </w:r>
      <w:r w:rsidR="009540CD" w:rsidRPr="00772526">
        <w:rPr>
          <w:rFonts w:eastAsia="Times New Roman"/>
          <w:b/>
          <w:sz w:val="24"/>
          <w:szCs w:val="24"/>
        </w:rPr>
        <w:t>science innovations</w:t>
      </w:r>
      <w:r w:rsidR="005477E8" w:rsidRPr="00772526">
        <w:rPr>
          <w:rFonts w:eastAsia="Times New Roman"/>
          <w:b/>
          <w:sz w:val="24"/>
          <w:szCs w:val="24"/>
        </w:rPr>
        <w:t xml:space="preserve"> </w:t>
      </w:r>
    </w:p>
    <w:p w14:paraId="24922D25" w14:textId="77777777" w:rsidR="005C5BD1" w:rsidRPr="00772526" w:rsidRDefault="005C5BD1" w:rsidP="005477E8">
      <w:pPr>
        <w:tabs>
          <w:tab w:val="left" w:pos="0"/>
        </w:tabs>
        <w:jc w:val="both"/>
        <w:rPr>
          <w:rFonts w:eastAsia="Times New Roman"/>
          <w:b/>
          <w:i/>
          <w:sz w:val="20"/>
          <w:szCs w:val="20"/>
        </w:rPr>
      </w:pPr>
    </w:p>
    <w:p w14:paraId="16DABD89" w14:textId="77777777" w:rsidR="006C0E78" w:rsidRPr="00772526" w:rsidRDefault="00EF21AA" w:rsidP="005C5BD1">
      <w:pPr>
        <w:tabs>
          <w:tab w:val="left" w:pos="0"/>
        </w:tabs>
        <w:jc w:val="both"/>
        <w:rPr>
          <w:b/>
          <w:color w:val="4F81BD" w:themeColor="accent1"/>
        </w:rPr>
      </w:pPr>
      <w:r w:rsidRPr="00772526">
        <w:rPr>
          <w:rFonts w:eastAsia="Times New Roman"/>
          <w:b/>
          <w:color w:val="4F81BD" w:themeColor="accent1"/>
        </w:rPr>
        <w:t xml:space="preserve">Prevention and control of </w:t>
      </w:r>
      <w:r w:rsidRPr="00772526">
        <w:rPr>
          <w:b/>
          <w:color w:val="4F81BD" w:themeColor="accent1"/>
        </w:rPr>
        <w:t>i</w:t>
      </w:r>
      <w:r w:rsidR="006C0E78" w:rsidRPr="00772526">
        <w:rPr>
          <w:b/>
          <w:color w:val="4F81BD" w:themeColor="accent1"/>
        </w:rPr>
        <w:t>nfectious diseases</w:t>
      </w:r>
    </w:p>
    <w:p w14:paraId="60A5E31F" w14:textId="77777777" w:rsidR="006C0E78" w:rsidRPr="00772526" w:rsidRDefault="006C0E78" w:rsidP="005C5BD1">
      <w:pPr>
        <w:tabs>
          <w:tab w:val="left" w:pos="0"/>
        </w:tabs>
        <w:jc w:val="both"/>
        <w:rPr>
          <w:sz w:val="20"/>
          <w:szCs w:val="20"/>
        </w:rPr>
      </w:pPr>
    </w:p>
    <w:p w14:paraId="5706F87F" w14:textId="53ED31D5" w:rsidR="005C5BD1" w:rsidRPr="00772526" w:rsidRDefault="000848E5" w:rsidP="005C5BD1">
      <w:pPr>
        <w:tabs>
          <w:tab w:val="left" w:pos="0"/>
        </w:tabs>
        <w:jc w:val="both"/>
        <w:rPr>
          <w:sz w:val="20"/>
          <w:szCs w:val="20"/>
        </w:rPr>
      </w:pPr>
      <w:r w:rsidRPr="00772526">
        <w:rPr>
          <w:sz w:val="20"/>
          <w:szCs w:val="20"/>
        </w:rPr>
        <w:t>Between 2003 and 2015</w:t>
      </w:r>
      <w:r w:rsidR="007F497F" w:rsidRPr="00772526">
        <w:rPr>
          <w:sz w:val="20"/>
          <w:szCs w:val="20"/>
        </w:rPr>
        <w:t>,</w:t>
      </w:r>
      <w:r w:rsidRPr="00772526">
        <w:rPr>
          <w:sz w:val="20"/>
          <w:szCs w:val="20"/>
        </w:rPr>
        <w:t xml:space="preserve"> I have played a pivotal role in developing large scale research infrastructures in both hospital and community settings for conducting many epidemiological investigations for infectious diseases along with testing of innovative solutions for common enteric and respiratory infections. </w:t>
      </w:r>
      <w:r w:rsidR="007672EF" w:rsidRPr="00772526">
        <w:rPr>
          <w:sz w:val="20"/>
          <w:szCs w:val="20"/>
        </w:rPr>
        <w:t>Food and water borne diseases including diarrhea and other enteric diseases are prevalent in Bangl</w:t>
      </w:r>
      <w:r w:rsidR="00522A56" w:rsidRPr="00772526">
        <w:rPr>
          <w:sz w:val="20"/>
          <w:szCs w:val="20"/>
        </w:rPr>
        <w:t>adesh and other low- and middle-</w:t>
      </w:r>
      <w:r w:rsidR="007672EF" w:rsidRPr="00772526">
        <w:rPr>
          <w:sz w:val="20"/>
          <w:szCs w:val="20"/>
        </w:rPr>
        <w:t>income countries</w:t>
      </w:r>
      <w:r w:rsidR="00522A56" w:rsidRPr="00772526">
        <w:rPr>
          <w:sz w:val="20"/>
          <w:szCs w:val="20"/>
        </w:rPr>
        <w:t xml:space="preserve"> (LMIC)</w:t>
      </w:r>
      <w:r w:rsidR="007672EF" w:rsidRPr="00772526">
        <w:rPr>
          <w:sz w:val="20"/>
          <w:szCs w:val="20"/>
        </w:rPr>
        <w:t>, and are important causes of illnesses in young children. Due to advent of the oral rehydration solutions mortality from diarrhea has substantially reduced, but the burden still remains high, particularly in young children</w:t>
      </w:r>
      <w:r w:rsidRPr="00772526">
        <w:rPr>
          <w:sz w:val="20"/>
          <w:szCs w:val="20"/>
        </w:rPr>
        <w:t>, while pneumonia remains the top killer among young children. I have led a number of large</w:t>
      </w:r>
      <w:r w:rsidR="005477E8" w:rsidRPr="00772526">
        <w:rPr>
          <w:sz w:val="20"/>
          <w:szCs w:val="20"/>
        </w:rPr>
        <w:t xml:space="preserve"> research</w:t>
      </w:r>
      <w:r w:rsidR="00EB1A28" w:rsidRPr="00772526">
        <w:rPr>
          <w:sz w:val="20"/>
          <w:szCs w:val="20"/>
        </w:rPr>
        <w:t xml:space="preserve"> </w:t>
      </w:r>
      <w:r w:rsidRPr="00772526">
        <w:rPr>
          <w:sz w:val="20"/>
          <w:szCs w:val="20"/>
        </w:rPr>
        <w:t>activities in Bangladesh that had impacted on health benefit in Bangladesh and globally. A few notable examples</w:t>
      </w:r>
      <w:r w:rsidR="005477E8" w:rsidRPr="00772526">
        <w:rPr>
          <w:sz w:val="20"/>
          <w:szCs w:val="20"/>
        </w:rPr>
        <w:t xml:space="preserve"> are</w:t>
      </w:r>
      <w:r w:rsidR="005C5BD1" w:rsidRPr="00772526">
        <w:rPr>
          <w:sz w:val="20"/>
          <w:szCs w:val="20"/>
        </w:rPr>
        <w:t>,</w:t>
      </w:r>
    </w:p>
    <w:p w14:paraId="417810FB" w14:textId="77777777" w:rsidR="00891497" w:rsidRPr="00772526" w:rsidRDefault="00891497" w:rsidP="005C5BD1">
      <w:pPr>
        <w:tabs>
          <w:tab w:val="left" w:pos="0"/>
        </w:tabs>
        <w:jc w:val="both"/>
        <w:rPr>
          <w:sz w:val="20"/>
          <w:szCs w:val="20"/>
        </w:rPr>
      </w:pPr>
    </w:p>
    <w:p w14:paraId="363035CA" w14:textId="301803C8" w:rsidR="00742DC5" w:rsidRPr="00772526" w:rsidRDefault="00D61AB6" w:rsidP="00EA3046">
      <w:pPr>
        <w:pStyle w:val="ListParagraph"/>
        <w:numPr>
          <w:ilvl w:val="0"/>
          <w:numId w:val="5"/>
        </w:numPr>
        <w:tabs>
          <w:tab w:val="left" w:pos="0"/>
        </w:tabs>
        <w:jc w:val="both"/>
        <w:rPr>
          <w:rStyle w:val="Hyperlink"/>
          <w:color w:val="auto"/>
          <w:sz w:val="20"/>
          <w:szCs w:val="20"/>
          <w:u w:val="none"/>
        </w:rPr>
      </w:pPr>
      <w:r w:rsidRPr="00772526">
        <w:rPr>
          <w:sz w:val="20"/>
          <w:szCs w:val="20"/>
        </w:rPr>
        <w:t>“</w:t>
      </w:r>
      <w:r w:rsidR="00EB1A28" w:rsidRPr="00772526">
        <w:rPr>
          <w:sz w:val="20"/>
          <w:szCs w:val="20"/>
        </w:rPr>
        <w:t xml:space="preserve">Development of a national laboratory network for investigating pneumococcal and Hib diseases among </w:t>
      </w:r>
      <w:r w:rsidR="00EB1A28" w:rsidRPr="00772526">
        <w:rPr>
          <w:sz w:val="20"/>
          <w:szCs w:val="20"/>
        </w:rPr>
        <w:lastRenderedPageBreak/>
        <w:t>children &lt;5 years of age in Bangladesh (</w:t>
      </w:r>
      <w:proofErr w:type="spellStart"/>
      <w:r w:rsidR="00EB1A28" w:rsidRPr="00772526">
        <w:rPr>
          <w:sz w:val="20"/>
          <w:szCs w:val="20"/>
        </w:rPr>
        <w:t>PneumoADIP</w:t>
      </w:r>
      <w:proofErr w:type="spellEnd"/>
      <w:r w:rsidR="00EB1A28" w:rsidRPr="00772526">
        <w:rPr>
          <w:sz w:val="20"/>
          <w:szCs w:val="20"/>
        </w:rPr>
        <w:t>)</w:t>
      </w:r>
      <w:r w:rsidRPr="00772526">
        <w:rPr>
          <w:sz w:val="20"/>
          <w:szCs w:val="20"/>
        </w:rPr>
        <w:t>”</w:t>
      </w:r>
      <w:r w:rsidR="005C5BD1" w:rsidRPr="00772526">
        <w:rPr>
          <w:sz w:val="20"/>
          <w:szCs w:val="20"/>
        </w:rPr>
        <w:t xml:space="preserve"> between 2004 and 2009</w:t>
      </w:r>
      <w:r w:rsidR="0008142C" w:rsidRPr="00772526">
        <w:rPr>
          <w:sz w:val="20"/>
          <w:szCs w:val="20"/>
        </w:rPr>
        <w:t xml:space="preserve"> funded by Bill and Melinda Gates Foundation through </w:t>
      </w:r>
      <w:r w:rsidR="0008142C" w:rsidRPr="00772526">
        <w:rPr>
          <w:bCs/>
          <w:sz w:val="20"/>
          <w:szCs w:val="20"/>
          <w:shd w:val="clear" w:color="auto" w:fill="FFFFFF"/>
        </w:rPr>
        <w:t>Global Alliance for Vaccines and Immunization</w:t>
      </w:r>
      <w:r w:rsidR="0008142C" w:rsidRPr="00772526">
        <w:rPr>
          <w:sz w:val="20"/>
          <w:szCs w:val="20"/>
        </w:rPr>
        <w:t xml:space="preserve"> (GAVI). </w:t>
      </w:r>
      <w:r w:rsidR="000848E5" w:rsidRPr="00772526">
        <w:rPr>
          <w:sz w:val="20"/>
          <w:szCs w:val="20"/>
        </w:rPr>
        <w:t>This study</w:t>
      </w:r>
      <w:r w:rsidR="0008142C" w:rsidRPr="00772526">
        <w:rPr>
          <w:sz w:val="20"/>
          <w:szCs w:val="20"/>
        </w:rPr>
        <w:t xml:space="preserve"> </w:t>
      </w:r>
      <w:r w:rsidR="000848E5" w:rsidRPr="00772526">
        <w:rPr>
          <w:sz w:val="20"/>
          <w:szCs w:val="20"/>
        </w:rPr>
        <w:t>assessed</w:t>
      </w:r>
      <w:r w:rsidR="005C5BD1" w:rsidRPr="00772526">
        <w:rPr>
          <w:sz w:val="20"/>
          <w:szCs w:val="20"/>
        </w:rPr>
        <w:t xml:space="preserve"> the burden of Hib and pneumococcal disease</w:t>
      </w:r>
      <w:r w:rsidR="000848E5" w:rsidRPr="00772526">
        <w:rPr>
          <w:sz w:val="20"/>
          <w:szCs w:val="20"/>
        </w:rPr>
        <w:t>s, and also</w:t>
      </w:r>
      <w:r w:rsidR="005C5BD1" w:rsidRPr="00772526">
        <w:rPr>
          <w:sz w:val="20"/>
          <w:szCs w:val="20"/>
        </w:rPr>
        <w:t xml:space="preserve"> </w:t>
      </w:r>
      <w:r w:rsidR="000848E5" w:rsidRPr="00772526">
        <w:rPr>
          <w:sz w:val="20"/>
          <w:szCs w:val="20"/>
        </w:rPr>
        <w:t>determined</w:t>
      </w:r>
      <w:r w:rsidR="005C5BD1" w:rsidRPr="00772526">
        <w:rPr>
          <w:sz w:val="20"/>
          <w:szCs w:val="20"/>
        </w:rPr>
        <w:t xml:space="preserve"> the most common circulatory serotypes </w:t>
      </w:r>
      <w:r w:rsidR="0008142C" w:rsidRPr="00772526">
        <w:rPr>
          <w:sz w:val="20"/>
          <w:szCs w:val="20"/>
        </w:rPr>
        <w:t xml:space="preserve">among children through hospital and </w:t>
      </w:r>
      <w:r w:rsidR="005E340F" w:rsidRPr="00772526">
        <w:rPr>
          <w:sz w:val="20"/>
          <w:szCs w:val="20"/>
        </w:rPr>
        <w:t>community-based</w:t>
      </w:r>
      <w:r w:rsidR="0008142C" w:rsidRPr="00772526">
        <w:rPr>
          <w:sz w:val="20"/>
          <w:szCs w:val="20"/>
        </w:rPr>
        <w:t xml:space="preserve"> surveillance</w:t>
      </w:r>
      <w:r w:rsidR="005C5BD1" w:rsidRPr="00772526">
        <w:rPr>
          <w:sz w:val="20"/>
          <w:szCs w:val="20"/>
        </w:rPr>
        <w:t xml:space="preserve">. </w:t>
      </w:r>
      <w:r w:rsidR="0008142C" w:rsidRPr="00772526">
        <w:rPr>
          <w:sz w:val="20"/>
          <w:szCs w:val="20"/>
        </w:rPr>
        <w:t xml:space="preserve">This breakthrough research evidence </w:t>
      </w:r>
      <w:r w:rsidR="000848E5" w:rsidRPr="00772526">
        <w:rPr>
          <w:sz w:val="20"/>
          <w:szCs w:val="20"/>
        </w:rPr>
        <w:t xml:space="preserve">supported development of </w:t>
      </w:r>
      <w:r w:rsidR="0008142C" w:rsidRPr="00772526">
        <w:rPr>
          <w:sz w:val="20"/>
          <w:szCs w:val="20"/>
        </w:rPr>
        <w:t xml:space="preserve">pneumococcal vaccines for </w:t>
      </w:r>
      <w:r w:rsidR="000848E5" w:rsidRPr="00772526">
        <w:rPr>
          <w:sz w:val="20"/>
          <w:szCs w:val="20"/>
        </w:rPr>
        <w:t xml:space="preserve">low-and middle-income countries </w:t>
      </w:r>
      <w:r w:rsidR="0008142C" w:rsidRPr="00772526">
        <w:rPr>
          <w:sz w:val="20"/>
          <w:szCs w:val="20"/>
        </w:rPr>
        <w:t xml:space="preserve">and set </w:t>
      </w:r>
      <w:r w:rsidR="000848E5" w:rsidRPr="00772526">
        <w:rPr>
          <w:sz w:val="20"/>
          <w:szCs w:val="20"/>
        </w:rPr>
        <w:t xml:space="preserve">the essential </w:t>
      </w:r>
      <w:r w:rsidR="0008142C" w:rsidRPr="00772526">
        <w:rPr>
          <w:sz w:val="20"/>
          <w:szCs w:val="20"/>
        </w:rPr>
        <w:t xml:space="preserve">path to introducing </w:t>
      </w:r>
      <w:r w:rsidR="000848E5" w:rsidRPr="00772526">
        <w:rPr>
          <w:sz w:val="20"/>
          <w:szCs w:val="20"/>
        </w:rPr>
        <w:t xml:space="preserve">both of the Hib and </w:t>
      </w:r>
      <w:r w:rsidR="0008142C" w:rsidRPr="00772526">
        <w:rPr>
          <w:sz w:val="20"/>
          <w:szCs w:val="20"/>
        </w:rPr>
        <w:t xml:space="preserve">pneumococcal vaccines in </w:t>
      </w:r>
      <w:r w:rsidR="000848E5" w:rsidRPr="00772526">
        <w:rPr>
          <w:sz w:val="20"/>
          <w:szCs w:val="20"/>
        </w:rPr>
        <w:t>Bangladesh</w:t>
      </w:r>
      <w:r w:rsidR="0008142C" w:rsidRPr="00772526">
        <w:rPr>
          <w:sz w:val="20"/>
          <w:szCs w:val="20"/>
        </w:rPr>
        <w:t>.</w:t>
      </w:r>
      <w:r w:rsidR="000848E5" w:rsidRPr="00772526">
        <w:rPr>
          <w:sz w:val="20"/>
          <w:szCs w:val="20"/>
        </w:rPr>
        <w:t xml:space="preserve"> [</w:t>
      </w:r>
      <w:hyperlink r:id="rId12" w:history="1">
        <w:r w:rsidR="000848E5" w:rsidRPr="00772526">
          <w:rPr>
            <w:rStyle w:val="Hyperlink"/>
            <w:color w:val="auto"/>
            <w:sz w:val="20"/>
            <w:szCs w:val="20"/>
          </w:rPr>
          <w:t>https://www.gavi.org/bangladesh-introduces-new-vaccine-to-prevent-severe-forms-of-child-pneumonia-and-meningitis</w:t>
        </w:r>
      </w:hyperlink>
      <w:r w:rsidR="000848E5" w:rsidRPr="00772526">
        <w:rPr>
          <w:sz w:val="20"/>
          <w:szCs w:val="20"/>
        </w:rPr>
        <w:t xml:space="preserve"> and</w:t>
      </w:r>
      <w:r w:rsidR="0050366F" w:rsidRPr="00772526">
        <w:rPr>
          <w:sz w:val="20"/>
          <w:szCs w:val="20"/>
        </w:rPr>
        <w:t xml:space="preserve"> </w:t>
      </w:r>
      <w:hyperlink r:id="rId13" w:history="1">
        <w:r w:rsidR="0050366F" w:rsidRPr="00772526">
          <w:rPr>
            <w:rStyle w:val="Hyperlink"/>
            <w:color w:val="auto"/>
            <w:sz w:val="20"/>
            <w:szCs w:val="20"/>
          </w:rPr>
          <w:t>https://bdnews24.com/health/2015/03/20/bangladesh-set-to-launch-anti-pneumonia-vaccine-on-saturday-to-cut-child-deaths</w:t>
        </w:r>
      </w:hyperlink>
      <w:r w:rsidR="005E340F" w:rsidRPr="00772526">
        <w:rPr>
          <w:rStyle w:val="Hyperlink"/>
          <w:color w:val="auto"/>
          <w:sz w:val="20"/>
          <w:szCs w:val="20"/>
        </w:rPr>
        <w:t xml:space="preserve"> </w:t>
      </w:r>
    </w:p>
    <w:p w14:paraId="728C6098" w14:textId="77777777" w:rsidR="00742DC5" w:rsidRPr="00772526" w:rsidRDefault="00742DC5" w:rsidP="00742DC5">
      <w:pPr>
        <w:pStyle w:val="ListParagraph"/>
        <w:tabs>
          <w:tab w:val="left" w:pos="0"/>
        </w:tabs>
        <w:ind w:left="720" w:firstLine="0"/>
        <w:jc w:val="both"/>
        <w:rPr>
          <w:rStyle w:val="Hyperlink"/>
          <w:color w:val="auto"/>
          <w:sz w:val="20"/>
          <w:szCs w:val="20"/>
          <w:u w:val="none"/>
        </w:rPr>
      </w:pPr>
    </w:p>
    <w:p w14:paraId="0E629BBC" w14:textId="4F624A92" w:rsidR="00742DC5" w:rsidRPr="00772526" w:rsidRDefault="00D61AB6" w:rsidP="00EA3046">
      <w:pPr>
        <w:pStyle w:val="ListParagraph"/>
        <w:numPr>
          <w:ilvl w:val="0"/>
          <w:numId w:val="5"/>
        </w:numPr>
        <w:tabs>
          <w:tab w:val="left" w:pos="0"/>
        </w:tabs>
        <w:jc w:val="both"/>
        <w:rPr>
          <w:sz w:val="20"/>
          <w:szCs w:val="20"/>
        </w:rPr>
      </w:pPr>
      <w:r w:rsidRPr="00772526">
        <w:rPr>
          <w:sz w:val="20"/>
          <w:szCs w:val="20"/>
        </w:rPr>
        <w:t>“</w:t>
      </w:r>
      <w:r w:rsidR="0008142C" w:rsidRPr="00772526">
        <w:rPr>
          <w:sz w:val="20"/>
          <w:szCs w:val="20"/>
        </w:rPr>
        <w:t>E</w:t>
      </w:r>
      <w:r w:rsidR="00EB1A28" w:rsidRPr="00772526">
        <w:rPr>
          <w:sz w:val="20"/>
          <w:szCs w:val="20"/>
        </w:rPr>
        <w:t xml:space="preserve">stablishing a national surveillance for investigating outbreaks of </w:t>
      </w:r>
      <w:r w:rsidR="00EB1A28" w:rsidRPr="00772526">
        <w:rPr>
          <w:i/>
          <w:sz w:val="20"/>
          <w:szCs w:val="20"/>
        </w:rPr>
        <w:t xml:space="preserve">Shigella </w:t>
      </w:r>
      <w:proofErr w:type="spellStart"/>
      <w:r w:rsidR="00EB1A28" w:rsidRPr="00772526">
        <w:rPr>
          <w:i/>
          <w:sz w:val="20"/>
          <w:szCs w:val="20"/>
        </w:rPr>
        <w:t>dysenteriae</w:t>
      </w:r>
      <w:proofErr w:type="spellEnd"/>
      <w:r w:rsidR="00EB1A28" w:rsidRPr="00772526">
        <w:rPr>
          <w:sz w:val="20"/>
          <w:szCs w:val="20"/>
        </w:rPr>
        <w:t xml:space="preserve"> type 1 </w:t>
      </w:r>
      <w:r w:rsidR="0008142C" w:rsidRPr="00772526">
        <w:rPr>
          <w:sz w:val="20"/>
          <w:szCs w:val="20"/>
        </w:rPr>
        <w:t xml:space="preserve">(SD1) </w:t>
      </w:r>
      <w:r w:rsidR="00EB1A28" w:rsidRPr="00772526">
        <w:rPr>
          <w:sz w:val="20"/>
          <w:szCs w:val="20"/>
        </w:rPr>
        <w:t>in Bangladesh</w:t>
      </w:r>
      <w:r w:rsidRPr="00772526">
        <w:rPr>
          <w:sz w:val="20"/>
          <w:szCs w:val="20"/>
        </w:rPr>
        <w:t>” has been a</w:t>
      </w:r>
      <w:r w:rsidR="0008142C" w:rsidRPr="00772526">
        <w:rPr>
          <w:sz w:val="20"/>
          <w:szCs w:val="20"/>
        </w:rPr>
        <w:t xml:space="preserve"> breakthrough research conducted in </w:t>
      </w:r>
      <w:r w:rsidRPr="00772526">
        <w:rPr>
          <w:sz w:val="20"/>
          <w:szCs w:val="20"/>
        </w:rPr>
        <w:t xml:space="preserve">64 districts in </w:t>
      </w:r>
      <w:r w:rsidR="0008142C" w:rsidRPr="00772526">
        <w:rPr>
          <w:sz w:val="20"/>
          <w:szCs w:val="20"/>
        </w:rPr>
        <w:t xml:space="preserve">Bangladesh </w:t>
      </w:r>
      <w:r w:rsidR="00EC78A5" w:rsidRPr="00772526">
        <w:rPr>
          <w:sz w:val="20"/>
          <w:szCs w:val="20"/>
        </w:rPr>
        <w:t>that has detected two outbreaks of SD1 in Bangladesh</w:t>
      </w:r>
      <w:r w:rsidRPr="00772526">
        <w:rPr>
          <w:sz w:val="20"/>
          <w:szCs w:val="20"/>
        </w:rPr>
        <w:t xml:space="preserve"> between 2003 and 2005</w:t>
      </w:r>
      <w:r w:rsidR="00EC78A5" w:rsidRPr="00772526">
        <w:rPr>
          <w:sz w:val="20"/>
          <w:szCs w:val="20"/>
        </w:rPr>
        <w:t xml:space="preserve">, which </w:t>
      </w:r>
      <w:r w:rsidRPr="00772526">
        <w:rPr>
          <w:sz w:val="20"/>
          <w:szCs w:val="20"/>
        </w:rPr>
        <w:t>is</w:t>
      </w:r>
      <w:r w:rsidR="00EC78A5" w:rsidRPr="00772526">
        <w:rPr>
          <w:sz w:val="20"/>
          <w:szCs w:val="20"/>
        </w:rPr>
        <w:t xml:space="preserve"> rare to find</w:t>
      </w:r>
      <w:r w:rsidR="00B26B61" w:rsidRPr="00772526">
        <w:rPr>
          <w:sz w:val="20"/>
          <w:szCs w:val="20"/>
        </w:rPr>
        <w:t xml:space="preserve">. </w:t>
      </w:r>
      <w:r w:rsidRPr="00772526">
        <w:rPr>
          <w:sz w:val="20"/>
          <w:szCs w:val="20"/>
        </w:rPr>
        <w:t xml:space="preserve">Following </w:t>
      </w:r>
      <w:r w:rsidR="00581DAE" w:rsidRPr="00772526">
        <w:rPr>
          <w:sz w:val="20"/>
          <w:szCs w:val="20"/>
        </w:rPr>
        <w:t>publication</w:t>
      </w:r>
      <w:r w:rsidRPr="00772526">
        <w:rPr>
          <w:sz w:val="20"/>
          <w:szCs w:val="20"/>
        </w:rPr>
        <w:t xml:space="preserve"> of the first </w:t>
      </w:r>
      <w:r w:rsidR="00B26B61" w:rsidRPr="00772526">
        <w:rPr>
          <w:sz w:val="20"/>
          <w:szCs w:val="20"/>
        </w:rPr>
        <w:t>research report in the Lancet Infectious Disease</w:t>
      </w:r>
      <w:r w:rsidRPr="00772526">
        <w:rPr>
          <w:sz w:val="20"/>
          <w:szCs w:val="20"/>
        </w:rPr>
        <w:t>,</w:t>
      </w:r>
      <w:r w:rsidR="00B26B61" w:rsidRPr="00772526">
        <w:rPr>
          <w:sz w:val="20"/>
          <w:szCs w:val="20"/>
        </w:rPr>
        <w:t xml:space="preserve"> the</w:t>
      </w:r>
      <w:r w:rsidR="00EB1A28" w:rsidRPr="00772526">
        <w:rPr>
          <w:sz w:val="20"/>
          <w:szCs w:val="20"/>
        </w:rPr>
        <w:t xml:space="preserve"> W</w:t>
      </w:r>
      <w:r w:rsidR="00EC78A5" w:rsidRPr="00772526">
        <w:rPr>
          <w:sz w:val="20"/>
          <w:szCs w:val="20"/>
        </w:rPr>
        <w:t>orld Health Organization (WHO)</w:t>
      </w:r>
      <w:r w:rsidR="00EB1A28" w:rsidRPr="00772526">
        <w:rPr>
          <w:sz w:val="20"/>
          <w:szCs w:val="20"/>
        </w:rPr>
        <w:t xml:space="preserve"> modif</w:t>
      </w:r>
      <w:r w:rsidR="00B26B61" w:rsidRPr="00772526">
        <w:rPr>
          <w:sz w:val="20"/>
          <w:szCs w:val="20"/>
        </w:rPr>
        <w:t xml:space="preserve">ied </w:t>
      </w:r>
      <w:r w:rsidR="00EB1A28" w:rsidRPr="00772526">
        <w:rPr>
          <w:sz w:val="20"/>
          <w:szCs w:val="20"/>
        </w:rPr>
        <w:t xml:space="preserve">the recommendation of </w:t>
      </w:r>
      <w:r w:rsidR="00B26B61" w:rsidRPr="00772526">
        <w:rPr>
          <w:sz w:val="20"/>
          <w:szCs w:val="20"/>
        </w:rPr>
        <w:t xml:space="preserve">the </w:t>
      </w:r>
      <w:r w:rsidR="00EB1A28" w:rsidRPr="00772526">
        <w:rPr>
          <w:sz w:val="20"/>
          <w:szCs w:val="20"/>
        </w:rPr>
        <w:t xml:space="preserve">first line </w:t>
      </w:r>
      <w:r w:rsidR="00B26B61" w:rsidRPr="00772526">
        <w:rPr>
          <w:sz w:val="20"/>
          <w:szCs w:val="20"/>
        </w:rPr>
        <w:t xml:space="preserve">antibiotic </w:t>
      </w:r>
      <w:r w:rsidR="00EB1A28" w:rsidRPr="00772526">
        <w:rPr>
          <w:sz w:val="20"/>
          <w:szCs w:val="20"/>
        </w:rPr>
        <w:t xml:space="preserve">therapy for treating </w:t>
      </w:r>
      <w:r w:rsidRPr="00772526">
        <w:rPr>
          <w:sz w:val="20"/>
          <w:szCs w:val="20"/>
        </w:rPr>
        <w:t xml:space="preserve">SD1 </w:t>
      </w:r>
      <w:r w:rsidR="00B26B61" w:rsidRPr="00772526">
        <w:rPr>
          <w:sz w:val="20"/>
          <w:szCs w:val="20"/>
        </w:rPr>
        <w:t xml:space="preserve">and the recommended drug was made widely available in Bangladesh. </w:t>
      </w:r>
      <w:hyperlink r:id="rId14" w:history="1">
        <w:r w:rsidR="00742DC5" w:rsidRPr="00772526">
          <w:rPr>
            <w:rStyle w:val="Hyperlink"/>
            <w:color w:val="auto"/>
            <w:sz w:val="20"/>
            <w:szCs w:val="20"/>
          </w:rPr>
          <w:t>http://apps.who.int/iris/bitstream/handle/10665/43252/9241592330.pdf;jsessionid=18D3F61A659A34C8D836CBC271AD29A9?sequence=1</w:t>
        </w:r>
      </w:hyperlink>
      <w:r w:rsidR="005E340F" w:rsidRPr="00772526">
        <w:rPr>
          <w:sz w:val="20"/>
          <w:szCs w:val="20"/>
        </w:rPr>
        <w:t xml:space="preserve"> </w:t>
      </w:r>
    </w:p>
    <w:p w14:paraId="77FD4027" w14:textId="77777777" w:rsidR="00742DC5" w:rsidRPr="00772526" w:rsidRDefault="00742DC5" w:rsidP="00742DC5">
      <w:pPr>
        <w:pStyle w:val="ListParagraph"/>
        <w:rPr>
          <w:sz w:val="20"/>
          <w:szCs w:val="20"/>
        </w:rPr>
      </w:pPr>
    </w:p>
    <w:p w14:paraId="7C7CE8E9" w14:textId="77777777" w:rsidR="001D76FE" w:rsidRPr="00772526" w:rsidRDefault="00D61AB6" w:rsidP="00EA3046">
      <w:pPr>
        <w:pStyle w:val="ListParagraph"/>
        <w:numPr>
          <w:ilvl w:val="0"/>
          <w:numId w:val="5"/>
        </w:numPr>
        <w:tabs>
          <w:tab w:val="left" w:pos="0"/>
        </w:tabs>
        <w:jc w:val="both"/>
        <w:rPr>
          <w:sz w:val="20"/>
          <w:szCs w:val="20"/>
        </w:rPr>
      </w:pPr>
      <w:r w:rsidRPr="00772526">
        <w:rPr>
          <w:sz w:val="20"/>
          <w:szCs w:val="20"/>
        </w:rPr>
        <w:t>“</w:t>
      </w:r>
      <w:r w:rsidR="00EB1A28" w:rsidRPr="00772526">
        <w:rPr>
          <w:sz w:val="20"/>
          <w:szCs w:val="20"/>
        </w:rPr>
        <w:t>Assessment of the burden of typhoid fever and its risk factors in an urban population in Bangladesh</w:t>
      </w:r>
      <w:r w:rsidRPr="00772526">
        <w:rPr>
          <w:sz w:val="20"/>
          <w:szCs w:val="20"/>
        </w:rPr>
        <w:t>”</w:t>
      </w:r>
      <w:r w:rsidR="00B26B61" w:rsidRPr="00772526">
        <w:rPr>
          <w:sz w:val="20"/>
          <w:szCs w:val="20"/>
        </w:rPr>
        <w:t xml:space="preserve"> was the first population based epidemiological study on typhoid fever in South Asia </w:t>
      </w:r>
      <w:r w:rsidRPr="00772526">
        <w:rPr>
          <w:sz w:val="20"/>
          <w:szCs w:val="20"/>
        </w:rPr>
        <w:t>that</w:t>
      </w:r>
      <w:r w:rsidR="00B26B61" w:rsidRPr="00772526">
        <w:rPr>
          <w:sz w:val="20"/>
          <w:szCs w:val="20"/>
        </w:rPr>
        <w:t xml:space="preserve"> reported </w:t>
      </w:r>
      <w:r w:rsidRPr="00772526">
        <w:rPr>
          <w:sz w:val="20"/>
          <w:szCs w:val="20"/>
        </w:rPr>
        <w:t xml:space="preserve">substantial </w:t>
      </w:r>
      <w:r w:rsidR="00B26B61" w:rsidRPr="00772526">
        <w:rPr>
          <w:sz w:val="20"/>
          <w:szCs w:val="20"/>
        </w:rPr>
        <w:t xml:space="preserve">multi-drug resistance </w:t>
      </w:r>
      <w:r w:rsidRPr="00772526">
        <w:rPr>
          <w:sz w:val="20"/>
          <w:szCs w:val="20"/>
        </w:rPr>
        <w:t xml:space="preserve">of common antibiotics used </w:t>
      </w:r>
      <w:r w:rsidR="00B26B61" w:rsidRPr="00772526">
        <w:rPr>
          <w:sz w:val="20"/>
          <w:szCs w:val="20"/>
        </w:rPr>
        <w:t xml:space="preserve">to </w:t>
      </w:r>
      <w:r w:rsidRPr="00772526">
        <w:rPr>
          <w:sz w:val="20"/>
          <w:szCs w:val="20"/>
        </w:rPr>
        <w:t xml:space="preserve">treat </w:t>
      </w:r>
      <w:r w:rsidR="00B26B61" w:rsidRPr="00772526">
        <w:rPr>
          <w:sz w:val="20"/>
          <w:szCs w:val="20"/>
        </w:rPr>
        <w:t xml:space="preserve">typhoid and paratyphoid </w:t>
      </w:r>
      <w:r w:rsidRPr="00772526">
        <w:rPr>
          <w:sz w:val="20"/>
          <w:szCs w:val="20"/>
        </w:rPr>
        <w:t>fever</w:t>
      </w:r>
      <w:r w:rsidR="00B26B61" w:rsidRPr="00772526">
        <w:rPr>
          <w:sz w:val="20"/>
          <w:szCs w:val="20"/>
        </w:rPr>
        <w:t xml:space="preserve">, which </w:t>
      </w:r>
      <w:r w:rsidRPr="00772526">
        <w:rPr>
          <w:sz w:val="20"/>
          <w:szCs w:val="20"/>
        </w:rPr>
        <w:t xml:space="preserve">guided </w:t>
      </w:r>
      <w:r w:rsidR="00B26B61" w:rsidRPr="00772526">
        <w:rPr>
          <w:sz w:val="20"/>
          <w:szCs w:val="20"/>
        </w:rPr>
        <w:t>clinicians to prescribe alternative antibiotics in the community</w:t>
      </w:r>
      <w:r w:rsidR="001D76FE" w:rsidRPr="00772526">
        <w:rPr>
          <w:sz w:val="20"/>
          <w:szCs w:val="20"/>
        </w:rPr>
        <w:t xml:space="preserve"> and reported the risk factors of typhoid fever for the first time</w:t>
      </w:r>
      <w:r w:rsidR="00B26B61" w:rsidRPr="00772526">
        <w:rPr>
          <w:sz w:val="20"/>
          <w:szCs w:val="20"/>
        </w:rPr>
        <w:t xml:space="preserve">. A simultaneous evaluation of validity and reliability of multiple rapid diagnostic techniques had demonstrated low utility </w:t>
      </w:r>
      <w:r w:rsidRPr="00772526">
        <w:rPr>
          <w:sz w:val="20"/>
          <w:szCs w:val="20"/>
        </w:rPr>
        <w:t xml:space="preserve">of any rapid detection tool of typhoid fever </w:t>
      </w:r>
      <w:r w:rsidR="00B26B61" w:rsidRPr="00772526">
        <w:rPr>
          <w:sz w:val="20"/>
          <w:szCs w:val="20"/>
        </w:rPr>
        <w:t>over a blood culture and a few commercially available rapid test kits were called off the market in Bangladesh</w:t>
      </w:r>
      <w:r w:rsidRPr="00772526">
        <w:rPr>
          <w:sz w:val="20"/>
          <w:szCs w:val="20"/>
        </w:rPr>
        <w:t xml:space="preserve"> following publication of the first report</w:t>
      </w:r>
      <w:r w:rsidR="00B26B61" w:rsidRPr="00772526">
        <w:rPr>
          <w:sz w:val="20"/>
          <w:szCs w:val="20"/>
        </w:rPr>
        <w:t xml:space="preserve">. </w:t>
      </w:r>
    </w:p>
    <w:p w14:paraId="5F002B94" w14:textId="77777777" w:rsidR="001D76FE" w:rsidRPr="00772526" w:rsidRDefault="001D76FE" w:rsidP="001D76FE">
      <w:pPr>
        <w:pStyle w:val="ListParagraph"/>
        <w:rPr>
          <w:sz w:val="20"/>
          <w:szCs w:val="20"/>
        </w:rPr>
      </w:pPr>
    </w:p>
    <w:p w14:paraId="032559A0" w14:textId="6FF39EC1" w:rsidR="00EB1A28" w:rsidRPr="00772526" w:rsidRDefault="0065333E" w:rsidP="00EA3046">
      <w:pPr>
        <w:pStyle w:val="ListParagraph"/>
        <w:numPr>
          <w:ilvl w:val="0"/>
          <w:numId w:val="5"/>
        </w:numPr>
        <w:tabs>
          <w:tab w:val="left" w:pos="0"/>
        </w:tabs>
        <w:jc w:val="both"/>
        <w:rPr>
          <w:sz w:val="20"/>
          <w:szCs w:val="20"/>
        </w:rPr>
      </w:pPr>
      <w:r w:rsidRPr="00772526">
        <w:rPr>
          <w:sz w:val="20"/>
          <w:szCs w:val="20"/>
        </w:rPr>
        <w:t>The</w:t>
      </w:r>
      <w:r w:rsidR="001D76FE" w:rsidRPr="00772526">
        <w:rPr>
          <w:sz w:val="20"/>
          <w:szCs w:val="20"/>
        </w:rPr>
        <w:t xml:space="preserve"> collective knowledge of typhoid and paratyphoid fever </w:t>
      </w:r>
      <w:r w:rsidRPr="00772526">
        <w:rPr>
          <w:sz w:val="20"/>
          <w:szCs w:val="20"/>
        </w:rPr>
        <w:t xml:space="preserve"> </w:t>
      </w:r>
      <w:r w:rsidR="001D76FE" w:rsidRPr="00772526">
        <w:rPr>
          <w:sz w:val="20"/>
          <w:szCs w:val="20"/>
        </w:rPr>
        <w:t xml:space="preserve">prompted me to develop a project </w:t>
      </w:r>
      <w:r w:rsidRPr="00772526">
        <w:rPr>
          <w:sz w:val="20"/>
          <w:szCs w:val="20"/>
        </w:rPr>
        <w:t xml:space="preserve"> ‘</w:t>
      </w:r>
      <w:r w:rsidR="00EB1A28" w:rsidRPr="00772526">
        <w:rPr>
          <w:i/>
          <w:sz w:val="20"/>
          <w:szCs w:val="20"/>
        </w:rPr>
        <w:t>Evaluating impact of street food safety training among street food vendors for promoting microbial quality of street food in urban areas</w:t>
      </w:r>
      <w:r w:rsidRPr="00772526">
        <w:rPr>
          <w:i/>
          <w:sz w:val="20"/>
          <w:szCs w:val="20"/>
        </w:rPr>
        <w:t>’</w:t>
      </w:r>
      <w:r w:rsidRPr="00772526">
        <w:rPr>
          <w:sz w:val="20"/>
          <w:szCs w:val="20"/>
        </w:rPr>
        <w:t xml:space="preserve"> </w:t>
      </w:r>
      <w:r w:rsidR="001D76FE" w:rsidRPr="00772526">
        <w:rPr>
          <w:sz w:val="20"/>
          <w:szCs w:val="20"/>
        </w:rPr>
        <w:t xml:space="preserve">, which was awarded </w:t>
      </w:r>
      <w:r w:rsidRPr="00772526">
        <w:rPr>
          <w:sz w:val="20"/>
          <w:szCs w:val="20"/>
        </w:rPr>
        <w:t xml:space="preserve">the </w:t>
      </w:r>
      <w:r w:rsidRPr="00772526">
        <w:rPr>
          <w:i/>
          <w:sz w:val="20"/>
          <w:szCs w:val="20"/>
          <w:u w:val="single"/>
        </w:rPr>
        <w:t>Stars of Global Health</w:t>
      </w:r>
      <w:r w:rsidRPr="00772526">
        <w:rPr>
          <w:sz w:val="20"/>
          <w:szCs w:val="20"/>
        </w:rPr>
        <w:t xml:space="preserve"> by the Grand Challenges Canada</w:t>
      </w:r>
      <w:r w:rsidR="001D76FE" w:rsidRPr="00772526">
        <w:rPr>
          <w:sz w:val="20"/>
          <w:szCs w:val="20"/>
        </w:rPr>
        <w:t>,</w:t>
      </w:r>
      <w:r w:rsidR="00B72F96" w:rsidRPr="00772526">
        <w:rPr>
          <w:sz w:val="20"/>
          <w:szCs w:val="20"/>
        </w:rPr>
        <w:t xml:space="preserve"> and demonstrated impressive improvement in microbial safety in mob</w:t>
      </w:r>
      <w:r w:rsidR="00D641F0" w:rsidRPr="00772526">
        <w:rPr>
          <w:sz w:val="20"/>
          <w:szCs w:val="20"/>
        </w:rPr>
        <w:t xml:space="preserve">ile street foods sold in Dhaka South City Corporation </w:t>
      </w:r>
      <w:proofErr w:type="spellStart"/>
      <w:r w:rsidR="00D641F0" w:rsidRPr="00772526">
        <w:rPr>
          <w:sz w:val="20"/>
          <w:szCs w:val="20"/>
        </w:rPr>
        <w:t>areas.</w:t>
      </w:r>
      <w:hyperlink r:id="rId15" w:history="1">
        <w:r w:rsidR="00D54DFB" w:rsidRPr="00772526">
          <w:rPr>
            <w:rStyle w:val="Hyperlink"/>
            <w:sz w:val="20"/>
            <w:szCs w:val="20"/>
          </w:rPr>
          <w:t>https</w:t>
        </w:r>
        <w:proofErr w:type="spellEnd"/>
        <w:r w:rsidR="00D54DFB" w:rsidRPr="00772526">
          <w:rPr>
            <w:rStyle w:val="Hyperlink"/>
            <w:sz w:val="20"/>
            <w:szCs w:val="20"/>
          </w:rPr>
          <w:t>://www.grandchallenges.ca/grantee-stars/0241-01/#</w:t>
        </w:r>
      </w:hyperlink>
      <w:r w:rsidR="005E340F" w:rsidRPr="00772526">
        <w:rPr>
          <w:rStyle w:val="Hyperlink"/>
          <w:color w:val="auto"/>
          <w:sz w:val="20"/>
          <w:szCs w:val="20"/>
        </w:rPr>
        <w:t xml:space="preserve"> </w:t>
      </w:r>
      <w:r w:rsidR="00B72F96" w:rsidRPr="00772526">
        <w:rPr>
          <w:sz w:val="20"/>
          <w:szCs w:val="20"/>
        </w:rPr>
        <w:t>F</w:t>
      </w:r>
      <w:r w:rsidRPr="00772526">
        <w:rPr>
          <w:sz w:val="20"/>
          <w:szCs w:val="20"/>
        </w:rPr>
        <w:t>ollowing dissemination of the results</w:t>
      </w:r>
      <w:r w:rsidR="00B72F96" w:rsidRPr="00772526">
        <w:rPr>
          <w:sz w:val="20"/>
          <w:szCs w:val="20"/>
        </w:rPr>
        <w:t xml:space="preserve"> of the intervention </w:t>
      </w:r>
      <w:r w:rsidR="001D76FE" w:rsidRPr="00772526">
        <w:rPr>
          <w:sz w:val="20"/>
          <w:szCs w:val="20"/>
        </w:rPr>
        <w:t xml:space="preserve">had the opportunity to </w:t>
      </w:r>
      <w:r w:rsidR="00B72F96" w:rsidRPr="00772526">
        <w:rPr>
          <w:sz w:val="20"/>
          <w:szCs w:val="20"/>
        </w:rPr>
        <w:t>testing another innovation on ‘</w:t>
      </w:r>
      <w:r w:rsidR="009D54F5" w:rsidRPr="00772526">
        <w:rPr>
          <w:i/>
          <w:sz w:val="20"/>
          <w:szCs w:val="20"/>
        </w:rPr>
        <w:t>Strengthening Street</w:t>
      </w:r>
      <w:r w:rsidR="00EB1A28" w:rsidRPr="00772526">
        <w:rPr>
          <w:i/>
          <w:sz w:val="20"/>
          <w:szCs w:val="20"/>
        </w:rPr>
        <w:t xml:space="preserve"> food vending systems for promoting street food safety in Dhaka city</w:t>
      </w:r>
      <w:r w:rsidR="00B72F96" w:rsidRPr="00772526">
        <w:rPr>
          <w:i/>
          <w:sz w:val="20"/>
          <w:szCs w:val="20"/>
        </w:rPr>
        <w:t>’</w:t>
      </w:r>
      <w:r w:rsidR="00B72F96" w:rsidRPr="00772526">
        <w:rPr>
          <w:sz w:val="20"/>
          <w:szCs w:val="20"/>
        </w:rPr>
        <w:t xml:space="preserve"> that had demonstrated significant </w:t>
      </w:r>
      <w:r w:rsidR="00EB1A28" w:rsidRPr="00772526">
        <w:rPr>
          <w:sz w:val="20"/>
          <w:szCs w:val="20"/>
        </w:rPr>
        <w:t>reduc</w:t>
      </w:r>
      <w:r w:rsidR="00B72F96" w:rsidRPr="00772526">
        <w:rPr>
          <w:sz w:val="20"/>
          <w:szCs w:val="20"/>
        </w:rPr>
        <w:t>tion in</w:t>
      </w:r>
      <w:r w:rsidR="00EB1A28" w:rsidRPr="00772526">
        <w:rPr>
          <w:sz w:val="20"/>
          <w:szCs w:val="20"/>
        </w:rPr>
        <w:t xml:space="preserve"> microbial contamination in street food in </w:t>
      </w:r>
      <w:r w:rsidR="00B72F96" w:rsidRPr="00772526">
        <w:rPr>
          <w:sz w:val="20"/>
          <w:szCs w:val="20"/>
        </w:rPr>
        <w:t xml:space="preserve">Dhaka city </w:t>
      </w:r>
      <w:r w:rsidR="009D54F5" w:rsidRPr="00772526">
        <w:rPr>
          <w:sz w:val="20"/>
          <w:szCs w:val="20"/>
        </w:rPr>
        <w:t>(Annex B. 5)</w:t>
      </w:r>
      <w:r w:rsidR="00B72F96" w:rsidRPr="00772526">
        <w:rPr>
          <w:sz w:val="20"/>
          <w:szCs w:val="20"/>
        </w:rPr>
        <w:t>. T</w:t>
      </w:r>
      <w:r w:rsidR="00EB1A28" w:rsidRPr="00772526">
        <w:rPr>
          <w:sz w:val="20"/>
          <w:szCs w:val="20"/>
        </w:rPr>
        <w:t xml:space="preserve">he training curriculum </w:t>
      </w:r>
      <w:r w:rsidR="001D76FE" w:rsidRPr="00772526">
        <w:rPr>
          <w:sz w:val="20"/>
          <w:szCs w:val="20"/>
        </w:rPr>
        <w:t>developed under the successful outcome was later</w:t>
      </w:r>
      <w:r w:rsidR="00EB1A28" w:rsidRPr="00772526">
        <w:rPr>
          <w:sz w:val="20"/>
          <w:szCs w:val="20"/>
        </w:rPr>
        <w:t xml:space="preserve"> adopted by </w:t>
      </w:r>
      <w:r w:rsidR="001D76FE" w:rsidRPr="00772526">
        <w:rPr>
          <w:sz w:val="20"/>
          <w:szCs w:val="20"/>
        </w:rPr>
        <w:t xml:space="preserve">five City Corporations </w:t>
      </w:r>
      <w:r w:rsidR="00B72F96" w:rsidRPr="00772526">
        <w:rPr>
          <w:sz w:val="20"/>
          <w:szCs w:val="20"/>
        </w:rPr>
        <w:t xml:space="preserve">for improving knowledge and </w:t>
      </w:r>
      <w:r w:rsidR="001D76FE" w:rsidRPr="00772526">
        <w:rPr>
          <w:sz w:val="20"/>
          <w:szCs w:val="20"/>
        </w:rPr>
        <w:t xml:space="preserve">promoting </w:t>
      </w:r>
      <w:r w:rsidR="00B72F96" w:rsidRPr="00772526">
        <w:rPr>
          <w:sz w:val="20"/>
          <w:szCs w:val="20"/>
        </w:rPr>
        <w:t xml:space="preserve">behavioral change among the mobile street food vendors in </w:t>
      </w:r>
      <w:r w:rsidR="001D76FE" w:rsidRPr="00772526">
        <w:rPr>
          <w:sz w:val="20"/>
          <w:szCs w:val="20"/>
        </w:rPr>
        <w:t xml:space="preserve">urban areas in </w:t>
      </w:r>
      <w:r w:rsidR="00EB1A28" w:rsidRPr="00772526">
        <w:rPr>
          <w:sz w:val="20"/>
          <w:szCs w:val="20"/>
        </w:rPr>
        <w:t>Bangladesh.</w:t>
      </w:r>
      <w:r w:rsidR="00486A13" w:rsidRPr="00772526">
        <w:rPr>
          <w:sz w:val="20"/>
          <w:szCs w:val="20"/>
        </w:rPr>
        <w:t xml:space="preserve"> </w:t>
      </w:r>
      <w:hyperlink r:id="rId16" w:history="1">
        <w:r w:rsidR="009D54F5" w:rsidRPr="00772526">
          <w:rPr>
            <w:rStyle w:val="Hyperlink"/>
            <w:color w:val="auto"/>
            <w:sz w:val="20"/>
            <w:szCs w:val="20"/>
          </w:rPr>
          <w:t>https://nextcity.org/features/view/bangladesh-food-cart-safety-health</w:t>
        </w:r>
      </w:hyperlink>
      <w:r w:rsidR="009D54F5" w:rsidRPr="00772526">
        <w:rPr>
          <w:sz w:val="20"/>
          <w:szCs w:val="20"/>
        </w:rPr>
        <w:t xml:space="preserve"> </w:t>
      </w:r>
    </w:p>
    <w:p w14:paraId="4B6D1925" w14:textId="77777777" w:rsidR="00D61AB6" w:rsidRPr="00772526" w:rsidRDefault="00D61AB6" w:rsidP="00D61AB6">
      <w:pPr>
        <w:pStyle w:val="ListParagraph"/>
        <w:rPr>
          <w:sz w:val="20"/>
          <w:szCs w:val="20"/>
        </w:rPr>
      </w:pPr>
    </w:p>
    <w:p w14:paraId="43E965F8" w14:textId="71D1D5CE" w:rsidR="00D61AB6" w:rsidRPr="00772526" w:rsidRDefault="001D76FE" w:rsidP="00EA3046">
      <w:pPr>
        <w:pStyle w:val="ListParagraph"/>
        <w:numPr>
          <w:ilvl w:val="0"/>
          <w:numId w:val="5"/>
        </w:numPr>
        <w:tabs>
          <w:tab w:val="left" w:pos="0"/>
        </w:tabs>
        <w:jc w:val="both"/>
        <w:rPr>
          <w:sz w:val="20"/>
          <w:szCs w:val="20"/>
        </w:rPr>
      </w:pPr>
      <w:r w:rsidRPr="00772526">
        <w:rPr>
          <w:sz w:val="20"/>
          <w:szCs w:val="20"/>
        </w:rPr>
        <w:t>“</w:t>
      </w:r>
      <w:r w:rsidR="00D61AB6" w:rsidRPr="00772526">
        <w:rPr>
          <w:sz w:val="20"/>
          <w:szCs w:val="20"/>
        </w:rPr>
        <w:t>Evaluation of validity and reliability of multiple rapid diagnostic techniques for rapid detection of cholera</w:t>
      </w:r>
      <w:r w:rsidRPr="00772526">
        <w:rPr>
          <w:sz w:val="20"/>
          <w:szCs w:val="20"/>
        </w:rPr>
        <w:t xml:space="preserve">” helped me to </w:t>
      </w:r>
      <w:r w:rsidR="00D61AB6" w:rsidRPr="00772526">
        <w:rPr>
          <w:sz w:val="20"/>
          <w:szCs w:val="20"/>
        </w:rPr>
        <w:t xml:space="preserve">identify a low-cost rapid diagnostic kit for detection of cholera </w:t>
      </w:r>
      <w:r w:rsidRPr="00772526">
        <w:rPr>
          <w:sz w:val="20"/>
          <w:szCs w:val="20"/>
        </w:rPr>
        <w:t xml:space="preserve">in the community setting. </w:t>
      </w:r>
      <w:r w:rsidR="00D61AB6" w:rsidRPr="00772526">
        <w:rPr>
          <w:sz w:val="20"/>
          <w:szCs w:val="20"/>
        </w:rPr>
        <w:t xml:space="preserve">Following publication of the report </w:t>
      </w:r>
      <w:r w:rsidR="00D61AB6" w:rsidRPr="00772526">
        <w:rPr>
          <w:sz w:val="20"/>
          <w:szCs w:val="20"/>
          <w:shd w:val="clear" w:color="auto" w:fill="FFFFFF"/>
        </w:rPr>
        <w:t>the Pasteur Institute</w:t>
      </w:r>
      <w:r w:rsidR="00D61AB6" w:rsidRPr="00772526">
        <w:rPr>
          <w:sz w:val="20"/>
          <w:szCs w:val="20"/>
        </w:rPr>
        <w:t xml:space="preserve"> made the kits commercially available at a very low cost and</w:t>
      </w:r>
      <w:r w:rsidRPr="00772526">
        <w:rPr>
          <w:sz w:val="20"/>
          <w:szCs w:val="20"/>
        </w:rPr>
        <w:t xml:space="preserve"> later</w:t>
      </w:r>
      <w:r w:rsidR="00D61AB6" w:rsidRPr="00772526">
        <w:rPr>
          <w:sz w:val="20"/>
          <w:szCs w:val="20"/>
        </w:rPr>
        <w:t xml:space="preserve"> it was used by WHO for detection of cholera outbreak globally. </w:t>
      </w:r>
    </w:p>
    <w:p w14:paraId="71AB15B8" w14:textId="77777777" w:rsidR="00D61AB6" w:rsidRPr="00772526" w:rsidRDefault="00D61AB6" w:rsidP="001D76FE">
      <w:pPr>
        <w:pStyle w:val="ListParagraph"/>
        <w:tabs>
          <w:tab w:val="left" w:pos="0"/>
        </w:tabs>
        <w:ind w:left="720" w:firstLine="0"/>
        <w:jc w:val="both"/>
        <w:rPr>
          <w:sz w:val="20"/>
          <w:szCs w:val="20"/>
        </w:rPr>
      </w:pPr>
    </w:p>
    <w:p w14:paraId="5AD6637F" w14:textId="6C821004" w:rsidR="00F27272" w:rsidRPr="00772526" w:rsidRDefault="00EF21AA" w:rsidP="00522A56">
      <w:pPr>
        <w:jc w:val="both"/>
        <w:rPr>
          <w:b/>
          <w:color w:val="4F81BD" w:themeColor="accent1"/>
        </w:rPr>
      </w:pPr>
      <w:r w:rsidRPr="00772526">
        <w:rPr>
          <w:rFonts w:eastAsia="Times New Roman"/>
          <w:b/>
          <w:color w:val="4F81BD" w:themeColor="accent1"/>
        </w:rPr>
        <w:t xml:space="preserve">Prevention and control of </w:t>
      </w:r>
      <w:proofErr w:type="gramStart"/>
      <w:r w:rsidRPr="00772526">
        <w:rPr>
          <w:b/>
          <w:color w:val="4F81BD" w:themeColor="accent1"/>
        </w:rPr>
        <w:t xml:space="preserve">Non </w:t>
      </w:r>
      <w:r w:rsidR="00522A56" w:rsidRPr="00772526">
        <w:rPr>
          <w:b/>
          <w:color w:val="4F81BD" w:themeColor="accent1"/>
        </w:rPr>
        <w:t>Communicable</w:t>
      </w:r>
      <w:proofErr w:type="gramEnd"/>
      <w:r w:rsidR="00522A56" w:rsidRPr="00772526">
        <w:rPr>
          <w:b/>
          <w:color w:val="4F81BD" w:themeColor="accent1"/>
        </w:rPr>
        <w:t xml:space="preserve"> Diseases</w:t>
      </w:r>
      <w:r w:rsidR="00AB1418" w:rsidRPr="00772526">
        <w:rPr>
          <w:b/>
          <w:color w:val="4F81BD" w:themeColor="accent1"/>
        </w:rPr>
        <w:t xml:space="preserve"> </w:t>
      </w:r>
      <w:r w:rsidR="007F497F" w:rsidRPr="00772526">
        <w:rPr>
          <w:b/>
          <w:color w:val="4F81BD" w:themeColor="accent1"/>
        </w:rPr>
        <w:t>(NCD)</w:t>
      </w:r>
    </w:p>
    <w:p w14:paraId="6DB3F812" w14:textId="77777777" w:rsidR="00F8162B" w:rsidRPr="00772526" w:rsidRDefault="00F8162B" w:rsidP="00522A56">
      <w:pPr>
        <w:jc w:val="both"/>
        <w:rPr>
          <w:sz w:val="20"/>
          <w:szCs w:val="20"/>
        </w:rPr>
      </w:pPr>
    </w:p>
    <w:p w14:paraId="565A3F47" w14:textId="4D9D8B06" w:rsidR="00692077" w:rsidRPr="00772526" w:rsidRDefault="00EF21AA" w:rsidP="00692077">
      <w:pPr>
        <w:jc w:val="both"/>
        <w:rPr>
          <w:sz w:val="20"/>
          <w:szCs w:val="20"/>
        </w:rPr>
      </w:pPr>
      <w:proofErr w:type="gramStart"/>
      <w:r w:rsidRPr="00772526">
        <w:rPr>
          <w:sz w:val="20"/>
          <w:szCs w:val="20"/>
        </w:rPr>
        <w:t>Non Communicable</w:t>
      </w:r>
      <w:proofErr w:type="gramEnd"/>
      <w:r w:rsidRPr="00772526">
        <w:rPr>
          <w:sz w:val="20"/>
          <w:szCs w:val="20"/>
        </w:rPr>
        <w:t xml:space="preserve"> Diseases (</w:t>
      </w:r>
      <w:r w:rsidR="00F27272" w:rsidRPr="00772526">
        <w:rPr>
          <w:sz w:val="20"/>
          <w:szCs w:val="20"/>
        </w:rPr>
        <w:t>NCDs</w:t>
      </w:r>
      <w:r w:rsidRPr="00772526">
        <w:rPr>
          <w:sz w:val="20"/>
          <w:szCs w:val="20"/>
        </w:rPr>
        <w:t xml:space="preserve">) </w:t>
      </w:r>
      <w:r w:rsidR="00522A56" w:rsidRPr="00772526">
        <w:rPr>
          <w:sz w:val="20"/>
          <w:szCs w:val="20"/>
        </w:rPr>
        <w:t>are the largest contribu</w:t>
      </w:r>
      <w:r w:rsidR="009F1438" w:rsidRPr="00772526">
        <w:rPr>
          <w:sz w:val="20"/>
          <w:szCs w:val="20"/>
        </w:rPr>
        <w:t xml:space="preserve">tors of mortality globally. </w:t>
      </w:r>
      <w:r w:rsidR="00522A56" w:rsidRPr="00772526">
        <w:rPr>
          <w:sz w:val="20"/>
          <w:szCs w:val="20"/>
        </w:rPr>
        <w:t>Cause of death data collected</w:t>
      </w:r>
      <w:r w:rsidR="00C6513E" w:rsidRPr="00772526">
        <w:rPr>
          <w:sz w:val="20"/>
          <w:szCs w:val="20"/>
        </w:rPr>
        <w:t xml:space="preserve"> through verbal autopsy under</w:t>
      </w:r>
      <w:r w:rsidR="00522A56" w:rsidRPr="00772526">
        <w:rPr>
          <w:sz w:val="20"/>
          <w:szCs w:val="20"/>
        </w:rPr>
        <w:t xml:space="preserve"> </w:t>
      </w:r>
      <w:proofErr w:type="spellStart"/>
      <w:r w:rsidR="00522A56" w:rsidRPr="00772526">
        <w:rPr>
          <w:sz w:val="20"/>
          <w:szCs w:val="20"/>
        </w:rPr>
        <w:t>Matlab</w:t>
      </w:r>
      <w:proofErr w:type="spellEnd"/>
      <w:r w:rsidR="00522A56" w:rsidRPr="00772526">
        <w:rPr>
          <w:sz w:val="20"/>
          <w:szCs w:val="20"/>
        </w:rPr>
        <w:t xml:space="preserve"> Health and Demographic Surveillance System (HDSS) of </w:t>
      </w:r>
      <w:proofErr w:type="gramStart"/>
      <w:r w:rsidR="00522A56" w:rsidRPr="00772526">
        <w:rPr>
          <w:sz w:val="20"/>
          <w:szCs w:val="20"/>
        </w:rPr>
        <w:t>icddr,b</w:t>
      </w:r>
      <w:proofErr w:type="gramEnd"/>
      <w:r w:rsidR="00522A56" w:rsidRPr="00772526">
        <w:rPr>
          <w:sz w:val="20"/>
          <w:szCs w:val="20"/>
        </w:rPr>
        <w:t xml:space="preserve"> have revealed that death</w:t>
      </w:r>
      <w:r w:rsidR="009F1438" w:rsidRPr="00772526">
        <w:rPr>
          <w:sz w:val="20"/>
          <w:szCs w:val="20"/>
        </w:rPr>
        <w:t>s</w:t>
      </w:r>
      <w:r w:rsidR="00522A56" w:rsidRPr="00772526">
        <w:rPr>
          <w:sz w:val="20"/>
          <w:szCs w:val="20"/>
        </w:rPr>
        <w:t xml:space="preserve"> from NCDs rose from around 8 % in 1986 to more than 70%  in 2013</w:t>
      </w:r>
      <w:r w:rsidR="001663F9" w:rsidRPr="00772526">
        <w:rPr>
          <w:sz w:val="20"/>
          <w:szCs w:val="20"/>
        </w:rPr>
        <w:t>, and WHO reported that more t</w:t>
      </w:r>
      <w:r w:rsidR="007F497F" w:rsidRPr="00772526">
        <w:rPr>
          <w:sz w:val="20"/>
          <w:szCs w:val="20"/>
        </w:rPr>
        <w:t>h</w:t>
      </w:r>
      <w:r w:rsidR="001663F9" w:rsidRPr="00772526">
        <w:rPr>
          <w:sz w:val="20"/>
          <w:szCs w:val="20"/>
        </w:rPr>
        <w:t>an 67% deaths are attributable to cardiovascular diseases. V</w:t>
      </w:r>
      <w:r w:rsidR="007672EF" w:rsidRPr="00772526">
        <w:rPr>
          <w:sz w:val="20"/>
          <w:szCs w:val="20"/>
        </w:rPr>
        <w:t>ery little research has been</w:t>
      </w:r>
      <w:r w:rsidR="001663F9" w:rsidRPr="00772526">
        <w:rPr>
          <w:sz w:val="20"/>
          <w:szCs w:val="20"/>
        </w:rPr>
        <w:t xml:space="preserve"> conducted </w:t>
      </w:r>
      <w:r w:rsidR="007672EF" w:rsidRPr="00772526">
        <w:rPr>
          <w:sz w:val="20"/>
          <w:szCs w:val="20"/>
        </w:rPr>
        <w:t xml:space="preserve">in </w:t>
      </w:r>
      <w:proofErr w:type="gramStart"/>
      <w:r w:rsidR="001663F9" w:rsidRPr="00772526">
        <w:rPr>
          <w:sz w:val="20"/>
          <w:szCs w:val="20"/>
        </w:rPr>
        <w:t>icddr,b</w:t>
      </w:r>
      <w:proofErr w:type="gramEnd"/>
      <w:r w:rsidR="007672EF" w:rsidRPr="00772526">
        <w:rPr>
          <w:sz w:val="20"/>
          <w:szCs w:val="20"/>
        </w:rPr>
        <w:t xml:space="preserve"> to </w:t>
      </w:r>
      <w:r w:rsidR="001663F9" w:rsidRPr="00772526">
        <w:rPr>
          <w:sz w:val="20"/>
          <w:szCs w:val="20"/>
        </w:rPr>
        <w:t>determine</w:t>
      </w:r>
      <w:r w:rsidR="007672EF" w:rsidRPr="00772526">
        <w:rPr>
          <w:sz w:val="20"/>
          <w:szCs w:val="20"/>
        </w:rPr>
        <w:t xml:space="preserve"> the burden </w:t>
      </w:r>
      <w:r w:rsidR="00522A56" w:rsidRPr="00772526">
        <w:rPr>
          <w:sz w:val="20"/>
          <w:szCs w:val="20"/>
        </w:rPr>
        <w:t xml:space="preserve">and risk factors </w:t>
      </w:r>
      <w:r w:rsidR="007672EF" w:rsidRPr="00772526">
        <w:rPr>
          <w:sz w:val="20"/>
          <w:szCs w:val="20"/>
        </w:rPr>
        <w:t>of the common NCDs</w:t>
      </w:r>
      <w:r w:rsidR="001663F9" w:rsidRPr="00772526">
        <w:rPr>
          <w:sz w:val="20"/>
          <w:szCs w:val="20"/>
        </w:rPr>
        <w:t>, h</w:t>
      </w:r>
      <w:r w:rsidR="00F8162B" w:rsidRPr="00772526">
        <w:rPr>
          <w:sz w:val="20"/>
          <w:szCs w:val="20"/>
        </w:rPr>
        <w:t>ence</w:t>
      </w:r>
      <w:r w:rsidR="00C6513E" w:rsidRPr="00772526">
        <w:rPr>
          <w:sz w:val="20"/>
          <w:szCs w:val="20"/>
        </w:rPr>
        <w:t xml:space="preserve"> </w:t>
      </w:r>
      <w:r w:rsidR="001663F9" w:rsidRPr="00772526">
        <w:rPr>
          <w:sz w:val="20"/>
          <w:szCs w:val="20"/>
        </w:rPr>
        <w:t xml:space="preserve">generating </w:t>
      </w:r>
      <w:r w:rsidR="00F8162B" w:rsidRPr="00772526">
        <w:rPr>
          <w:sz w:val="20"/>
          <w:szCs w:val="20"/>
        </w:rPr>
        <w:t>epidemiological</w:t>
      </w:r>
      <w:r w:rsidR="00C6513E" w:rsidRPr="00772526">
        <w:rPr>
          <w:sz w:val="20"/>
          <w:szCs w:val="20"/>
        </w:rPr>
        <w:t xml:space="preserve"> evidences</w:t>
      </w:r>
      <w:r w:rsidR="00F8162B" w:rsidRPr="00772526">
        <w:rPr>
          <w:sz w:val="20"/>
          <w:szCs w:val="20"/>
        </w:rPr>
        <w:t xml:space="preserve"> on NCDs</w:t>
      </w:r>
      <w:r w:rsidR="00C6513E" w:rsidRPr="00772526">
        <w:rPr>
          <w:sz w:val="20"/>
          <w:szCs w:val="20"/>
        </w:rPr>
        <w:t xml:space="preserve"> are</w:t>
      </w:r>
      <w:r w:rsidR="00522A56" w:rsidRPr="00772526">
        <w:rPr>
          <w:sz w:val="20"/>
          <w:szCs w:val="20"/>
        </w:rPr>
        <w:t xml:space="preserve"> essential for developing cost effective interventions for prevention and control of NCD</w:t>
      </w:r>
      <w:r w:rsidR="00C6513E" w:rsidRPr="00772526">
        <w:rPr>
          <w:sz w:val="20"/>
          <w:szCs w:val="20"/>
        </w:rPr>
        <w:t>s</w:t>
      </w:r>
      <w:r w:rsidR="00F8162B" w:rsidRPr="00772526">
        <w:rPr>
          <w:sz w:val="20"/>
          <w:szCs w:val="20"/>
        </w:rPr>
        <w:t xml:space="preserve"> </w:t>
      </w:r>
      <w:r w:rsidR="001663F9" w:rsidRPr="00772526">
        <w:rPr>
          <w:sz w:val="20"/>
          <w:szCs w:val="20"/>
        </w:rPr>
        <w:t xml:space="preserve">in Bangladesh. </w:t>
      </w:r>
      <w:r w:rsidR="001210BD" w:rsidRPr="00772526">
        <w:rPr>
          <w:sz w:val="20"/>
          <w:szCs w:val="20"/>
        </w:rPr>
        <w:t>S</w:t>
      </w:r>
      <w:r w:rsidR="001663F9" w:rsidRPr="00772526">
        <w:rPr>
          <w:sz w:val="20"/>
          <w:szCs w:val="20"/>
        </w:rPr>
        <w:t>ince 2012</w:t>
      </w:r>
      <w:r w:rsidR="00E44130" w:rsidRPr="00772526">
        <w:rPr>
          <w:sz w:val="20"/>
          <w:szCs w:val="20"/>
        </w:rPr>
        <w:t xml:space="preserve"> I have concentrate</w:t>
      </w:r>
      <w:r w:rsidR="001663F9" w:rsidRPr="00772526">
        <w:rPr>
          <w:sz w:val="20"/>
          <w:szCs w:val="20"/>
        </w:rPr>
        <w:t>d</w:t>
      </w:r>
      <w:r w:rsidR="00E44130" w:rsidRPr="00772526">
        <w:rPr>
          <w:sz w:val="20"/>
          <w:szCs w:val="20"/>
        </w:rPr>
        <w:t xml:space="preserve"> </w:t>
      </w:r>
      <w:r w:rsidR="00692077" w:rsidRPr="00772526">
        <w:rPr>
          <w:sz w:val="20"/>
          <w:szCs w:val="20"/>
        </w:rPr>
        <w:t xml:space="preserve">my </w:t>
      </w:r>
      <w:r w:rsidR="00E44130" w:rsidRPr="00772526">
        <w:rPr>
          <w:sz w:val="20"/>
          <w:szCs w:val="20"/>
        </w:rPr>
        <w:t xml:space="preserve">research </w:t>
      </w:r>
      <w:r w:rsidR="00692077" w:rsidRPr="00772526">
        <w:rPr>
          <w:sz w:val="20"/>
          <w:szCs w:val="20"/>
        </w:rPr>
        <w:t>interests</w:t>
      </w:r>
      <w:r w:rsidR="001663F9" w:rsidRPr="00772526">
        <w:rPr>
          <w:sz w:val="20"/>
          <w:szCs w:val="20"/>
        </w:rPr>
        <w:t xml:space="preserve"> on</w:t>
      </w:r>
      <w:r w:rsidR="00E44130" w:rsidRPr="00772526">
        <w:rPr>
          <w:sz w:val="20"/>
          <w:szCs w:val="20"/>
        </w:rPr>
        <w:t xml:space="preserve"> NCDs and health systems on top of my long track record in communicable diseases</w:t>
      </w:r>
      <w:r w:rsidR="00692077" w:rsidRPr="00772526">
        <w:rPr>
          <w:sz w:val="20"/>
          <w:szCs w:val="20"/>
        </w:rPr>
        <w:t xml:space="preserve">. </w:t>
      </w:r>
    </w:p>
    <w:p w14:paraId="5F3A6DBE" w14:textId="77777777" w:rsidR="00692077" w:rsidRPr="00772526" w:rsidRDefault="00692077" w:rsidP="00692077">
      <w:pPr>
        <w:jc w:val="both"/>
        <w:rPr>
          <w:sz w:val="20"/>
          <w:szCs w:val="20"/>
        </w:rPr>
      </w:pPr>
    </w:p>
    <w:p w14:paraId="7E5FA463" w14:textId="1C03879B" w:rsidR="003879E1" w:rsidRPr="00772526" w:rsidRDefault="003879E1" w:rsidP="00692077">
      <w:pPr>
        <w:jc w:val="both"/>
        <w:rPr>
          <w:sz w:val="20"/>
          <w:szCs w:val="20"/>
        </w:rPr>
      </w:pPr>
      <w:r w:rsidRPr="00772526">
        <w:rPr>
          <w:sz w:val="20"/>
          <w:szCs w:val="20"/>
        </w:rPr>
        <w:lastRenderedPageBreak/>
        <w:t xml:space="preserve">Prevent and control of NCDs is a very important goal of the three Strategic Plans of </w:t>
      </w:r>
      <w:proofErr w:type="gramStart"/>
      <w:r w:rsidRPr="00772526">
        <w:rPr>
          <w:sz w:val="20"/>
          <w:szCs w:val="20"/>
        </w:rPr>
        <w:t>icddr,b</w:t>
      </w:r>
      <w:proofErr w:type="gramEnd"/>
      <w:r w:rsidRPr="00772526">
        <w:rPr>
          <w:sz w:val="20"/>
          <w:szCs w:val="20"/>
        </w:rPr>
        <w:t xml:space="preserve"> developed between 2015 and 2023. Till date I have led more than 36 research projects on NCDs, </w:t>
      </w:r>
      <w:r w:rsidR="006E1871" w:rsidRPr="00772526">
        <w:rPr>
          <w:sz w:val="20"/>
          <w:szCs w:val="20"/>
        </w:rPr>
        <w:t xml:space="preserve">mostly </w:t>
      </w:r>
      <w:r w:rsidRPr="00772526">
        <w:rPr>
          <w:sz w:val="20"/>
          <w:szCs w:val="20"/>
        </w:rPr>
        <w:t>implementation research for identifying innovative strategies for strengthening health service delivery for major NCDs</w:t>
      </w:r>
      <w:r w:rsidR="006E1871" w:rsidRPr="00772526">
        <w:rPr>
          <w:sz w:val="20"/>
          <w:szCs w:val="20"/>
        </w:rPr>
        <w:t xml:space="preserve">, including hypertension, diabetes, mental health, nutritional epidemiology and while testing novel solutions at low cost for mitigating NCD risk factors, including environmental risks.  </w:t>
      </w:r>
      <w:r w:rsidR="00B4004C" w:rsidRPr="00772526">
        <w:rPr>
          <w:sz w:val="20"/>
          <w:szCs w:val="20"/>
        </w:rPr>
        <w:t xml:space="preserve">Learning from a wider range of interlinked NCD research enabled me to play a leadership role in designing a number of </w:t>
      </w:r>
      <w:r w:rsidR="0056752B" w:rsidRPr="00772526">
        <w:rPr>
          <w:sz w:val="20"/>
          <w:szCs w:val="20"/>
        </w:rPr>
        <w:t>large-scale</w:t>
      </w:r>
      <w:r w:rsidR="00B4004C" w:rsidRPr="00772526">
        <w:rPr>
          <w:sz w:val="20"/>
          <w:szCs w:val="20"/>
        </w:rPr>
        <w:t xml:space="preserve"> multi-country randomized control trials and experimental studies in collaborations with a broad network of national and international institutions supported by various external funders.</w:t>
      </w:r>
    </w:p>
    <w:p w14:paraId="4913EEDD" w14:textId="77777777" w:rsidR="003879E1" w:rsidRPr="00772526" w:rsidRDefault="003879E1" w:rsidP="00692077">
      <w:pPr>
        <w:jc w:val="both"/>
        <w:rPr>
          <w:sz w:val="20"/>
          <w:szCs w:val="20"/>
        </w:rPr>
      </w:pPr>
    </w:p>
    <w:p w14:paraId="79B0D39C" w14:textId="2AFE1CD9" w:rsidR="003879E1" w:rsidRPr="00772526" w:rsidRDefault="006E1871" w:rsidP="00EA3046">
      <w:pPr>
        <w:pStyle w:val="ListParagraph"/>
        <w:numPr>
          <w:ilvl w:val="0"/>
          <w:numId w:val="9"/>
        </w:numPr>
        <w:jc w:val="both"/>
        <w:rPr>
          <w:b/>
          <w:i/>
          <w:szCs w:val="20"/>
        </w:rPr>
      </w:pPr>
      <w:r w:rsidRPr="00772526">
        <w:rPr>
          <w:b/>
          <w:i/>
          <w:szCs w:val="20"/>
        </w:rPr>
        <w:t xml:space="preserve">Contributions to </w:t>
      </w:r>
      <w:r w:rsidR="007F497F" w:rsidRPr="00772526">
        <w:rPr>
          <w:b/>
          <w:i/>
          <w:szCs w:val="20"/>
        </w:rPr>
        <w:t>strengthening</w:t>
      </w:r>
      <w:r w:rsidR="002F5C2C" w:rsidRPr="00772526">
        <w:rPr>
          <w:b/>
          <w:i/>
          <w:szCs w:val="20"/>
        </w:rPr>
        <w:t xml:space="preserve"> </w:t>
      </w:r>
      <w:r w:rsidRPr="00772526">
        <w:rPr>
          <w:b/>
          <w:i/>
          <w:szCs w:val="20"/>
        </w:rPr>
        <w:t xml:space="preserve">hypertension </w:t>
      </w:r>
      <w:r w:rsidR="000142C7" w:rsidRPr="00772526">
        <w:rPr>
          <w:b/>
          <w:i/>
          <w:szCs w:val="20"/>
        </w:rPr>
        <w:t xml:space="preserve">and </w:t>
      </w:r>
      <w:r w:rsidR="00B4004C" w:rsidRPr="00772526">
        <w:rPr>
          <w:b/>
          <w:i/>
          <w:szCs w:val="20"/>
        </w:rPr>
        <w:t xml:space="preserve">diabetes </w:t>
      </w:r>
      <w:r w:rsidRPr="00772526">
        <w:rPr>
          <w:b/>
          <w:i/>
          <w:szCs w:val="20"/>
        </w:rPr>
        <w:t>care</w:t>
      </w:r>
      <w:r w:rsidR="002F5C2C" w:rsidRPr="00772526">
        <w:rPr>
          <w:b/>
          <w:i/>
          <w:szCs w:val="20"/>
        </w:rPr>
        <w:t xml:space="preserve"> </w:t>
      </w:r>
      <w:r w:rsidR="007F497F" w:rsidRPr="00772526">
        <w:rPr>
          <w:b/>
          <w:i/>
          <w:szCs w:val="20"/>
        </w:rPr>
        <w:t xml:space="preserve">at primary facilities </w:t>
      </w:r>
      <w:r w:rsidR="002F5C2C" w:rsidRPr="00772526">
        <w:rPr>
          <w:b/>
          <w:i/>
          <w:szCs w:val="20"/>
        </w:rPr>
        <w:t>in South Asia</w:t>
      </w:r>
    </w:p>
    <w:p w14:paraId="01D4B022" w14:textId="77777777" w:rsidR="007672EF" w:rsidRPr="00772526" w:rsidRDefault="007672EF" w:rsidP="007672EF">
      <w:pPr>
        <w:tabs>
          <w:tab w:val="left" w:pos="0"/>
          <w:tab w:val="num" w:pos="1080"/>
        </w:tabs>
        <w:ind w:right="-60"/>
        <w:jc w:val="both"/>
        <w:rPr>
          <w:sz w:val="20"/>
          <w:szCs w:val="20"/>
        </w:rPr>
      </w:pPr>
    </w:p>
    <w:p w14:paraId="3EE946C7" w14:textId="50A4AD55" w:rsidR="000142C7" w:rsidRPr="00772526" w:rsidRDefault="00E2420F" w:rsidP="00EA3046">
      <w:pPr>
        <w:pStyle w:val="ListParagraph"/>
        <w:numPr>
          <w:ilvl w:val="0"/>
          <w:numId w:val="6"/>
        </w:numPr>
        <w:tabs>
          <w:tab w:val="left" w:pos="810"/>
        </w:tabs>
        <w:ind w:right="-60"/>
        <w:jc w:val="both"/>
        <w:rPr>
          <w:sz w:val="20"/>
          <w:szCs w:val="20"/>
        </w:rPr>
      </w:pPr>
      <w:r w:rsidRPr="00772526">
        <w:rPr>
          <w:sz w:val="20"/>
          <w:szCs w:val="20"/>
        </w:rPr>
        <w:t>E</w:t>
      </w:r>
      <w:r w:rsidR="007672EF" w:rsidRPr="00772526">
        <w:rPr>
          <w:sz w:val="20"/>
          <w:szCs w:val="20"/>
        </w:rPr>
        <w:t>valuation of cost effectiveness of ‘</w:t>
      </w:r>
      <w:r w:rsidR="007672EF" w:rsidRPr="00772526">
        <w:rPr>
          <w:i/>
          <w:sz w:val="20"/>
          <w:szCs w:val="20"/>
        </w:rPr>
        <w:t>control of blood pressure and attenuation-Bangladesh, Pakistan, Sri Lanka</w:t>
      </w:r>
      <w:r w:rsidR="007672EF" w:rsidRPr="00772526">
        <w:rPr>
          <w:sz w:val="20"/>
          <w:szCs w:val="20"/>
        </w:rPr>
        <w:t xml:space="preserve">’ (COBRA–BPS) strategy </w:t>
      </w:r>
      <w:r w:rsidR="00A54205" w:rsidRPr="00772526">
        <w:rPr>
          <w:sz w:val="20"/>
          <w:szCs w:val="20"/>
        </w:rPr>
        <w:t xml:space="preserve">(2016-2020) </w:t>
      </w:r>
      <w:r w:rsidR="007672EF" w:rsidRPr="00772526">
        <w:rPr>
          <w:sz w:val="20"/>
          <w:szCs w:val="20"/>
        </w:rPr>
        <w:t>for strengthening primary care for hypertension in rural Bangladesh, P</w:t>
      </w:r>
      <w:r w:rsidRPr="00772526">
        <w:rPr>
          <w:sz w:val="20"/>
          <w:szCs w:val="20"/>
        </w:rPr>
        <w:t xml:space="preserve">akistan and Sri Lanka </w:t>
      </w:r>
      <w:r w:rsidR="00510BF8" w:rsidRPr="00772526">
        <w:rPr>
          <w:sz w:val="20"/>
          <w:szCs w:val="20"/>
        </w:rPr>
        <w:t xml:space="preserve">(RCT) </w:t>
      </w:r>
      <w:r w:rsidRPr="00772526">
        <w:rPr>
          <w:sz w:val="20"/>
          <w:szCs w:val="20"/>
        </w:rPr>
        <w:t>funded by UK-MRC and Wellcome Trust</w:t>
      </w:r>
      <w:r w:rsidR="00510BF8" w:rsidRPr="00772526">
        <w:rPr>
          <w:sz w:val="20"/>
          <w:szCs w:val="20"/>
        </w:rPr>
        <w:t xml:space="preserve"> was conducted in</w:t>
      </w:r>
      <w:r w:rsidRPr="00772526">
        <w:rPr>
          <w:sz w:val="20"/>
          <w:szCs w:val="20"/>
        </w:rPr>
        <w:t xml:space="preserve"> Bangladesh </w:t>
      </w:r>
      <w:r w:rsidR="00510BF8" w:rsidRPr="00772526">
        <w:rPr>
          <w:sz w:val="20"/>
          <w:szCs w:val="20"/>
        </w:rPr>
        <w:t xml:space="preserve">in </w:t>
      </w:r>
      <w:r w:rsidR="00472F3D" w:rsidRPr="00772526">
        <w:rPr>
          <w:sz w:val="20"/>
          <w:szCs w:val="20"/>
        </w:rPr>
        <w:t xml:space="preserve">collaborations with the DGHS </w:t>
      </w:r>
      <w:r w:rsidRPr="00772526">
        <w:rPr>
          <w:sz w:val="20"/>
          <w:szCs w:val="20"/>
        </w:rPr>
        <w:t xml:space="preserve">has demonstrated that government health workers driven home based monitoring of blood pressure, </w:t>
      </w:r>
      <w:r w:rsidR="00C17BBC" w:rsidRPr="00772526">
        <w:rPr>
          <w:sz w:val="20"/>
          <w:szCs w:val="20"/>
        </w:rPr>
        <w:t xml:space="preserve">doctors treating hypertensive patients following an algorithm based treatment protocol, promotion of </w:t>
      </w:r>
      <w:r w:rsidRPr="00772526">
        <w:rPr>
          <w:sz w:val="20"/>
          <w:szCs w:val="20"/>
        </w:rPr>
        <w:t xml:space="preserve">lifestyle modification </w:t>
      </w:r>
      <w:r w:rsidR="00C17BBC" w:rsidRPr="00772526">
        <w:rPr>
          <w:sz w:val="20"/>
          <w:szCs w:val="20"/>
        </w:rPr>
        <w:t xml:space="preserve">for individual patients </w:t>
      </w:r>
      <w:r w:rsidRPr="00772526">
        <w:rPr>
          <w:sz w:val="20"/>
          <w:szCs w:val="20"/>
        </w:rPr>
        <w:t xml:space="preserve">and </w:t>
      </w:r>
      <w:r w:rsidR="00C17BBC" w:rsidRPr="00772526">
        <w:rPr>
          <w:sz w:val="20"/>
          <w:szCs w:val="20"/>
        </w:rPr>
        <w:t xml:space="preserve">establishing a </w:t>
      </w:r>
      <w:r w:rsidRPr="00772526">
        <w:rPr>
          <w:sz w:val="20"/>
          <w:szCs w:val="20"/>
        </w:rPr>
        <w:t>referral</w:t>
      </w:r>
      <w:r w:rsidR="00C17BBC" w:rsidRPr="00772526">
        <w:rPr>
          <w:sz w:val="20"/>
          <w:szCs w:val="20"/>
        </w:rPr>
        <w:t xml:space="preserve"> system between the community and primary care facility</w:t>
      </w:r>
      <w:r w:rsidRPr="00772526">
        <w:rPr>
          <w:sz w:val="20"/>
          <w:szCs w:val="20"/>
        </w:rPr>
        <w:t xml:space="preserve"> </w:t>
      </w:r>
      <w:r w:rsidR="00C17BBC" w:rsidRPr="00772526">
        <w:rPr>
          <w:sz w:val="20"/>
          <w:szCs w:val="20"/>
        </w:rPr>
        <w:t>could</w:t>
      </w:r>
      <w:r w:rsidRPr="00772526">
        <w:rPr>
          <w:sz w:val="20"/>
          <w:szCs w:val="20"/>
        </w:rPr>
        <w:t xml:space="preserve"> be a cost effective solution for control of blood pressure among individuals living wi</w:t>
      </w:r>
      <w:r w:rsidR="00183DBC" w:rsidRPr="00772526">
        <w:rPr>
          <w:sz w:val="20"/>
          <w:szCs w:val="20"/>
        </w:rPr>
        <w:t>th hypertension in rural areas.</w:t>
      </w:r>
      <w:r w:rsidR="00510BF8" w:rsidRPr="00772526">
        <w:rPr>
          <w:sz w:val="20"/>
          <w:szCs w:val="20"/>
        </w:rPr>
        <w:t xml:space="preserve"> </w:t>
      </w:r>
      <w:r w:rsidR="007F757B" w:rsidRPr="00772526">
        <w:rPr>
          <w:sz w:val="20"/>
          <w:szCs w:val="20"/>
        </w:rPr>
        <w:t xml:space="preserve">The COBRA-BPS study allowed </w:t>
      </w:r>
      <w:r w:rsidR="00C17BBC" w:rsidRPr="00772526">
        <w:rPr>
          <w:sz w:val="20"/>
          <w:szCs w:val="20"/>
        </w:rPr>
        <w:t xml:space="preserve">the </w:t>
      </w:r>
      <w:proofErr w:type="gramStart"/>
      <w:r w:rsidR="00C17BBC" w:rsidRPr="00772526">
        <w:rPr>
          <w:sz w:val="20"/>
          <w:szCs w:val="20"/>
        </w:rPr>
        <w:t>icddr,b</w:t>
      </w:r>
      <w:proofErr w:type="gramEnd"/>
      <w:r w:rsidR="00C17BBC" w:rsidRPr="00772526">
        <w:rPr>
          <w:sz w:val="20"/>
          <w:szCs w:val="20"/>
        </w:rPr>
        <w:t xml:space="preserve"> research team</w:t>
      </w:r>
      <w:r w:rsidR="007F757B" w:rsidRPr="00772526">
        <w:rPr>
          <w:sz w:val="20"/>
          <w:szCs w:val="20"/>
        </w:rPr>
        <w:t xml:space="preserve"> to establish the pathway of chronic care model at primary care settings in Bangladesh for the first time and then integrate hypertension care it in to the routine primary health care service </w:t>
      </w:r>
      <w:r w:rsidR="00C17BBC" w:rsidRPr="00772526">
        <w:rPr>
          <w:sz w:val="20"/>
          <w:szCs w:val="20"/>
        </w:rPr>
        <w:t>delivery</w:t>
      </w:r>
      <w:r w:rsidR="007F757B" w:rsidRPr="00772526">
        <w:rPr>
          <w:sz w:val="20"/>
          <w:szCs w:val="20"/>
        </w:rPr>
        <w:t xml:space="preserve">. The established pathway of hypertension care has been the gateway of integrating diabetes care in the primary care facilities in Bangladesh. The comprehensive learning </w:t>
      </w:r>
      <w:r w:rsidR="00C17BBC" w:rsidRPr="00772526">
        <w:rPr>
          <w:sz w:val="20"/>
          <w:szCs w:val="20"/>
        </w:rPr>
        <w:t xml:space="preserve">of </w:t>
      </w:r>
      <w:r w:rsidR="007F757B" w:rsidRPr="00772526">
        <w:rPr>
          <w:sz w:val="20"/>
          <w:szCs w:val="20"/>
        </w:rPr>
        <w:t xml:space="preserve">the NCD Control Program of DGHS </w:t>
      </w:r>
      <w:r w:rsidR="00C17BBC" w:rsidRPr="00772526">
        <w:rPr>
          <w:sz w:val="20"/>
          <w:szCs w:val="20"/>
        </w:rPr>
        <w:t xml:space="preserve">has eventually supported DGHS </w:t>
      </w:r>
      <w:r w:rsidR="007F757B" w:rsidRPr="00772526">
        <w:rPr>
          <w:sz w:val="20"/>
          <w:szCs w:val="20"/>
        </w:rPr>
        <w:t xml:space="preserve">developing </w:t>
      </w:r>
      <w:r w:rsidR="00822539" w:rsidRPr="00772526">
        <w:rPr>
          <w:sz w:val="20"/>
          <w:szCs w:val="20"/>
        </w:rPr>
        <w:t xml:space="preserve">national treatment protocols for hypertension and diabetes </w:t>
      </w:r>
      <w:r w:rsidR="007F757B" w:rsidRPr="00772526">
        <w:rPr>
          <w:sz w:val="20"/>
          <w:szCs w:val="20"/>
        </w:rPr>
        <w:t xml:space="preserve">for the primary physicians and at least two anti-hypertensive and anti-diabetic drugs </w:t>
      </w:r>
      <w:r w:rsidR="00822539" w:rsidRPr="00772526">
        <w:rPr>
          <w:sz w:val="20"/>
          <w:szCs w:val="20"/>
        </w:rPr>
        <w:t xml:space="preserve">were made </w:t>
      </w:r>
      <w:r w:rsidR="007F757B" w:rsidRPr="00772526">
        <w:rPr>
          <w:sz w:val="20"/>
          <w:szCs w:val="20"/>
        </w:rPr>
        <w:t>available at the primary, secondary and tertiary facilities countrywide</w:t>
      </w:r>
      <w:r w:rsidR="00822539" w:rsidRPr="00772526">
        <w:rPr>
          <w:sz w:val="20"/>
          <w:szCs w:val="20"/>
        </w:rPr>
        <w:t xml:space="preserve"> by 2024 </w:t>
      </w:r>
      <w:r w:rsidR="007F757B" w:rsidRPr="00772526">
        <w:rPr>
          <w:sz w:val="20"/>
          <w:szCs w:val="20"/>
        </w:rPr>
        <w:t xml:space="preserve">and </w:t>
      </w:r>
      <w:r w:rsidR="00822539" w:rsidRPr="00772526">
        <w:rPr>
          <w:sz w:val="20"/>
          <w:szCs w:val="20"/>
        </w:rPr>
        <w:t xml:space="preserve">also develop </w:t>
      </w:r>
      <w:proofErr w:type="spellStart"/>
      <w:r w:rsidR="007F757B" w:rsidRPr="00772526">
        <w:rPr>
          <w:sz w:val="20"/>
          <w:szCs w:val="20"/>
        </w:rPr>
        <w:t>behaviour</w:t>
      </w:r>
      <w:proofErr w:type="spellEnd"/>
      <w:r w:rsidR="007F757B" w:rsidRPr="00772526">
        <w:rPr>
          <w:sz w:val="20"/>
          <w:szCs w:val="20"/>
        </w:rPr>
        <w:t xml:space="preserve"> change communication (BCC) guidelines for community health workers.</w:t>
      </w:r>
    </w:p>
    <w:p w14:paraId="3344DA28" w14:textId="77777777" w:rsidR="000142C7" w:rsidRPr="00772526" w:rsidRDefault="000142C7" w:rsidP="000142C7">
      <w:pPr>
        <w:pStyle w:val="ListParagraph"/>
        <w:tabs>
          <w:tab w:val="left" w:pos="810"/>
        </w:tabs>
        <w:ind w:left="720" w:right="-60" w:firstLine="0"/>
        <w:jc w:val="both"/>
        <w:rPr>
          <w:sz w:val="20"/>
          <w:szCs w:val="20"/>
        </w:rPr>
      </w:pPr>
    </w:p>
    <w:p w14:paraId="753CD7A6" w14:textId="604D8904" w:rsidR="000142C7" w:rsidRPr="00772526" w:rsidRDefault="001C0316" w:rsidP="00EA3046">
      <w:pPr>
        <w:pStyle w:val="ListParagraph"/>
        <w:numPr>
          <w:ilvl w:val="0"/>
          <w:numId w:val="6"/>
        </w:numPr>
        <w:tabs>
          <w:tab w:val="left" w:pos="810"/>
        </w:tabs>
        <w:ind w:right="-60"/>
        <w:jc w:val="both"/>
        <w:rPr>
          <w:sz w:val="20"/>
          <w:szCs w:val="20"/>
        </w:rPr>
      </w:pPr>
      <w:r w:rsidRPr="00772526">
        <w:rPr>
          <w:sz w:val="20"/>
          <w:szCs w:val="20"/>
        </w:rPr>
        <w:t>Based on the success of COBRA BPS</w:t>
      </w:r>
      <w:r w:rsidR="007F757B" w:rsidRPr="00772526">
        <w:rPr>
          <w:sz w:val="20"/>
          <w:szCs w:val="20"/>
        </w:rPr>
        <w:t xml:space="preserve"> trial, </w:t>
      </w:r>
      <w:r w:rsidRPr="00772526">
        <w:rPr>
          <w:sz w:val="20"/>
          <w:szCs w:val="20"/>
        </w:rPr>
        <w:t xml:space="preserve">I have led development of </w:t>
      </w:r>
      <w:r w:rsidR="002F5C2C" w:rsidRPr="00772526">
        <w:rPr>
          <w:sz w:val="20"/>
          <w:szCs w:val="20"/>
        </w:rPr>
        <w:t xml:space="preserve">a </w:t>
      </w:r>
      <w:r w:rsidRPr="00772526">
        <w:rPr>
          <w:sz w:val="20"/>
          <w:szCs w:val="20"/>
        </w:rPr>
        <w:t xml:space="preserve">digital service delivery platform for management of diabetes and hypertension at urban primary health care </w:t>
      </w:r>
      <w:r w:rsidR="00E96068" w:rsidRPr="00772526">
        <w:rPr>
          <w:sz w:val="20"/>
          <w:szCs w:val="20"/>
        </w:rPr>
        <w:t>facilities</w:t>
      </w:r>
      <w:r w:rsidR="00A54205" w:rsidRPr="00772526">
        <w:rPr>
          <w:sz w:val="20"/>
          <w:szCs w:val="20"/>
        </w:rPr>
        <w:t xml:space="preserve"> (2021-2022)</w:t>
      </w:r>
      <w:r w:rsidRPr="00772526">
        <w:rPr>
          <w:sz w:val="20"/>
          <w:szCs w:val="20"/>
        </w:rPr>
        <w:t xml:space="preserve">. </w:t>
      </w:r>
      <w:r w:rsidR="000142C7" w:rsidRPr="00772526">
        <w:rPr>
          <w:bCs/>
          <w:sz w:val="20"/>
          <w:szCs w:val="20"/>
        </w:rPr>
        <w:t xml:space="preserve">“Feasibility of integration of COBRA-BPS strategy using a digital app for providing primary care for hypertension in selected urban facilities in Bangladesh” allowed </w:t>
      </w:r>
      <w:r w:rsidR="00A54205" w:rsidRPr="00772526">
        <w:rPr>
          <w:bCs/>
          <w:sz w:val="20"/>
          <w:szCs w:val="20"/>
        </w:rPr>
        <w:t>us</w:t>
      </w:r>
      <w:r w:rsidR="000142C7" w:rsidRPr="00772526">
        <w:rPr>
          <w:bCs/>
          <w:sz w:val="20"/>
          <w:szCs w:val="20"/>
        </w:rPr>
        <w:t xml:space="preserve"> to </w:t>
      </w:r>
      <w:r w:rsidR="000142C7" w:rsidRPr="00772526">
        <w:rPr>
          <w:sz w:val="20"/>
          <w:szCs w:val="20"/>
        </w:rPr>
        <w:t xml:space="preserve">develop a digital platform for hypertension care in two urban primary care facilities and test the feasibility of the digital platform. </w:t>
      </w:r>
      <w:r w:rsidR="00822539" w:rsidRPr="00772526">
        <w:rPr>
          <w:sz w:val="20"/>
          <w:szCs w:val="20"/>
        </w:rPr>
        <w:t>A digital pathway of care</w:t>
      </w:r>
      <w:r w:rsidR="000142C7" w:rsidRPr="00772526">
        <w:rPr>
          <w:sz w:val="20"/>
          <w:szCs w:val="20"/>
        </w:rPr>
        <w:t xml:space="preserve"> has been developed considering practical service care and principles of the hypertension services that consist of patient e-registration, record keeping, algorithm-based decision support treatment for the doctors</w:t>
      </w:r>
      <w:r w:rsidR="00822539" w:rsidRPr="00772526">
        <w:rPr>
          <w:sz w:val="20"/>
          <w:szCs w:val="20"/>
        </w:rPr>
        <w:t xml:space="preserve"> and online referral</w:t>
      </w:r>
      <w:r w:rsidR="000142C7" w:rsidRPr="00772526">
        <w:rPr>
          <w:sz w:val="20"/>
          <w:szCs w:val="20"/>
        </w:rPr>
        <w:t xml:space="preserve">. The decision support system has been developed based on the hypertension treatment algorithm of the COBRA-BPS </w:t>
      </w:r>
      <w:r w:rsidR="00822539" w:rsidRPr="00772526">
        <w:rPr>
          <w:sz w:val="20"/>
          <w:szCs w:val="20"/>
        </w:rPr>
        <w:t xml:space="preserve">treatment </w:t>
      </w:r>
      <w:r w:rsidR="000142C7" w:rsidRPr="00772526">
        <w:rPr>
          <w:sz w:val="20"/>
          <w:szCs w:val="20"/>
        </w:rPr>
        <w:t xml:space="preserve">guideline </w:t>
      </w:r>
      <w:r w:rsidR="00822539" w:rsidRPr="00772526">
        <w:rPr>
          <w:sz w:val="20"/>
          <w:szCs w:val="20"/>
        </w:rPr>
        <w:t xml:space="preserve">developed under COBRA BPS trial </w:t>
      </w:r>
      <w:r w:rsidR="000142C7" w:rsidRPr="00772526">
        <w:rPr>
          <w:sz w:val="20"/>
          <w:szCs w:val="20"/>
        </w:rPr>
        <w:t xml:space="preserve">and the national </w:t>
      </w:r>
      <w:r w:rsidR="00CE2DBF" w:rsidRPr="00772526">
        <w:rPr>
          <w:sz w:val="20"/>
          <w:szCs w:val="20"/>
        </w:rPr>
        <w:t>treatment protocol</w:t>
      </w:r>
      <w:r w:rsidR="000142C7" w:rsidRPr="00772526">
        <w:rPr>
          <w:sz w:val="20"/>
          <w:szCs w:val="20"/>
        </w:rPr>
        <w:t xml:space="preserve"> for hypertension. </w:t>
      </w:r>
      <w:r w:rsidR="00CE2DBF" w:rsidRPr="00772526">
        <w:rPr>
          <w:sz w:val="20"/>
          <w:szCs w:val="20"/>
        </w:rPr>
        <w:t xml:space="preserve">This research demonstrated that </w:t>
      </w:r>
      <w:r w:rsidR="00074161" w:rsidRPr="00772526">
        <w:rPr>
          <w:sz w:val="20"/>
          <w:szCs w:val="20"/>
        </w:rPr>
        <w:t xml:space="preserve">application of </w:t>
      </w:r>
      <w:r w:rsidR="00CE2DBF" w:rsidRPr="00772526">
        <w:rPr>
          <w:sz w:val="20"/>
          <w:szCs w:val="20"/>
        </w:rPr>
        <w:t xml:space="preserve">the digital </w:t>
      </w:r>
      <w:r w:rsidR="00074161" w:rsidRPr="00772526">
        <w:rPr>
          <w:sz w:val="20"/>
          <w:szCs w:val="20"/>
        </w:rPr>
        <w:t xml:space="preserve">app for hypertension care the primary health care setting was feasible for doctors and nurses in </w:t>
      </w:r>
      <w:r w:rsidR="00227A4A" w:rsidRPr="00772526">
        <w:rPr>
          <w:sz w:val="20"/>
          <w:szCs w:val="20"/>
        </w:rPr>
        <w:t xml:space="preserve">urban </w:t>
      </w:r>
      <w:r w:rsidR="00074161" w:rsidRPr="00772526">
        <w:rPr>
          <w:sz w:val="20"/>
          <w:szCs w:val="20"/>
        </w:rPr>
        <w:t>health care settings</w:t>
      </w:r>
      <w:r w:rsidR="00227A4A" w:rsidRPr="00772526">
        <w:rPr>
          <w:sz w:val="20"/>
          <w:szCs w:val="20"/>
        </w:rPr>
        <w:t xml:space="preserve"> </w:t>
      </w:r>
      <w:r w:rsidR="00E75924" w:rsidRPr="00772526">
        <w:rPr>
          <w:sz w:val="20"/>
          <w:szCs w:val="20"/>
        </w:rPr>
        <w:t>i</w:t>
      </w:r>
      <w:r w:rsidR="00227A4A" w:rsidRPr="00772526">
        <w:rPr>
          <w:sz w:val="20"/>
          <w:szCs w:val="20"/>
        </w:rPr>
        <w:t>n Bangladesh</w:t>
      </w:r>
      <w:r w:rsidR="000142C7" w:rsidRPr="00772526">
        <w:rPr>
          <w:sz w:val="20"/>
          <w:szCs w:val="20"/>
        </w:rPr>
        <w:t xml:space="preserve">. </w:t>
      </w:r>
    </w:p>
    <w:p w14:paraId="3A29F8CF" w14:textId="77777777" w:rsidR="000142C7" w:rsidRPr="00772526" w:rsidRDefault="000142C7" w:rsidP="000142C7">
      <w:pPr>
        <w:pStyle w:val="ListParagraph"/>
        <w:rPr>
          <w:bCs/>
          <w:sz w:val="20"/>
          <w:szCs w:val="20"/>
        </w:rPr>
      </w:pPr>
    </w:p>
    <w:p w14:paraId="650F44FE" w14:textId="4D63D3B6" w:rsidR="000142C7" w:rsidRPr="00772526" w:rsidRDefault="00E75924" w:rsidP="00EA3046">
      <w:pPr>
        <w:pStyle w:val="ListParagraph"/>
        <w:numPr>
          <w:ilvl w:val="0"/>
          <w:numId w:val="6"/>
        </w:numPr>
        <w:tabs>
          <w:tab w:val="left" w:pos="810"/>
        </w:tabs>
        <w:ind w:right="-60"/>
        <w:jc w:val="both"/>
        <w:rPr>
          <w:sz w:val="20"/>
          <w:szCs w:val="20"/>
        </w:rPr>
      </w:pPr>
      <w:r w:rsidRPr="00772526">
        <w:rPr>
          <w:bCs/>
          <w:sz w:val="20"/>
          <w:szCs w:val="20"/>
        </w:rPr>
        <w:t>B</w:t>
      </w:r>
      <w:r w:rsidR="000142C7" w:rsidRPr="00772526">
        <w:rPr>
          <w:bCs/>
          <w:sz w:val="20"/>
          <w:szCs w:val="20"/>
        </w:rPr>
        <w:t xml:space="preserve">ased on </w:t>
      </w:r>
      <w:r w:rsidR="00DA017B" w:rsidRPr="00772526">
        <w:rPr>
          <w:bCs/>
          <w:sz w:val="20"/>
          <w:szCs w:val="20"/>
        </w:rPr>
        <w:t xml:space="preserve">the </w:t>
      </w:r>
      <w:r w:rsidR="000142C7" w:rsidRPr="00772526">
        <w:rPr>
          <w:sz w:val="20"/>
          <w:szCs w:val="20"/>
        </w:rPr>
        <w:t>positive experiences of integrating a multi component intervention using digital application for early detection, treatment and effective referral for control of hypertension in urban areas</w:t>
      </w:r>
      <w:r w:rsidR="00DA017B" w:rsidRPr="00772526">
        <w:rPr>
          <w:sz w:val="20"/>
          <w:szCs w:val="20"/>
        </w:rPr>
        <w:t xml:space="preserve">, our team </w:t>
      </w:r>
      <w:r w:rsidR="00DA017B" w:rsidRPr="00772526">
        <w:rPr>
          <w:bCs/>
          <w:sz w:val="20"/>
          <w:szCs w:val="20"/>
        </w:rPr>
        <w:t xml:space="preserve">developed another innovative </w:t>
      </w:r>
      <w:r w:rsidR="000142C7" w:rsidRPr="00772526">
        <w:rPr>
          <w:sz w:val="20"/>
          <w:szCs w:val="20"/>
        </w:rPr>
        <w:t>digital platform adopt</w:t>
      </w:r>
      <w:r w:rsidR="00DA017B" w:rsidRPr="00772526">
        <w:rPr>
          <w:sz w:val="20"/>
          <w:szCs w:val="20"/>
        </w:rPr>
        <w:t>ing</w:t>
      </w:r>
      <w:r w:rsidR="000142C7" w:rsidRPr="00772526">
        <w:rPr>
          <w:sz w:val="20"/>
          <w:szCs w:val="20"/>
        </w:rPr>
        <w:t xml:space="preserve"> SMART Health platform integrate</w:t>
      </w:r>
      <w:r w:rsidR="00DA017B" w:rsidRPr="00772526">
        <w:rPr>
          <w:sz w:val="20"/>
          <w:szCs w:val="20"/>
        </w:rPr>
        <w:t>d into</w:t>
      </w:r>
      <w:r w:rsidR="000142C7" w:rsidRPr="00772526">
        <w:rPr>
          <w:sz w:val="20"/>
          <w:szCs w:val="20"/>
        </w:rPr>
        <w:t xml:space="preserve"> COBRA-BPS strategy and labelled as SMARTCOBRA</w:t>
      </w:r>
      <w:r w:rsidR="00DA017B" w:rsidRPr="00772526">
        <w:rPr>
          <w:sz w:val="20"/>
          <w:szCs w:val="20"/>
        </w:rPr>
        <w:t xml:space="preserve">. This model </w:t>
      </w:r>
      <w:r w:rsidR="000142C7" w:rsidRPr="00772526">
        <w:rPr>
          <w:sz w:val="20"/>
          <w:szCs w:val="20"/>
        </w:rPr>
        <w:t xml:space="preserve">was tested in three Community Clinics (CC) and one </w:t>
      </w:r>
      <w:proofErr w:type="spellStart"/>
      <w:r w:rsidR="000142C7" w:rsidRPr="00772526">
        <w:rPr>
          <w:sz w:val="20"/>
          <w:szCs w:val="20"/>
        </w:rPr>
        <w:t>Upazila</w:t>
      </w:r>
      <w:proofErr w:type="spellEnd"/>
      <w:r w:rsidR="000142C7" w:rsidRPr="00772526">
        <w:rPr>
          <w:sz w:val="20"/>
          <w:szCs w:val="20"/>
        </w:rPr>
        <w:t xml:space="preserve"> Health Complex (UHC)</w:t>
      </w:r>
      <w:r w:rsidR="00C31E87" w:rsidRPr="00772526">
        <w:rPr>
          <w:sz w:val="20"/>
          <w:szCs w:val="20"/>
        </w:rPr>
        <w:t xml:space="preserve">, the primary health </w:t>
      </w:r>
      <w:proofErr w:type="spellStart"/>
      <w:r w:rsidR="00C31E87" w:rsidRPr="00772526">
        <w:rPr>
          <w:sz w:val="20"/>
          <w:szCs w:val="20"/>
        </w:rPr>
        <w:t>centres</w:t>
      </w:r>
      <w:proofErr w:type="spellEnd"/>
      <w:r w:rsidR="00C31E87" w:rsidRPr="00772526">
        <w:rPr>
          <w:sz w:val="20"/>
          <w:szCs w:val="20"/>
        </w:rPr>
        <w:t xml:space="preserve"> in rural communities in Bangladesh</w:t>
      </w:r>
      <w:r w:rsidR="000142C7" w:rsidRPr="00772526">
        <w:rPr>
          <w:sz w:val="20"/>
          <w:szCs w:val="20"/>
        </w:rPr>
        <w:t xml:space="preserve"> for strengthening primary health care for hypertension and diabetes</w:t>
      </w:r>
      <w:r w:rsidR="00DA017B" w:rsidRPr="00772526">
        <w:rPr>
          <w:sz w:val="20"/>
          <w:szCs w:val="20"/>
        </w:rPr>
        <w:t xml:space="preserve"> under the project entitled “</w:t>
      </w:r>
      <w:r w:rsidR="00DA017B" w:rsidRPr="00772526">
        <w:rPr>
          <w:bCs/>
          <w:sz w:val="20"/>
          <w:szCs w:val="20"/>
        </w:rPr>
        <w:t>Feasibility of a digital application for hypertension and diabetes care in primary healthcare settings in rural Bangladesh: A community-based pilot study” supported by WHO SEARO</w:t>
      </w:r>
      <w:r w:rsidR="000142C7" w:rsidRPr="00772526">
        <w:rPr>
          <w:sz w:val="20"/>
          <w:szCs w:val="20"/>
        </w:rPr>
        <w:t xml:space="preserve">. The objective of the study was to </w:t>
      </w:r>
      <w:r w:rsidR="00DA017B" w:rsidRPr="00772526">
        <w:rPr>
          <w:sz w:val="20"/>
          <w:szCs w:val="20"/>
        </w:rPr>
        <w:t xml:space="preserve">first </w:t>
      </w:r>
      <w:r w:rsidR="000142C7" w:rsidRPr="00772526">
        <w:rPr>
          <w:sz w:val="20"/>
          <w:szCs w:val="20"/>
        </w:rPr>
        <w:t xml:space="preserve">develop a </w:t>
      </w:r>
      <w:r w:rsidR="009B334C" w:rsidRPr="00772526">
        <w:rPr>
          <w:sz w:val="20"/>
          <w:szCs w:val="20"/>
        </w:rPr>
        <w:t xml:space="preserve">digital </w:t>
      </w:r>
      <w:r w:rsidR="000142C7" w:rsidRPr="00772526">
        <w:rPr>
          <w:sz w:val="20"/>
          <w:szCs w:val="20"/>
        </w:rPr>
        <w:t xml:space="preserve">model </w:t>
      </w:r>
      <w:r w:rsidR="009B334C" w:rsidRPr="00772526">
        <w:rPr>
          <w:sz w:val="20"/>
          <w:szCs w:val="20"/>
        </w:rPr>
        <w:t xml:space="preserve">based on urban experiences </w:t>
      </w:r>
      <w:r w:rsidR="000142C7" w:rsidRPr="00772526">
        <w:rPr>
          <w:sz w:val="20"/>
          <w:szCs w:val="20"/>
        </w:rPr>
        <w:t>for strengthening primary care</w:t>
      </w:r>
      <w:r w:rsidR="009B334C" w:rsidRPr="00772526">
        <w:rPr>
          <w:sz w:val="20"/>
          <w:szCs w:val="20"/>
        </w:rPr>
        <w:t xml:space="preserve"> </w:t>
      </w:r>
      <w:r w:rsidR="000142C7" w:rsidRPr="00772526">
        <w:rPr>
          <w:sz w:val="20"/>
          <w:szCs w:val="20"/>
        </w:rPr>
        <w:t>for hypertension and diabetes in rural areas</w:t>
      </w:r>
      <w:r w:rsidR="009B334C" w:rsidRPr="00772526">
        <w:rPr>
          <w:sz w:val="20"/>
          <w:szCs w:val="20"/>
        </w:rPr>
        <w:t xml:space="preserve"> and </w:t>
      </w:r>
      <w:r w:rsidR="000142C7" w:rsidRPr="00772526">
        <w:rPr>
          <w:sz w:val="20"/>
          <w:szCs w:val="20"/>
        </w:rPr>
        <w:t>mobilize</w:t>
      </w:r>
      <w:r w:rsidR="009B334C" w:rsidRPr="00772526">
        <w:rPr>
          <w:sz w:val="20"/>
          <w:szCs w:val="20"/>
        </w:rPr>
        <w:t xml:space="preserve"> patients</w:t>
      </w:r>
      <w:r w:rsidR="000142C7" w:rsidRPr="00772526">
        <w:rPr>
          <w:sz w:val="20"/>
          <w:szCs w:val="20"/>
        </w:rPr>
        <w:t xml:space="preserve"> in the community </w:t>
      </w:r>
      <w:r w:rsidR="009B334C" w:rsidRPr="00772526">
        <w:rPr>
          <w:sz w:val="20"/>
          <w:szCs w:val="20"/>
        </w:rPr>
        <w:t>through</w:t>
      </w:r>
      <w:r w:rsidR="000142C7" w:rsidRPr="00772526">
        <w:rPr>
          <w:sz w:val="20"/>
          <w:szCs w:val="20"/>
        </w:rPr>
        <w:t xml:space="preserve"> health education by the health workers</w:t>
      </w:r>
      <w:r w:rsidR="009B334C" w:rsidRPr="00772526">
        <w:rPr>
          <w:sz w:val="20"/>
          <w:szCs w:val="20"/>
        </w:rPr>
        <w:t xml:space="preserve"> with an oversight of the Community Group members</w:t>
      </w:r>
      <w:r w:rsidR="000142C7" w:rsidRPr="00772526">
        <w:rPr>
          <w:sz w:val="20"/>
          <w:szCs w:val="20"/>
        </w:rPr>
        <w:t xml:space="preserve">. </w:t>
      </w:r>
      <w:r w:rsidR="00DA017B" w:rsidRPr="00772526">
        <w:rPr>
          <w:sz w:val="20"/>
          <w:szCs w:val="20"/>
        </w:rPr>
        <w:t>E-registration, medical record keeping, clinical decision support system, e-prescription were the main key features</w:t>
      </w:r>
      <w:r w:rsidR="009B334C" w:rsidRPr="00772526">
        <w:rPr>
          <w:sz w:val="20"/>
          <w:szCs w:val="20"/>
        </w:rPr>
        <w:t xml:space="preserve"> of the innovative model and supported by both android and web systems, which connected the community health workers to the government Medical Officers working at the health care facilities. Following the pilot assessment</w:t>
      </w:r>
      <w:r w:rsidR="000142C7" w:rsidRPr="00772526">
        <w:rPr>
          <w:sz w:val="20"/>
          <w:szCs w:val="20"/>
        </w:rPr>
        <w:t xml:space="preserve"> most of the providers found the </w:t>
      </w:r>
      <w:r w:rsidR="000142C7" w:rsidRPr="00772526">
        <w:rPr>
          <w:sz w:val="20"/>
          <w:szCs w:val="20"/>
        </w:rPr>
        <w:lastRenderedPageBreak/>
        <w:t xml:space="preserve">SMARTCOBRA model </w:t>
      </w:r>
      <w:r w:rsidR="00DA017B" w:rsidRPr="00772526">
        <w:rPr>
          <w:sz w:val="20"/>
          <w:szCs w:val="20"/>
        </w:rPr>
        <w:t xml:space="preserve">feasible </w:t>
      </w:r>
      <w:r w:rsidR="000142C7" w:rsidRPr="00772526">
        <w:rPr>
          <w:sz w:val="20"/>
          <w:szCs w:val="20"/>
        </w:rPr>
        <w:t xml:space="preserve">for </w:t>
      </w:r>
      <w:r w:rsidR="00DA017B" w:rsidRPr="00772526">
        <w:rPr>
          <w:sz w:val="20"/>
          <w:szCs w:val="20"/>
        </w:rPr>
        <w:t xml:space="preserve">the </w:t>
      </w:r>
      <w:r w:rsidR="000142C7" w:rsidRPr="00772526">
        <w:rPr>
          <w:sz w:val="20"/>
          <w:szCs w:val="20"/>
        </w:rPr>
        <w:t xml:space="preserve">rural </w:t>
      </w:r>
      <w:r w:rsidR="00DA017B" w:rsidRPr="00772526">
        <w:rPr>
          <w:sz w:val="20"/>
          <w:szCs w:val="20"/>
        </w:rPr>
        <w:t>health care settings in Bangladesh</w:t>
      </w:r>
      <w:r w:rsidR="000142C7" w:rsidRPr="00772526">
        <w:rPr>
          <w:sz w:val="20"/>
          <w:szCs w:val="20"/>
        </w:rPr>
        <w:t xml:space="preserve">. </w:t>
      </w:r>
    </w:p>
    <w:p w14:paraId="09BDD605" w14:textId="77777777" w:rsidR="000B2E40" w:rsidRPr="00772526" w:rsidRDefault="000B2E40" w:rsidP="000B2E40">
      <w:pPr>
        <w:pStyle w:val="ListParagraph"/>
        <w:tabs>
          <w:tab w:val="left" w:pos="810"/>
        </w:tabs>
        <w:ind w:left="720" w:right="-60" w:firstLine="0"/>
        <w:jc w:val="both"/>
        <w:rPr>
          <w:sz w:val="20"/>
          <w:szCs w:val="20"/>
        </w:rPr>
      </w:pPr>
    </w:p>
    <w:p w14:paraId="79DDB339" w14:textId="41BB66CE" w:rsidR="003A4483" w:rsidRPr="00772526" w:rsidRDefault="003A4483" w:rsidP="00EA3046">
      <w:pPr>
        <w:pStyle w:val="ListParagraph"/>
        <w:numPr>
          <w:ilvl w:val="0"/>
          <w:numId w:val="6"/>
        </w:numPr>
        <w:tabs>
          <w:tab w:val="left" w:pos="810"/>
        </w:tabs>
        <w:ind w:right="-60"/>
        <w:jc w:val="both"/>
        <w:rPr>
          <w:sz w:val="20"/>
          <w:szCs w:val="20"/>
        </w:rPr>
      </w:pPr>
      <w:r w:rsidRPr="00772526">
        <w:rPr>
          <w:sz w:val="20"/>
          <w:szCs w:val="20"/>
        </w:rPr>
        <w:t xml:space="preserve">Following success of the SMART COBRA, our team developed another innovative a digital platform  further customized for the coastal areas of Bangladesh and integrated the service to a basket of intervention including lifestyle modification, clinical management,  periodic refilling of medicines by the community health worker, engaging community health workers for community mobilization, promotion of lifestyle modifications and an effective referral linkage across different tiers of </w:t>
      </w:r>
      <w:r w:rsidR="00A54205" w:rsidRPr="00772526">
        <w:rPr>
          <w:sz w:val="20"/>
          <w:szCs w:val="20"/>
        </w:rPr>
        <w:t>health facilities</w:t>
      </w:r>
      <w:r w:rsidRPr="00772526">
        <w:rPr>
          <w:sz w:val="20"/>
          <w:szCs w:val="20"/>
        </w:rPr>
        <w:t xml:space="preserve"> </w:t>
      </w:r>
      <w:r w:rsidR="00A54205" w:rsidRPr="00772526">
        <w:rPr>
          <w:sz w:val="20"/>
          <w:szCs w:val="20"/>
        </w:rPr>
        <w:t>for strengthening primary care of hypertension for people living in the climatically vulnerable  coastal areas in Bangladesh</w:t>
      </w:r>
      <w:r w:rsidRPr="00772526">
        <w:rPr>
          <w:sz w:val="20"/>
          <w:szCs w:val="20"/>
        </w:rPr>
        <w:t>.</w:t>
      </w:r>
      <w:r w:rsidR="00A54205" w:rsidRPr="00772526">
        <w:rPr>
          <w:sz w:val="20"/>
          <w:szCs w:val="20"/>
        </w:rPr>
        <w:t xml:space="preserve"> This approach was built into a trial combining efforts of mitigation of </w:t>
      </w:r>
      <w:r w:rsidR="000B2E40" w:rsidRPr="00772526">
        <w:rPr>
          <w:sz w:val="20"/>
          <w:szCs w:val="20"/>
        </w:rPr>
        <w:t>environmental</w:t>
      </w:r>
      <w:r w:rsidR="00A54205" w:rsidRPr="00772526">
        <w:rPr>
          <w:sz w:val="20"/>
          <w:szCs w:val="20"/>
        </w:rPr>
        <w:t xml:space="preserve"> hazards in </w:t>
      </w:r>
      <w:r w:rsidR="000B2E40" w:rsidRPr="00772526">
        <w:rPr>
          <w:sz w:val="20"/>
          <w:szCs w:val="20"/>
        </w:rPr>
        <w:t>coastal</w:t>
      </w:r>
      <w:r w:rsidR="00A54205" w:rsidRPr="00772526">
        <w:rPr>
          <w:sz w:val="20"/>
          <w:szCs w:val="20"/>
        </w:rPr>
        <w:t xml:space="preserve"> areas, such as, </w:t>
      </w:r>
      <w:r w:rsidR="000B2E40" w:rsidRPr="00772526">
        <w:rPr>
          <w:sz w:val="20"/>
          <w:szCs w:val="20"/>
        </w:rPr>
        <w:t>drinking water</w:t>
      </w:r>
      <w:r w:rsidR="00A54205" w:rsidRPr="00772526">
        <w:rPr>
          <w:sz w:val="20"/>
          <w:szCs w:val="20"/>
        </w:rPr>
        <w:t xml:space="preserve"> </w:t>
      </w:r>
      <w:r w:rsidR="000B2E40" w:rsidRPr="00772526">
        <w:rPr>
          <w:sz w:val="20"/>
          <w:szCs w:val="20"/>
        </w:rPr>
        <w:t>salinity</w:t>
      </w:r>
      <w:r w:rsidR="00A54205" w:rsidRPr="00772526">
        <w:rPr>
          <w:sz w:val="20"/>
          <w:szCs w:val="20"/>
        </w:rPr>
        <w:t xml:space="preserve">, and was successful </w:t>
      </w:r>
      <w:r w:rsidR="000B2E40" w:rsidRPr="00772526">
        <w:rPr>
          <w:sz w:val="20"/>
          <w:szCs w:val="20"/>
        </w:rPr>
        <w:t>with obtaining a 5-year grant from the</w:t>
      </w:r>
      <w:r w:rsidR="00A54205" w:rsidRPr="00772526">
        <w:rPr>
          <w:sz w:val="20"/>
          <w:szCs w:val="20"/>
        </w:rPr>
        <w:t xml:space="preserve"> NIHR, UK in 2022.   </w:t>
      </w:r>
    </w:p>
    <w:p w14:paraId="72A9787E" w14:textId="648A1710" w:rsidR="002F5C2C" w:rsidRPr="00772526" w:rsidRDefault="002F5C2C" w:rsidP="000142C7">
      <w:pPr>
        <w:pStyle w:val="ListParagraph"/>
        <w:tabs>
          <w:tab w:val="left" w:pos="810"/>
        </w:tabs>
        <w:ind w:left="720" w:right="-60" w:firstLine="0"/>
        <w:jc w:val="both"/>
        <w:rPr>
          <w:sz w:val="20"/>
          <w:szCs w:val="20"/>
        </w:rPr>
      </w:pPr>
    </w:p>
    <w:p w14:paraId="4FBEEBD6" w14:textId="6A6A5D9D" w:rsidR="00ED39B3" w:rsidRPr="00772526" w:rsidRDefault="006E1871" w:rsidP="00EA3046">
      <w:pPr>
        <w:pStyle w:val="ListParagraph"/>
        <w:numPr>
          <w:ilvl w:val="0"/>
          <w:numId w:val="6"/>
        </w:numPr>
        <w:tabs>
          <w:tab w:val="left" w:pos="90"/>
        </w:tabs>
        <w:ind w:right="-60"/>
        <w:jc w:val="both"/>
        <w:rPr>
          <w:sz w:val="20"/>
          <w:szCs w:val="20"/>
          <w:shd w:val="clear" w:color="auto" w:fill="FFFFFF"/>
        </w:rPr>
      </w:pPr>
      <w:r w:rsidRPr="00772526">
        <w:rPr>
          <w:sz w:val="20"/>
          <w:szCs w:val="20"/>
        </w:rPr>
        <w:t xml:space="preserve">Evaluation of post-partum care among women with gestational diabetes for prevention of Type 2 diabetes in urban Bangladesh, India and Sri Lanka (RCT) funded by </w:t>
      </w:r>
      <w:r w:rsidRPr="00772526">
        <w:rPr>
          <w:sz w:val="20"/>
          <w:szCs w:val="20"/>
          <w:shd w:val="clear" w:color="auto" w:fill="FFFFFF"/>
        </w:rPr>
        <w:t xml:space="preserve">National Health and Medical Research Council, Australia and Indian Council of Medical Research was conducted in Dhaka in collaborations with the DGFP and BADAS has demonstrated that low intensity </w:t>
      </w:r>
      <w:r w:rsidR="00ED39B3" w:rsidRPr="00772526">
        <w:rPr>
          <w:sz w:val="20"/>
          <w:szCs w:val="20"/>
          <w:shd w:val="clear" w:color="auto" w:fill="FFFFFF"/>
        </w:rPr>
        <w:t>non-pharmacological</w:t>
      </w:r>
      <w:r w:rsidRPr="00772526">
        <w:rPr>
          <w:sz w:val="20"/>
          <w:szCs w:val="20"/>
          <w:shd w:val="clear" w:color="auto" w:fill="FFFFFF"/>
        </w:rPr>
        <w:t xml:space="preserve"> intervention to have no impact on development of diabetes following child birth. This trial has guided the global community to design therapeutic innovations for control of diabetes among the vulnerable women.</w:t>
      </w:r>
      <w:r w:rsidR="00ED39B3" w:rsidRPr="00772526">
        <w:rPr>
          <w:sz w:val="20"/>
          <w:szCs w:val="20"/>
          <w:shd w:val="clear" w:color="auto" w:fill="FFFFFF"/>
        </w:rPr>
        <w:t xml:space="preserve"> Through this research I also have led the team in Bangladesh to develop a predictive model for diagnosing GDM at a very early stage of pregnancy for intervention. </w:t>
      </w:r>
    </w:p>
    <w:p w14:paraId="0D963DF5" w14:textId="77777777" w:rsidR="00ED39B3" w:rsidRPr="00772526" w:rsidRDefault="00ED39B3" w:rsidP="00ED39B3">
      <w:pPr>
        <w:pStyle w:val="ListParagraph"/>
        <w:tabs>
          <w:tab w:val="left" w:pos="90"/>
        </w:tabs>
        <w:ind w:left="720" w:right="-60" w:firstLine="0"/>
        <w:jc w:val="both"/>
        <w:rPr>
          <w:sz w:val="20"/>
          <w:szCs w:val="20"/>
          <w:shd w:val="clear" w:color="auto" w:fill="FFFFFF"/>
        </w:rPr>
      </w:pPr>
    </w:p>
    <w:p w14:paraId="6843803E" w14:textId="77777777" w:rsidR="006E1871" w:rsidRPr="00772526" w:rsidRDefault="006E1871" w:rsidP="006D2AF3">
      <w:pPr>
        <w:pStyle w:val="ListParagraph"/>
        <w:tabs>
          <w:tab w:val="left" w:pos="810"/>
        </w:tabs>
        <w:ind w:left="720" w:right="-60" w:firstLine="0"/>
        <w:jc w:val="both"/>
        <w:rPr>
          <w:i/>
          <w:sz w:val="20"/>
          <w:szCs w:val="20"/>
        </w:rPr>
      </w:pPr>
    </w:p>
    <w:p w14:paraId="2E0D185C" w14:textId="074656CA" w:rsidR="007F497F" w:rsidRPr="00772526" w:rsidRDefault="007F497F" w:rsidP="00EA3046">
      <w:pPr>
        <w:pStyle w:val="ListParagraph"/>
        <w:numPr>
          <w:ilvl w:val="0"/>
          <w:numId w:val="9"/>
        </w:numPr>
        <w:tabs>
          <w:tab w:val="left" w:pos="810"/>
        </w:tabs>
        <w:ind w:right="-60"/>
        <w:jc w:val="both"/>
        <w:rPr>
          <w:b/>
          <w:i/>
          <w:szCs w:val="20"/>
        </w:rPr>
      </w:pPr>
      <w:r w:rsidRPr="00772526">
        <w:rPr>
          <w:b/>
          <w:i/>
          <w:szCs w:val="20"/>
        </w:rPr>
        <w:t xml:space="preserve">Contribution to integration of services for childhood NCDs in routine NCD care at primary facilities and </w:t>
      </w:r>
      <w:r w:rsidR="000B2E40" w:rsidRPr="00772526">
        <w:rPr>
          <w:b/>
          <w:i/>
          <w:szCs w:val="20"/>
        </w:rPr>
        <w:t xml:space="preserve">impacting on </w:t>
      </w:r>
      <w:r w:rsidRPr="00772526">
        <w:rPr>
          <w:b/>
          <w:i/>
          <w:szCs w:val="20"/>
        </w:rPr>
        <w:t>health policy</w:t>
      </w:r>
      <w:r w:rsidR="000B2E40" w:rsidRPr="00772526">
        <w:rPr>
          <w:b/>
          <w:i/>
          <w:szCs w:val="20"/>
        </w:rPr>
        <w:t xml:space="preserve"> for NCD care in Bangladesh</w:t>
      </w:r>
    </w:p>
    <w:p w14:paraId="54EDFFF3" w14:textId="2956B701" w:rsidR="007F497F" w:rsidRPr="00772526" w:rsidRDefault="007F497F" w:rsidP="007F497F">
      <w:pPr>
        <w:tabs>
          <w:tab w:val="left" w:pos="810"/>
        </w:tabs>
        <w:ind w:left="360" w:right="-60"/>
        <w:jc w:val="both"/>
        <w:rPr>
          <w:b/>
          <w:i/>
          <w:sz w:val="20"/>
          <w:szCs w:val="20"/>
        </w:rPr>
      </w:pPr>
    </w:p>
    <w:p w14:paraId="36A8B886" w14:textId="77777777" w:rsidR="009D715E" w:rsidRPr="00772526" w:rsidRDefault="009D715E" w:rsidP="00632310">
      <w:pPr>
        <w:tabs>
          <w:tab w:val="left" w:pos="810"/>
        </w:tabs>
        <w:ind w:right="-60"/>
        <w:jc w:val="both"/>
        <w:rPr>
          <w:sz w:val="20"/>
          <w:szCs w:val="20"/>
        </w:rPr>
      </w:pPr>
      <w:bookmarkStart w:id="0" w:name="_Hlk190710153"/>
    </w:p>
    <w:bookmarkEnd w:id="0"/>
    <w:p w14:paraId="6D6CAE63" w14:textId="2C0FFF60" w:rsidR="000B2E40" w:rsidRPr="00772526" w:rsidRDefault="000B2E40" w:rsidP="00EA3046">
      <w:pPr>
        <w:pStyle w:val="ListParagraph"/>
        <w:numPr>
          <w:ilvl w:val="0"/>
          <w:numId w:val="6"/>
        </w:numPr>
        <w:tabs>
          <w:tab w:val="left" w:pos="810"/>
        </w:tabs>
        <w:ind w:right="-60"/>
        <w:jc w:val="both"/>
        <w:rPr>
          <w:noProof/>
          <w:sz w:val="20"/>
          <w:szCs w:val="20"/>
        </w:rPr>
      </w:pPr>
      <w:r w:rsidRPr="00772526">
        <w:rPr>
          <w:sz w:val="20"/>
          <w:szCs w:val="20"/>
        </w:rPr>
        <w:t xml:space="preserve">Recently I have co-developed an innovative service delivery strategy for treatment of six childhood diseases for children less than 18 years </w:t>
      </w:r>
      <w:proofErr w:type="gramStart"/>
      <w:r w:rsidRPr="00772526">
        <w:rPr>
          <w:sz w:val="20"/>
          <w:szCs w:val="20"/>
        </w:rPr>
        <w:t>and  the</w:t>
      </w:r>
      <w:proofErr w:type="gramEnd"/>
      <w:r w:rsidRPr="00772526">
        <w:rPr>
          <w:sz w:val="20"/>
          <w:szCs w:val="20"/>
        </w:rPr>
        <w:t xml:space="preserve"> service delivery model has just been in to the primary health care systems in two districts in Bangladesh in middle of February 2025 under the project entitled “Designing and piloting of an evidence-based comprehensive pediatric NCD service delivery model for children and adolescents through government primary health care” . The new services will offer treatment to bronchial asthma, epilepsy, congenital heart disease, nephrotic syndrome, thalassemia iron deficiency anemia, and type 1 diabetes diseases through adoption of a multicomponent intervention package to be built in to the existing services in the primary care facilities in </w:t>
      </w:r>
      <w:proofErr w:type="gramStart"/>
      <w:r w:rsidRPr="00772526">
        <w:rPr>
          <w:sz w:val="20"/>
          <w:szCs w:val="20"/>
        </w:rPr>
        <w:t>20  subdistrict</w:t>
      </w:r>
      <w:proofErr w:type="gramEnd"/>
      <w:r w:rsidRPr="00772526">
        <w:rPr>
          <w:sz w:val="20"/>
          <w:szCs w:val="20"/>
        </w:rPr>
        <w:t xml:space="preserve"> hospitals (UHC) and more than 500 Community Clinics (CC) of </w:t>
      </w:r>
      <w:proofErr w:type="spellStart"/>
      <w:r w:rsidRPr="00772526">
        <w:rPr>
          <w:sz w:val="20"/>
          <w:szCs w:val="20"/>
        </w:rPr>
        <w:t>Kishoreganj</w:t>
      </w:r>
      <w:proofErr w:type="spellEnd"/>
      <w:r w:rsidRPr="00772526">
        <w:rPr>
          <w:sz w:val="20"/>
          <w:szCs w:val="20"/>
        </w:rPr>
        <w:t xml:space="preserve"> and Bagerhat districts. This innovative model has been developed   in</w:t>
      </w:r>
      <w:r w:rsidRPr="00772526">
        <w:rPr>
          <w:noProof/>
          <w:sz w:val="20"/>
          <w:szCs w:val="20"/>
        </w:rPr>
        <w:t xml:space="preserve"> collaboration with three naitonal agenceis in the DGHS; Non Communicable Disease Control Programme, Community Based Health Care, Management Informaiton System and well reputed clinical epxerts from all six chidlhood NCD diseas domains built on our decade long eoxninces and track of helath ysstems innovaitons in primary care for NCDs targeitngt he adult populaiotn.  </w:t>
      </w:r>
    </w:p>
    <w:p w14:paraId="449818EE" w14:textId="77777777" w:rsidR="000B2E40" w:rsidRPr="00772526" w:rsidRDefault="000B2E40" w:rsidP="000B2E40">
      <w:pPr>
        <w:tabs>
          <w:tab w:val="left" w:pos="810"/>
        </w:tabs>
        <w:ind w:right="-60"/>
        <w:jc w:val="both"/>
        <w:rPr>
          <w:sz w:val="20"/>
          <w:szCs w:val="20"/>
        </w:rPr>
      </w:pPr>
    </w:p>
    <w:p w14:paraId="7D6AFB15" w14:textId="33899159" w:rsidR="000B2E40" w:rsidRPr="00772526" w:rsidRDefault="000B2E40" w:rsidP="000B2E40">
      <w:pPr>
        <w:tabs>
          <w:tab w:val="left" w:pos="810"/>
        </w:tabs>
        <w:ind w:left="720" w:right="-60"/>
        <w:jc w:val="both"/>
        <w:rPr>
          <w:sz w:val="20"/>
          <w:szCs w:val="20"/>
        </w:rPr>
      </w:pPr>
      <w:r w:rsidRPr="00772526">
        <w:rPr>
          <w:sz w:val="20"/>
          <w:szCs w:val="20"/>
        </w:rPr>
        <w:t xml:space="preserve">I had the opportunity to design and lead the research teams of </w:t>
      </w:r>
      <w:proofErr w:type="gramStart"/>
      <w:r w:rsidRPr="00772526">
        <w:rPr>
          <w:sz w:val="20"/>
          <w:szCs w:val="20"/>
        </w:rPr>
        <w:t>icddr,b</w:t>
      </w:r>
      <w:proofErr w:type="gramEnd"/>
      <w:r w:rsidRPr="00772526">
        <w:rPr>
          <w:sz w:val="20"/>
          <w:szCs w:val="20"/>
        </w:rPr>
        <w:t xml:space="preserve"> to develop six national treatment protocols for six childhood NCDS, the patient pathway from the community to tertiary care facilities,  screening and registration at the CC and UHC, and medicine disbursement at the both UHC and CCs.  I </w:t>
      </w:r>
      <w:proofErr w:type="gramStart"/>
      <w:r w:rsidRPr="00772526">
        <w:rPr>
          <w:sz w:val="20"/>
          <w:szCs w:val="20"/>
        </w:rPr>
        <w:t>also  have</w:t>
      </w:r>
      <w:proofErr w:type="gramEnd"/>
      <w:r w:rsidRPr="00772526">
        <w:rPr>
          <w:sz w:val="20"/>
          <w:szCs w:val="20"/>
        </w:rPr>
        <w:t xml:space="preserve"> supervised the identification of indicators for six pediatric NCDs and the development of a terminology registry for the childhood NCD module in </w:t>
      </w:r>
      <w:proofErr w:type="spellStart"/>
      <w:r w:rsidRPr="00772526">
        <w:rPr>
          <w:sz w:val="20"/>
          <w:szCs w:val="20"/>
        </w:rPr>
        <w:t>OpenMRS</w:t>
      </w:r>
      <w:proofErr w:type="spellEnd"/>
      <w:r w:rsidRPr="00772526">
        <w:rPr>
          <w:sz w:val="20"/>
          <w:szCs w:val="20"/>
        </w:rPr>
        <w:t xml:space="preserve"> digital app for automation of the NCD services at the </w:t>
      </w:r>
      <w:proofErr w:type="spellStart"/>
      <w:r w:rsidRPr="00772526">
        <w:rPr>
          <w:sz w:val="20"/>
          <w:szCs w:val="20"/>
        </w:rPr>
        <w:t>Upazila</w:t>
      </w:r>
      <w:proofErr w:type="spellEnd"/>
      <w:r w:rsidRPr="00772526">
        <w:rPr>
          <w:sz w:val="20"/>
          <w:szCs w:val="20"/>
        </w:rPr>
        <w:t xml:space="preserve"> Health Complex (UHC) and the Community Clinics (CC) in collaborations with the management information system (MIS). Additionally, a monthly reporting template for these six pediatric NCDs for both UHC and CC has been developed under my supervision, ensuring integration in DHIS 2.</w:t>
      </w:r>
    </w:p>
    <w:p w14:paraId="4BB28420" w14:textId="77777777" w:rsidR="000B2E40" w:rsidRPr="00772526" w:rsidRDefault="000B2E40" w:rsidP="000B2E40">
      <w:pPr>
        <w:tabs>
          <w:tab w:val="left" w:pos="810"/>
        </w:tabs>
        <w:spacing w:after="160"/>
        <w:ind w:right="-60"/>
        <w:jc w:val="both"/>
        <w:rPr>
          <w:sz w:val="20"/>
          <w:szCs w:val="20"/>
        </w:rPr>
      </w:pPr>
    </w:p>
    <w:p w14:paraId="0C2F3CDC" w14:textId="76472502" w:rsidR="000B2E40" w:rsidRPr="00772526" w:rsidRDefault="000B2E40" w:rsidP="000B2E40">
      <w:pPr>
        <w:tabs>
          <w:tab w:val="left" w:pos="810"/>
        </w:tabs>
        <w:spacing w:after="160"/>
        <w:ind w:left="720" w:right="-60"/>
        <w:jc w:val="both"/>
        <w:rPr>
          <w:sz w:val="20"/>
          <w:szCs w:val="20"/>
        </w:rPr>
      </w:pPr>
      <w:r w:rsidRPr="00772526">
        <w:rPr>
          <w:sz w:val="20"/>
          <w:szCs w:val="20"/>
        </w:rPr>
        <w:tab/>
      </w:r>
      <w:proofErr w:type="gramStart"/>
      <w:r w:rsidRPr="00772526">
        <w:rPr>
          <w:sz w:val="20"/>
          <w:szCs w:val="20"/>
        </w:rPr>
        <w:t>Icddr,b</w:t>
      </w:r>
      <w:proofErr w:type="gramEnd"/>
      <w:r w:rsidRPr="00772526">
        <w:rPr>
          <w:sz w:val="20"/>
          <w:szCs w:val="20"/>
        </w:rPr>
        <w:t xml:space="preserve"> team has also developed d community mobilization strategy based on a pragmatic community participatory method for creating a strong referral  linkage between the community and the health facilities for future scalability and has developed” National Training module for Community Health Care Provider’s service delivery for six childhood NCDs at primary care settings in Bangladesh”. The research team have also developed pragmatic social behavioral change communications (SBCC) materials to enhance capacity of the grassroot level health providers and the community for better uptake of the services in two districts. This comprehensive service delivery strategy will be evaluated through </w:t>
      </w:r>
      <w:proofErr w:type="gramStart"/>
      <w:r w:rsidRPr="00772526">
        <w:rPr>
          <w:sz w:val="20"/>
          <w:szCs w:val="20"/>
        </w:rPr>
        <w:t>an  implementation</w:t>
      </w:r>
      <w:proofErr w:type="gramEnd"/>
      <w:r w:rsidRPr="00772526">
        <w:rPr>
          <w:sz w:val="20"/>
          <w:szCs w:val="20"/>
        </w:rPr>
        <w:t xml:space="preserve"> research to </w:t>
      </w:r>
      <w:r w:rsidRPr="00772526">
        <w:rPr>
          <w:sz w:val="20"/>
          <w:szCs w:val="20"/>
        </w:rPr>
        <w:lastRenderedPageBreak/>
        <w:t xml:space="preserve">asses feasibility and </w:t>
      </w:r>
      <w:r w:rsidRPr="00772526">
        <w:rPr>
          <w:rFonts w:eastAsia="Times New Roman"/>
          <w:sz w:val="20"/>
          <w:szCs w:val="20"/>
        </w:rPr>
        <w:t xml:space="preserve">capture both of the </w:t>
      </w:r>
      <w:r w:rsidRPr="00772526">
        <w:rPr>
          <w:rFonts w:eastAsia="Times New Roman"/>
          <w:i/>
          <w:sz w:val="20"/>
          <w:szCs w:val="20"/>
        </w:rPr>
        <w:t>start-up cost</w:t>
      </w:r>
      <w:r w:rsidRPr="00772526">
        <w:rPr>
          <w:rFonts w:eastAsia="Times New Roman"/>
          <w:sz w:val="20"/>
          <w:szCs w:val="20"/>
        </w:rPr>
        <w:t xml:space="preserve"> and the implementation cost at a UHC and a whole district for supporting the DGHS to scale up childhood NCD services in all 64 directs in Bangladesh. </w:t>
      </w:r>
    </w:p>
    <w:p w14:paraId="22C7ED15" w14:textId="77777777" w:rsidR="007F497F" w:rsidRPr="00772526" w:rsidRDefault="007F497F" w:rsidP="007F497F">
      <w:pPr>
        <w:pStyle w:val="ListParagraph"/>
        <w:tabs>
          <w:tab w:val="left" w:pos="810"/>
        </w:tabs>
        <w:ind w:left="720" w:right="-60" w:firstLine="0"/>
        <w:jc w:val="both"/>
        <w:rPr>
          <w:b/>
          <w:i/>
          <w:sz w:val="20"/>
          <w:szCs w:val="20"/>
        </w:rPr>
      </w:pPr>
    </w:p>
    <w:p w14:paraId="749A29C5" w14:textId="476C5A10" w:rsidR="0084045F" w:rsidRPr="00772526" w:rsidRDefault="0084045F" w:rsidP="00EA3046">
      <w:pPr>
        <w:pStyle w:val="ListParagraph"/>
        <w:numPr>
          <w:ilvl w:val="0"/>
          <w:numId w:val="9"/>
        </w:numPr>
        <w:tabs>
          <w:tab w:val="left" w:pos="810"/>
        </w:tabs>
        <w:ind w:right="-60"/>
        <w:jc w:val="both"/>
        <w:rPr>
          <w:b/>
          <w:i/>
        </w:rPr>
      </w:pPr>
      <w:r w:rsidRPr="00772526">
        <w:rPr>
          <w:b/>
          <w:i/>
        </w:rPr>
        <w:t>Contributions to burden and risk factor studies in NCDs</w:t>
      </w:r>
    </w:p>
    <w:p w14:paraId="59415C3B" w14:textId="77777777" w:rsidR="0084045F" w:rsidRPr="00772526" w:rsidRDefault="0084045F" w:rsidP="0084045F">
      <w:pPr>
        <w:pStyle w:val="ListParagraph"/>
        <w:rPr>
          <w:sz w:val="20"/>
          <w:szCs w:val="20"/>
        </w:rPr>
      </w:pPr>
    </w:p>
    <w:p w14:paraId="5935E988" w14:textId="044CE8A4" w:rsidR="00700F6D" w:rsidRPr="00772526" w:rsidRDefault="00092259" w:rsidP="00EA3046">
      <w:pPr>
        <w:pStyle w:val="ListParagraph"/>
        <w:numPr>
          <w:ilvl w:val="0"/>
          <w:numId w:val="6"/>
        </w:numPr>
        <w:tabs>
          <w:tab w:val="left" w:pos="810"/>
        </w:tabs>
        <w:ind w:right="-60"/>
        <w:jc w:val="both"/>
        <w:rPr>
          <w:sz w:val="20"/>
          <w:szCs w:val="20"/>
        </w:rPr>
      </w:pPr>
      <w:r w:rsidRPr="00772526">
        <w:rPr>
          <w:sz w:val="20"/>
          <w:szCs w:val="20"/>
        </w:rPr>
        <w:t>The national dementia study shows findings from the first national dementia survey in Bangladesh. We project that the prevalence of dementia will almost triple in number over the next three decades. Sociodemographic risk factors for dementia were like those reported in HICs, including increased age, female sex, low educational attainment and being single (marital status), but not type of community (e.g., urban vs. rural). This study has demonstrated regional variation (i.e., across the administrative divisions of Bangladesh) in dementia prevalence as well as interactions between sex and basic sociodemographic characteristics, which have not been reported before in LMIC settings.</w:t>
      </w:r>
    </w:p>
    <w:p w14:paraId="15859414" w14:textId="77777777" w:rsidR="00700F6D" w:rsidRPr="00772526" w:rsidRDefault="00700F6D" w:rsidP="00700F6D">
      <w:pPr>
        <w:pStyle w:val="ListParagraph"/>
        <w:tabs>
          <w:tab w:val="left" w:pos="810"/>
        </w:tabs>
        <w:ind w:left="720" w:right="-60" w:firstLine="0"/>
        <w:jc w:val="both"/>
        <w:rPr>
          <w:sz w:val="20"/>
          <w:szCs w:val="20"/>
        </w:rPr>
      </w:pPr>
    </w:p>
    <w:p w14:paraId="1B65678A" w14:textId="20813DBC" w:rsidR="00700F6D" w:rsidRPr="00772526" w:rsidRDefault="00700F6D" w:rsidP="00EA3046">
      <w:pPr>
        <w:pStyle w:val="ListParagraph"/>
        <w:numPr>
          <w:ilvl w:val="0"/>
          <w:numId w:val="6"/>
        </w:numPr>
        <w:tabs>
          <w:tab w:val="left" w:pos="810"/>
        </w:tabs>
        <w:ind w:right="-60"/>
        <w:jc w:val="both"/>
        <w:rPr>
          <w:sz w:val="20"/>
          <w:szCs w:val="20"/>
        </w:rPr>
      </w:pPr>
      <w:r w:rsidRPr="00772526">
        <w:rPr>
          <w:sz w:val="20"/>
          <w:szCs w:val="20"/>
        </w:rPr>
        <w:t>I have led a large epidemiological investigation of risk factors of first-ever MI in among 8,133 first MI cases and 8,122 controls in collaborations with The University of Cambridge. This large case-control study confirmed the relevance of several conventional risk factors to risk of first-onset MI in the Bangladesh population.</w:t>
      </w:r>
    </w:p>
    <w:p w14:paraId="5C4ABE28" w14:textId="77777777" w:rsidR="00700F6D" w:rsidRPr="00772526" w:rsidRDefault="00700F6D" w:rsidP="00700F6D">
      <w:pPr>
        <w:pStyle w:val="ListParagraph"/>
        <w:rPr>
          <w:sz w:val="20"/>
          <w:szCs w:val="20"/>
        </w:rPr>
      </w:pPr>
    </w:p>
    <w:p w14:paraId="402E220A" w14:textId="5EC703E7" w:rsidR="00700F6D" w:rsidRPr="00772526" w:rsidRDefault="00700F6D" w:rsidP="00EA3046">
      <w:pPr>
        <w:pStyle w:val="ListParagraph"/>
        <w:numPr>
          <w:ilvl w:val="0"/>
          <w:numId w:val="6"/>
        </w:numPr>
        <w:rPr>
          <w:sz w:val="20"/>
          <w:szCs w:val="20"/>
        </w:rPr>
      </w:pPr>
      <w:r w:rsidRPr="00772526">
        <w:rPr>
          <w:sz w:val="20"/>
          <w:szCs w:val="20"/>
        </w:rPr>
        <w:t xml:space="preserve">I </w:t>
      </w:r>
      <w:r w:rsidR="00A57BA7" w:rsidRPr="00772526">
        <w:rPr>
          <w:sz w:val="20"/>
          <w:szCs w:val="20"/>
        </w:rPr>
        <w:t xml:space="preserve">have </w:t>
      </w:r>
      <w:r w:rsidRPr="00772526">
        <w:rPr>
          <w:sz w:val="20"/>
          <w:szCs w:val="20"/>
        </w:rPr>
        <w:t>led a nationwide survey in seven cities across to estimate the prevalence of obesity in 4,100 children 5-18 years of age in urban areas in Bangladesh, as well as their patterns of diet and physical activity Body mass index (BMI). The study revealed that 10% of children were overweight, while 4% are obese indicating a dire need of developing interventions targeting younger children for NCD risk mitigation in urban areas.</w:t>
      </w:r>
    </w:p>
    <w:p w14:paraId="2DE6502F" w14:textId="77777777" w:rsidR="003B35BE" w:rsidRPr="00772526" w:rsidRDefault="003B35BE" w:rsidP="003B35BE">
      <w:pPr>
        <w:pStyle w:val="ListParagraph"/>
        <w:rPr>
          <w:sz w:val="20"/>
          <w:szCs w:val="20"/>
        </w:rPr>
      </w:pPr>
    </w:p>
    <w:p w14:paraId="6A289684" w14:textId="77777777" w:rsidR="003B35BE" w:rsidRPr="00772526" w:rsidRDefault="003B35BE" w:rsidP="00EA3046">
      <w:pPr>
        <w:pStyle w:val="ListParagraph"/>
        <w:numPr>
          <w:ilvl w:val="0"/>
          <w:numId w:val="6"/>
        </w:numPr>
        <w:ind w:right="-60"/>
        <w:jc w:val="both"/>
        <w:rPr>
          <w:sz w:val="20"/>
          <w:szCs w:val="20"/>
          <w:shd w:val="clear" w:color="auto" w:fill="FFFFFF"/>
        </w:rPr>
      </w:pPr>
      <w:r w:rsidRPr="00772526">
        <w:rPr>
          <w:sz w:val="20"/>
          <w:szCs w:val="20"/>
        </w:rPr>
        <w:t>I have led the 2nd National Micronutrient Survey was conducted in 250 clusters across 64 districts of eight divisions in Bangladesh. Non-pregnant and non-lactating women aged 15-49 years and children aged 6-59 months were recruited to assess the prevalence of key micronutrient deficiencies such as Vitamin A, Vitamin D, Iron, Zinc, Vitamin B12, and Folate. Two-thirds of NPNL women had at least one micronutrient deficiency, while 50% of children had any micronutrient deficiency.</w:t>
      </w:r>
    </w:p>
    <w:p w14:paraId="32233EAA" w14:textId="77777777" w:rsidR="003B35BE" w:rsidRPr="00772526" w:rsidRDefault="003B35BE" w:rsidP="003B35BE">
      <w:pPr>
        <w:pStyle w:val="ListParagraph"/>
        <w:rPr>
          <w:sz w:val="20"/>
          <w:szCs w:val="20"/>
        </w:rPr>
      </w:pPr>
    </w:p>
    <w:p w14:paraId="68D70495" w14:textId="0EE88D50" w:rsidR="00B4004C" w:rsidRPr="00772526" w:rsidRDefault="00B4004C" w:rsidP="00EA3046">
      <w:pPr>
        <w:pStyle w:val="ListParagraph"/>
        <w:numPr>
          <w:ilvl w:val="0"/>
          <w:numId w:val="6"/>
        </w:numPr>
        <w:ind w:right="-60"/>
        <w:jc w:val="both"/>
        <w:rPr>
          <w:sz w:val="20"/>
          <w:szCs w:val="20"/>
          <w:shd w:val="clear" w:color="auto" w:fill="FFFFFF"/>
        </w:rPr>
      </w:pPr>
      <w:r w:rsidRPr="00772526">
        <w:rPr>
          <w:sz w:val="20"/>
          <w:szCs w:val="20"/>
        </w:rPr>
        <w:t xml:space="preserve">I have led a large team to collaborate with government hospitals for determining status of control of diabetes among individuals seeking care for diabetes in hospital setting and magnitude of comorbidity including diabetic retinopathy. The research explored </w:t>
      </w:r>
      <w:r w:rsidR="0056752B" w:rsidRPr="00772526">
        <w:rPr>
          <w:sz w:val="20"/>
          <w:szCs w:val="20"/>
        </w:rPr>
        <w:t>that</w:t>
      </w:r>
      <w:r w:rsidRPr="00772526">
        <w:rPr>
          <w:sz w:val="20"/>
          <w:szCs w:val="20"/>
        </w:rPr>
        <w:t xml:space="preserve"> the existing diabetic care mod</w:t>
      </w:r>
      <w:r w:rsidR="0056752B" w:rsidRPr="00772526">
        <w:rPr>
          <w:sz w:val="20"/>
          <w:szCs w:val="20"/>
        </w:rPr>
        <w:t xml:space="preserve">alities are inadequate for </w:t>
      </w:r>
      <w:proofErr w:type="spellStart"/>
      <w:r w:rsidR="0056752B" w:rsidRPr="00772526">
        <w:rPr>
          <w:sz w:val="20"/>
          <w:szCs w:val="20"/>
        </w:rPr>
        <w:t>glycaemic</w:t>
      </w:r>
      <w:proofErr w:type="spellEnd"/>
      <w:r w:rsidR="0056752B" w:rsidRPr="00772526">
        <w:rPr>
          <w:sz w:val="20"/>
          <w:szCs w:val="20"/>
        </w:rPr>
        <w:t xml:space="preserve"> control among diabetic patients and substantial cardiometabolic risks in the background attribute to multiple </w:t>
      </w:r>
      <w:r w:rsidR="00C31E87" w:rsidRPr="00772526">
        <w:rPr>
          <w:sz w:val="20"/>
          <w:szCs w:val="20"/>
        </w:rPr>
        <w:t>long-term</w:t>
      </w:r>
      <w:r w:rsidR="0056752B" w:rsidRPr="00772526">
        <w:rPr>
          <w:sz w:val="20"/>
          <w:szCs w:val="20"/>
        </w:rPr>
        <w:t xml:space="preserve"> conditions in diabetic patients, including a high burden of diabetic retinopathy, which was not reported previously</w:t>
      </w:r>
      <w:r w:rsidRPr="00772526">
        <w:rPr>
          <w:sz w:val="20"/>
          <w:szCs w:val="20"/>
        </w:rPr>
        <w:t xml:space="preserve">. This novel finding prompted the NCD control program for advocating the Ministry of Health establishing eye care institutions in Bangladesh. Currently we are developing innovative model for integrating eye care with mainstreaming hypertension and diabetes care in primary health facilities in rural areas.  </w:t>
      </w:r>
    </w:p>
    <w:p w14:paraId="4F40738D" w14:textId="77777777" w:rsidR="00A469E0" w:rsidRPr="00772526" w:rsidRDefault="00A469E0" w:rsidP="00807A8F">
      <w:pPr>
        <w:pStyle w:val="ListParagraph"/>
        <w:tabs>
          <w:tab w:val="left" w:pos="810"/>
        </w:tabs>
        <w:ind w:left="720" w:right="-60" w:firstLine="0"/>
        <w:jc w:val="both"/>
        <w:rPr>
          <w:sz w:val="20"/>
          <w:szCs w:val="20"/>
        </w:rPr>
      </w:pPr>
    </w:p>
    <w:p w14:paraId="5F5E244D" w14:textId="4AC1D2E0" w:rsidR="007F497F" w:rsidRPr="00772526" w:rsidRDefault="007F497F">
      <w:pPr>
        <w:rPr>
          <w:rFonts w:eastAsia="Times New Roman"/>
          <w:b/>
          <w:i/>
          <w:szCs w:val="20"/>
        </w:rPr>
      </w:pPr>
    </w:p>
    <w:p w14:paraId="6E50D2E0" w14:textId="560A2C9B" w:rsidR="002C2331" w:rsidRPr="00772526" w:rsidRDefault="007F497F" w:rsidP="007672EF">
      <w:pPr>
        <w:tabs>
          <w:tab w:val="left" w:pos="0"/>
          <w:tab w:val="num" w:pos="1080"/>
        </w:tabs>
        <w:ind w:right="-60"/>
        <w:jc w:val="both"/>
        <w:rPr>
          <w:szCs w:val="20"/>
          <w:shd w:val="clear" w:color="auto" w:fill="FFFFFF"/>
        </w:rPr>
      </w:pPr>
      <w:r w:rsidRPr="00772526">
        <w:rPr>
          <w:rFonts w:eastAsia="Times New Roman"/>
          <w:b/>
          <w:i/>
          <w:szCs w:val="20"/>
        </w:rPr>
        <w:t xml:space="preserve">C. </w:t>
      </w:r>
      <w:r w:rsidR="00EB1A28" w:rsidRPr="00772526">
        <w:rPr>
          <w:rFonts w:eastAsia="Times New Roman"/>
          <w:b/>
          <w:i/>
          <w:szCs w:val="20"/>
        </w:rPr>
        <w:t xml:space="preserve">Contributions in mental health </w:t>
      </w:r>
      <w:r w:rsidR="00485558" w:rsidRPr="00772526">
        <w:rPr>
          <w:rFonts w:eastAsia="Times New Roman"/>
          <w:b/>
          <w:i/>
          <w:szCs w:val="20"/>
        </w:rPr>
        <w:t xml:space="preserve">research </w:t>
      </w:r>
      <w:r w:rsidR="00EB1A28" w:rsidRPr="00772526">
        <w:rPr>
          <w:rFonts w:eastAsia="Times New Roman"/>
          <w:b/>
          <w:i/>
          <w:szCs w:val="20"/>
        </w:rPr>
        <w:t xml:space="preserve">as an emerging NCD globally: </w:t>
      </w:r>
      <w:r w:rsidR="002C2331" w:rsidRPr="00772526">
        <w:rPr>
          <w:szCs w:val="20"/>
          <w:shd w:val="clear" w:color="auto" w:fill="FFFFFF"/>
        </w:rPr>
        <w:t xml:space="preserve"> </w:t>
      </w:r>
    </w:p>
    <w:p w14:paraId="2DB6D3C9" w14:textId="77777777" w:rsidR="006F2171" w:rsidRPr="00772526" w:rsidRDefault="006F2171" w:rsidP="007672EF">
      <w:pPr>
        <w:tabs>
          <w:tab w:val="left" w:pos="0"/>
          <w:tab w:val="num" w:pos="1080"/>
        </w:tabs>
        <w:ind w:right="-60"/>
        <w:jc w:val="both"/>
        <w:rPr>
          <w:rFonts w:eastAsia="Times New Roman"/>
          <w:b/>
          <w:i/>
          <w:sz w:val="20"/>
          <w:szCs w:val="20"/>
        </w:rPr>
      </w:pPr>
    </w:p>
    <w:p w14:paraId="59E79BF6" w14:textId="77777777" w:rsidR="002F53DF" w:rsidRPr="00772526" w:rsidRDefault="006F2171" w:rsidP="00742DC5">
      <w:pPr>
        <w:jc w:val="both"/>
        <w:rPr>
          <w:sz w:val="20"/>
          <w:szCs w:val="20"/>
        </w:rPr>
      </w:pPr>
      <w:r w:rsidRPr="00772526">
        <w:rPr>
          <w:iCs/>
          <w:sz w:val="20"/>
          <w:szCs w:val="20"/>
        </w:rPr>
        <w:t>A significant association between CVD and common mental disorders (CMD) such as depression and anxiety has been observed in several epidemiological studies. Evidence suggests that 9% to 23% of people with one or more chronic physical conditions (such as cancer, diabetes and cardiovascular disease) suffer from a co-morbidity with depression.</w:t>
      </w:r>
      <w:r w:rsidR="00AB1418" w:rsidRPr="00772526">
        <w:rPr>
          <w:sz w:val="20"/>
          <w:szCs w:val="20"/>
        </w:rPr>
        <w:t xml:space="preserve"> I have been involved with developing and implementing a </w:t>
      </w:r>
      <w:proofErr w:type="gramStart"/>
      <w:r w:rsidR="00AB1418" w:rsidRPr="00772526">
        <w:rPr>
          <w:sz w:val="20"/>
          <w:szCs w:val="20"/>
        </w:rPr>
        <w:t>number</w:t>
      </w:r>
      <w:proofErr w:type="gramEnd"/>
      <w:r w:rsidR="00AB1418" w:rsidRPr="00772526">
        <w:rPr>
          <w:sz w:val="20"/>
          <w:szCs w:val="20"/>
        </w:rPr>
        <w:t xml:space="preserve"> research studies as the PI </w:t>
      </w:r>
      <w:r w:rsidR="00EF2AE4" w:rsidRPr="00772526">
        <w:rPr>
          <w:sz w:val="20"/>
          <w:szCs w:val="20"/>
        </w:rPr>
        <w:t xml:space="preserve">on mental health. </w:t>
      </w:r>
      <w:bookmarkStart w:id="1" w:name="_Hlk165243007"/>
      <w:r w:rsidR="00EF2AE4" w:rsidRPr="00772526">
        <w:rPr>
          <w:sz w:val="20"/>
          <w:szCs w:val="20"/>
        </w:rPr>
        <w:t>My first contribution was to lead the first ever survey on the burden of depression among mothers of children with autism in Bangladesh. The findings of the research helped me to develop a larger program on ‘</w:t>
      </w:r>
      <w:r w:rsidR="00EF2AE4" w:rsidRPr="00772526">
        <w:rPr>
          <w:bCs/>
          <w:sz w:val="20"/>
          <w:szCs w:val="20"/>
        </w:rPr>
        <w:t>Situation Assessment of Autism and Neurodevelopmental Disorders in Bangladesh’</w:t>
      </w:r>
      <w:r w:rsidR="00EF2AE4" w:rsidRPr="00772526">
        <w:rPr>
          <w:sz w:val="20"/>
          <w:szCs w:val="20"/>
        </w:rPr>
        <w:t xml:space="preserve"> in collaborations with </w:t>
      </w:r>
      <w:proofErr w:type="spellStart"/>
      <w:r w:rsidR="00EF2AE4" w:rsidRPr="00772526">
        <w:rPr>
          <w:sz w:val="20"/>
          <w:szCs w:val="20"/>
        </w:rPr>
        <w:t>Shuchona</w:t>
      </w:r>
      <w:proofErr w:type="spellEnd"/>
      <w:r w:rsidR="00EF2AE4" w:rsidRPr="00772526">
        <w:rPr>
          <w:sz w:val="20"/>
          <w:szCs w:val="20"/>
        </w:rPr>
        <w:t xml:space="preserve"> Foundation and the Institute for Community Inclusion (ICI) at the University of Massachusetts, Boston, which led to development of the first </w:t>
      </w:r>
      <w:r w:rsidR="002F53DF" w:rsidRPr="00772526">
        <w:rPr>
          <w:sz w:val="20"/>
          <w:szCs w:val="20"/>
        </w:rPr>
        <w:t>“National Strategic Plan for Neurodevelopmental Disorders 2016 – 2021”</w:t>
      </w:r>
      <w:r w:rsidR="00742DC5" w:rsidRPr="00772526">
        <w:rPr>
          <w:sz w:val="20"/>
          <w:szCs w:val="20"/>
        </w:rPr>
        <w:t xml:space="preserve"> </w:t>
      </w:r>
      <w:bookmarkEnd w:id="1"/>
      <w:r w:rsidR="002F53DF" w:rsidRPr="00772526">
        <w:rPr>
          <w:sz w:val="20"/>
          <w:szCs w:val="20"/>
        </w:rPr>
        <w:t>[https://dghs.gov.bd/images/docs/Autism/2016SituationAssessmentofAutismandNeurodevelopmentalDisordersinBangladesh.pdf</w:t>
      </w:r>
      <w:r w:rsidR="005E340F" w:rsidRPr="00772526">
        <w:rPr>
          <w:sz w:val="20"/>
          <w:szCs w:val="20"/>
        </w:rPr>
        <w:t xml:space="preserve"> (Annex A.4)</w:t>
      </w:r>
    </w:p>
    <w:p w14:paraId="25571352" w14:textId="77777777" w:rsidR="003D1738" w:rsidRPr="00772526" w:rsidRDefault="003D1738" w:rsidP="00742DC5">
      <w:pPr>
        <w:jc w:val="both"/>
      </w:pPr>
    </w:p>
    <w:p w14:paraId="188CFA4C" w14:textId="78DAE23A" w:rsidR="006F2171" w:rsidRPr="00772526" w:rsidRDefault="002F53DF" w:rsidP="00742DC5">
      <w:pPr>
        <w:tabs>
          <w:tab w:val="left" w:pos="0"/>
        </w:tabs>
        <w:ind w:right="-60"/>
        <w:jc w:val="both"/>
        <w:rPr>
          <w:sz w:val="20"/>
          <w:szCs w:val="20"/>
          <w:shd w:val="clear" w:color="auto" w:fill="FFFFFF"/>
        </w:rPr>
      </w:pPr>
      <w:r w:rsidRPr="00772526">
        <w:rPr>
          <w:sz w:val="20"/>
          <w:szCs w:val="20"/>
        </w:rPr>
        <w:lastRenderedPageBreak/>
        <w:t>The findings of th</w:t>
      </w:r>
      <w:r w:rsidR="00485558" w:rsidRPr="00772526">
        <w:rPr>
          <w:sz w:val="20"/>
          <w:szCs w:val="20"/>
        </w:rPr>
        <w:t>ose</w:t>
      </w:r>
      <w:r w:rsidRPr="00772526">
        <w:rPr>
          <w:sz w:val="20"/>
          <w:szCs w:val="20"/>
        </w:rPr>
        <w:t xml:space="preserve"> </w:t>
      </w:r>
      <w:proofErr w:type="gramStart"/>
      <w:r w:rsidR="00485558" w:rsidRPr="00772526">
        <w:rPr>
          <w:sz w:val="20"/>
          <w:szCs w:val="20"/>
        </w:rPr>
        <w:t>two research</w:t>
      </w:r>
      <w:proofErr w:type="gramEnd"/>
      <w:r w:rsidRPr="00772526">
        <w:rPr>
          <w:sz w:val="20"/>
          <w:szCs w:val="20"/>
        </w:rPr>
        <w:t xml:space="preserve"> works have prompted me to develop an innovative model for </w:t>
      </w:r>
      <w:r w:rsidR="00AB1418" w:rsidRPr="00772526">
        <w:rPr>
          <w:sz w:val="20"/>
          <w:szCs w:val="20"/>
          <w:shd w:val="clear" w:color="auto" w:fill="FFFFFF"/>
        </w:rPr>
        <w:t xml:space="preserve">integrating mental health services for the mothers of children with </w:t>
      </w:r>
      <w:r w:rsidR="003D1738" w:rsidRPr="00772526">
        <w:rPr>
          <w:sz w:val="20"/>
          <w:szCs w:val="20"/>
          <w:shd w:val="clear" w:color="auto" w:fill="FFFFFF"/>
        </w:rPr>
        <w:t>autism</w:t>
      </w:r>
      <w:r w:rsidR="00AB1418" w:rsidRPr="00772526">
        <w:rPr>
          <w:sz w:val="20"/>
          <w:szCs w:val="20"/>
          <w:shd w:val="clear" w:color="auto" w:fill="FFFFFF"/>
        </w:rPr>
        <w:t xml:space="preserve"> </w:t>
      </w:r>
      <w:r w:rsidRPr="00772526">
        <w:rPr>
          <w:sz w:val="20"/>
          <w:szCs w:val="20"/>
          <w:shd w:val="clear" w:color="auto" w:fill="FFFFFF"/>
        </w:rPr>
        <w:t>in to the</w:t>
      </w:r>
      <w:r w:rsidR="00AB1418" w:rsidRPr="00772526">
        <w:rPr>
          <w:sz w:val="20"/>
          <w:szCs w:val="20"/>
          <w:shd w:val="clear" w:color="auto" w:fill="FFFFFF"/>
        </w:rPr>
        <w:t xml:space="preserve"> schools offering ASD care</w:t>
      </w:r>
      <w:r w:rsidR="003D1738" w:rsidRPr="00772526">
        <w:rPr>
          <w:sz w:val="20"/>
          <w:szCs w:val="20"/>
          <w:shd w:val="clear" w:color="auto" w:fill="FFFFFF"/>
        </w:rPr>
        <w:t xml:space="preserve"> in collaborations with National </w:t>
      </w:r>
      <w:r w:rsidR="00AB3608" w:rsidRPr="00772526">
        <w:rPr>
          <w:sz w:val="20"/>
          <w:szCs w:val="20"/>
          <w:shd w:val="clear" w:color="auto" w:fill="FFFFFF"/>
        </w:rPr>
        <w:t>Institute</w:t>
      </w:r>
      <w:r w:rsidR="003D1738" w:rsidRPr="00772526">
        <w:rPr>
          <w:sz w:val="20"/>
          <w:szCs w:val="20"/>
          <w:shd w:val="clear" w:color="auto" w:fill="FFFFFF"/>
        </w:rPr>
        <w:t xml:space="preserve"> of Mental Health, </w:t>
      </w:r>
      <w:r w:rsidR="00AB3608" w:rsidRPr="00772526">
        <w:rPr>
          <w:sz w:val="20"/>
          <w:szCs w:val="20"/>
          <w:shd w:val="clear" w:color="auto" w:fill="FFFFFF"/>
        </w:rPr>
        <w:t xml:space="preserve">Bangabandhu Sheikh Mujib Medical University (BSMMU) and </w:t>
      </w:r>
      <w:proofErr w:type="spellStart"/>
      <w:r w:rsidR="003D1738" w:rsidRPr="00772526">
        <w:rPr>
          <w:sz w:val="20"/>
          <w:szCs w:val="20"/>
          <w:shd w:val="clear" w:color="auto" w:fill="FFFFFF"/>
        </w:rPr>
        <w:t>Shuchona</w:t>
      </w:r>
      <w:proofErr w:type="spellEnd"/>
      <w:r w:rsidR="003D1738" w:rsidRPr="00772526">
        <w:rPr>
          <w:sz w:val="20"/>
          <w:szCs w:val="20"/>
          <w:shd w:val="clear" w:color="auto" w:fill="FFFFFF"/>
        </w:rPr>
        <w:t xml:space="preserve"> Foundation</w:t>
      </w:r>
      <w:r w:rsidR="003D1738" w:rsidRPr="00772526">
        <w:rPr>
          <w:i/>
          <w:sz w:val="20"/>
          <w:szCs w:val="20"/>
          <w:shd w:val="clear" w:color="auto" w:fill="FFFFFF"/>
        </w:rPr>
        <w:t xml:space="preserve">. </w:t>
      </w:r>
      <w:r w:rsidR="00AB3608" w:rsidRPr="00772526">
        <w:rPr>
          <w:i/>
          <w:sz w:val="20"/>
          <w:szCs w:val="20"/>
        </w:rPr>
        <w:t xml:space="preserve">Feasibility of Implementing a </w:t>
      </w:r>
      <w:r w:rsidR="00AB3608" w:rsidRPr="00772526">
        <w:rPr>
          <w:b/>
          <w:i/>
          <w:sz w:val="20"/>
          <w:szCs w:val="20"/>
        </w:rPr>
        <w:t>M</w:t>
      </w:r>
      <w:r w:rsidR="00AB3608" w:rsidRPr="00772526">
        <w:rPr>
          <w:i/>
          <w:sz w:val="20"/>
          <w:szCs w:val="20"/>
        </w:rPr>
        <w:t>ental H</w:t>
      </w:r>
      <w:r w:rsidR="00AB3608" w:rsidRPr="00772526">
        <w:rPr>
          <w:b/>
          <w:i/>
          <w:sz w:val="20"/>
          <w:szCs w:val="20"/>
        </w:rPr>
        <w:t>e</w:t>
      </w:r>
      <w:r w:rsidR="00AB3608" w:rsidRPr="00772526">
        <w:rPr>
          <w:i/>
          <w:sz w:val="20"/>
          <w:szCs w:val="20"/>
        </w:rPr>
        <w:t>alth Care Program and Home-Based Trai</w:t>
      </w:r>
      <w:r w:rsidR="00AB3608" w:rsidRPr="00772526">
        <w:rPr>
          <w:b/>
          <w:i/>
          <w:sz w:val="20"/>
          <w:szCs w:val="20"/>
        </w:rPr>
        <w:t>n</w:t>
      </w:r>
      <w:r w:rsidR="00AB3608" w:rsidRPr="00772526">
        <w:rPr>
          <w:i/>
          <w:sz w:val="20"/>
          <w:szCs w:val="20"/>
        </w:rPr>
        <w:t>ing for Mo</w:t>
      </w:r>
      <w:r w:rsidR="00AB3608" w:rsidRPr="00772526">
        <w:rPr>
          <w:b/>
          <w:i/>
          <w:sz w:val="20"/>
          <w:szCs w:val="20"/>
        </w:rPr>
        <w:t>t</w:t>
      </w:r>
      <w:r w:rsidR="00AB3608" w:rsidRPr="00772526">
        <w:rPr>
          <w:i/>
          <w:sz w:val="20"/>
          <w:szCs w:val="20"/>
        </w:rPr>
        <w:t xml:space="preserve">hers of </w:t>
      </w:r>
      <w:r w:rsidR="00AB3608" w:rsidRPr="00772526">
        <w:rPr>
          <w:b/>
          <w:i/>
          <w:sz w:val="20"/>
          <w:szCs w:val="20"/>
        </w:rPr>
        <w:t>Children</w:t>
      </w:r>
      <w:r w:rsidR="00AB3608" w:rsidRPr="00772526">
        <w:rPr>
          <w:i/>
          <w:sz w:val="20"/>
          <w:szCs w:val="20"/>
        </w:rPr>
        <w:t xml:space="preserve"> with Autism Spectrum Dis</w:t>
      </w:r>
      <w:r w:rsidR="00AB3608" w:rsidRPr="00772526">
        <w:rPr>
          <w:b/>
          <w:i/>
          <w:sz w:val="20"/>
          <w:szCs w:val="20"/>
        </w:rPr>
        <w:t>o</w:t>
      </w:r>
      <w:r w:rsidR="00AB3608" w:rsidRPr="00772526">
        <w:rPr>
          <w:i/>
          <w:sz w:val="20"/>
          <w:szCs w:val="20"/>
        </w:rPr>
        <w:t>rders in an Urban Popu</w:t>
      </w:r>
      <w:r w:rsidR="00AB3608" w:rsidRPr="00772526">
        <w:rPr>
          <w:b/>
          <w:i/>
          <w:sz w:val="20"/>
          <w:szCs w:val="20"/>
        </w:rPr>
        <w:t>l</w:t>
      </w:r>
      <w:r w:rsidR="00AB3608" w:rsidRPr="00772526">
        <w:rPr>
          <w:i/>
          <w:sz w:val="20"/>
          <w:szCs w:val="20"/>
        </w:rPr>
        <w:t xml:space="preserve">ation </w:t>
      </w:r>
      <w:r w:rsidR="003D1738" w:rsidRPr="00772526">
        <w:rPr>
          <w:bCs/>
          <w:i/>
          <w:sz w:val="20"/>
          <w:szCs w:val="20"/>
          <w:shd w:val="clear" w:color="auto" w:fill="FFFFFF"/>
        </w:rPr>
        <w:t>in Bangladesh</w:t>
      </w:r>
      <w:r w:rsidR="003D1738" w:rsidRPr="00772526">
        <w:rPr>
          <w:bCs/>
          <w:sz w:val="20"/>
          <w:szCs w:val="20"/>
          <w:shd w:val="clear" w:color="auto" w:fill="FFFFFF"/>
        </w:rPr>
        <w:t xml:space="preserve"> (MENTHOL)</w:t>
      </w:r>
      <w:r w:rsidR="00AB3608" w:rsidRPr="00772526">
        <w:rPr>
          <w:bCs/>
          <w:sz w:val="20"/>
          <w:szCs w:val="20"/>
          <w:shd w:val="clear" w:color="auto" w:fill="FFFFFF"/>
        </w:rPr>
        <w:t xml:space="preserve"> funded by </w:t>
      </w:r>
      <w:r w:rsidR="00AB3608" w:rsidRPr="00772526">
        <w:rPr>
          <w:sz w:val="20"/>
          <w:szCs w:val="20"/>
          <w:shd w:val="clear" w:color="auto" w:fill="FFFFFF"/>
        </w:rPr>
        <w:t xml:space="preserve">Harvard Medical School Center for Global Health Delivery </w:t>
      </w:r>
      <w:r w:rsidR="00AB1418" w:rsidRPr="00772526">
        <w:rPr>
          <w:sz w:val="20"/>
          <w:szCs w:val="20"/>
          <w:shd w:val="clear" w:color="auto" w:fill="FFFFFF"/>
        </w:rPr>
        <w:t xml:space="preserve">is the first study of a mental health intervention for mothers of children with </w:t>
      </w:r>
      <w:r w:rsidR="003D1738" w:rsidRPr="00772526">
        <w:rPr>
          <w:sz w:val="20"/>
          <w:szCs w:val="20"/>
          <w:shd w:val="clear" w:color="auto" w:fill="FFFFFF"/>
        </w:rPr>
        <w:t>autism</w:t>
      </w:r>
      <w:r w:rsidR="00AB3608" w:rsidRPr="00772526">
        <w:rPr>
          <w:sz w:val="20"/>
          <w:szCs w:val="20"/>
          <w:shd w:val="clear" w:color="auto" w:fill="FFFFFF"/>
        </w:rPr>
        <w:t xml:space="preserve"> that has </w:t>
      </w:r>
      <w:r w:rsidR="003D1738" w:rsidRPr="00772526">
        <w:rPr>
          <w:sz w:val="20"/>
          <w:szCs w:val="20"/>
          <w:shd w:val="clear" w:color="auto" w:fill="FFFFFF"/>
        </w:rPr>
        <w:t xml:space="preserve">demonstrated </w:t>
      </w:r>
      <w:r w:rsidR="00AB3608" w:rsidRPr="00772526">
        <w:rPr>
          <w:sz w:val="20"/>
          <w:szCs w:val="20"/>
          <w:shd w:val="clear" w:color="auto" w:fill="FFFFFF"/>
        </w:rPr>
        <w:t xml:space="preserve">MENTHOL strategy </w:t>
      </w:r>
      <w:r w:rsidR="003D1738" w:rsidRPr="00772526">
        <w:rPr>
          <w:sz w:val="20"/>
          <w:szCs w:val="20"/>
          <w:shd w:val="clear" w:color="auto" w:fill="FFFFFF"/>
        </w:rPr>
        <w:t xml:space="preserve">to be </w:t>
      </w:r>
      <w:r w:rsidR="00AB3608" w:rsidRPr="00772526">
        <w:rPr>
          <w:sz w:val="20"/>
          <w:szCs w:val="20"/>
          <w:shd w:val="clear" w:color="auto" w:fill="FFFFFF"/>
        </w:rPr>
        <w:t xml:space="preserve">a </w:t>
      </w:r>
      <w:proofErr w:type="gramStart"/>
      <w:r w:rsidR="003D1738" w:rsidRPr="00772526">
        <w:rPr>
          <w:sz w:val="20"/>
          <w:szCs w:val="20"/>
          <w:shd w:val="clear" w:color="auto" w:fill="FFFFFF"/>
        </w:rPr>
        <w:t>low cost</w:t>
      </w:r>
      <w:proofErr w:type="gramEnd"/>
      <w:r w:rsidR="003D1738" w:rsidRPr="00772526">
        <w:rPr>
          <w:sz w:val="20"/>
          <w:szCs w:val="20"/>
          <w:shd w:val="clear" w:color="auto" w:fill="FFFFFF"/>
        </w:rPr>
        <w:t xml:space="preserve"> intervention to reduce the</w:t>
      </w:r>
      <w:r w:rsidR="00AB1418" w:rsidRPr="00772526">
        <w:rPr>
          <w:sz w:val="20"/>
          <w:szCs w:val="20"/>
          <w:shd w:val="clear" w:color="auto" w:fill="FFFFFF"/>
        </w:rPr>
        <w:t xml:space="preserve"> burden of depression and improve the outcomes of their children. </w:t>
      </w:r>
      <w:r w:rsidR="00AB3608" w:rsidRPr="00772526">
        <w:rPr>
          <w:sz w:val="20"/>
          <w:szCs w:val="20"/>
          <w:shd w:val="clear" w:color="auto" w:fill="FFFFFF"/>
        </w:rPr>
        <w:t xml:space="preserve">https://ghdcenter.hms.harvard.edu/files/ghd_dubai/files/hms2021_digitalspreads.pdf </w:t>
      </w:r>
    </w:p>
    <w:p w14:paraId="736AF05A" w14:textId="77777777" w:rsidR="00AB3608" w:rsidRPr="00772526" w:rsidRDefault="00AB3608" w:rsidP="00742DC5">
      <w:pPr>
        <w:pStyle w:val="ListParagraph"/>
        <w:tabs>
          <w:tab w:val="left" w:pos="0"/>
        </w:tabs>
        <w:ind w:left="450" w:right="-60" w:firstLine="0"/>
        <w:jc w:val="both"/>
        <w:rPr>
          <w:sz w:val="20"/>
          <w:szCs w:val="20"/>
          <w:shd w:val="clear" w:color="auto" w:fill="FFFFFF"/>
        </w:rPr>
      </w:pPr>
    </w:p>
    <w:p w14:paraId="6893961E" w14:textId="77777777" w:rsidR="00AD0C74" w:rsidRPr="00772526" w:rsidRDefault="00AD0C74" w:rsidP="00742DC5">
      <w:pPr>
        <w:jc w:val="both"/>
        <w:rPr>
          <w:sz w:val="20"/>
          <w:szCs w:val="20"/>
        </w:rPr>
      </w:pPr>
      <w:bookmarkStart w:id="2" w:name="_Hlk165243181"/>
      <w:r w:rsidRPr="00772526">
        <w:rPr>
          <w:sz w:val="20"/>
          <w:szCs w:val="20"/>
        </w:rPr>
        <w:t xml:space="preserve">Our collaborative work with the </w:t>
      </w:r>
      <w:proofErr w:type="spellStart"/>
      <w:r w:rsidRPr="00772526">
        <w:rPr>
          <w:sz w:val="20"/>
          <w:szCs w:val="20"/>
        </w:rPr>
        <w:t>Shuchona</w:t>
      </w:r>
      <w:proofErr w:type="spellEnd"/>
      <w:r w:rsidRPr="00772526">
        <w:rPr>
          <w:sz w:val="20"/>
          <w:szCs w:val="20"/>
        </w:rPr>
        <w:t xml:space="preserve"> Foundation on </w:t>
      </w:r>
      <w:r w:rsidRPr="00772526">
        <w:rPr>
          <w:bCs/>
          <w:sz w:val="20"/>
          <w:szCs w:val="20"/>
        </w:rPr>
        <w:t xml:space="preserve">Situation Assessment of Autism and Neurodevelopmental Disorders in </w:t>
      </w:r>
      <w:r w:rsidR="006474D2" w:rsidRPr="00772526">
        <w:rPr>
          <w:bCs/>
          <w:sz w:val="20"/>
          <w:szCs w:val="20"/>
        </w:rPr>
        <w:t>Bangladesh and the MENTHOL studies</w:t>
      </w:r>
      <w:r w:rsidRPr="00772526">
        <w:rPr>
          <w:bCs/>
          <w:sz w:val="20"/>
          <w:szCs w:val="20"/>
        </w:rPr>
        <w:t xml:space="preserve"> </w:t>
      </w:r>
      <w:r w:rsidR="006474D2" w:rsidRPr="00772526">
        <w:rPr>
          <w:bCs/>
          <w:sz w:val="20"/>
          <w:szCs w:val="20"/>
        </w:rPr>
        <w:t xml:space="preserve">have </w:t>
      </w:r>
      <w:r w:rsidRPr="00772526">
        <w:rPr>
          <w:bCs/>
          <w:sz w:val="20"/>
          <w:szCs w:val="20"/>
        </w:rPr>
        <w:t xml:space="preserve">played an important role in developing </w:t>
      </w:r>
      <w:r w:rsidRPr="00772526">
        <w:rPr>
          <w:b/>
          <w:bCs/>
          <w:i/>
          <w:iCs/>
          <w:sz w:val="20"/>
          <w:szCs w:val="20"/>
        </w:rPr>
        <w:t>Mental Health Strategic Plan for Bangladesh</w:t>
      </w:r>
      <w:r w:rsidRPr="00772526">
        <w:rPr>
          <w:sz w:val="20"/>
          <w:szCs w:val="20"/>
        </w:rPr>
        <w:t xml:space="preserve"> that aims to identify priority areas and help create a roadmap of activities, including awareness and advocacy, policies, and human resource development plans, so that mental health can be integrated into the existing system of care, using a holistic, multi-sectoral life course approach      </w:t>
      </w:r>
      <w:bookmarkEnd w:id="2"/>
      <w:r w:rsidR="00C8708E" w:rsidRPr="00772526">
        <w:fldChar w:fldCharType="begin"/>
      </w:r>
      <w:r w:rsidR="00C8708E" w:rsidRPr="00772526">
        <w:instrText xml:space="preserve"> HYPERLINK "https://www.ipsnews.net/2021/10/mental-health-strategic-plan-bangladesh-overview/" </w:instrText>
      </w:r>
      <w:r w:rsidR="00C8708E" w:rsidRPr="00772526">
        <w:fldChar w:fldCharType="separate"/>
      </w:r>
      <w:r w:rsidR="00742DC5" w:rsidRPr="00772526">
        <w:rPr>
          <w:rStyle w:val="Hyperlink"/>
          <w:color w:val="auto"/>
          <w:sz w:val="20"/>
          <w:szCs w:val="20"/>
        </w:rPr>
        <w:t>https://www.ipsnews.net/2021/10/mental-health-strategic-plan-bangladesh-overview/</w:t>
      </w:r>
      <w:r w:rsidR="00C8708E" w:rsidRPr="00772526">
        <w:rPr>
          <w:rStyle w:val="Hyperlink"/>
          <w:color w:val="auto"/>
          <w:sz w:val="20"/>
          <w:szCs w:val="20"/>
        </w:rPr>
        <w:fldChar w:fldCharType="end"/>
      </w:r>
      <w:r w:rsidRPr="00772526">
        <w:t>; </w:t>
      </w:r>
      <w:r w:rsidRPr="00772526">
        <w:rPr>
          <w:rFonts w:eastAsia="Times New Roman"/>
        </w:rPr>
        <w:t xml:space="preserve"> </w:t>
      </w:r>
      <w:r w:rsidR="005E340F" w:rsidRPr="00772526">
        <w:rPr>
          <w:rFonts w:eastAsia="Times New Roman"/>
        </w:rPr>
        <w:t>(Annex A.5)</w:t>
      </w:r>
    </w:p>
    <w:p w14:paraId="00F2EC9F" w14:textId="77777777" w:rsidR="00AD0C74" w:rsidRPr="00772526" w:rsidRDefault="00AD0C74" w:rsidP="00742DC5">
      <w:pPr>
        <w:tabs>
          <w:tab w:val="left" w:pos="0"/>
        </w:tabs>
        <w:ind w:right="-60"/>
        <w:jc w:val="both"/>
        <w:rPr>
          <w:sz w:val="20"/>
          <w:szCs w:val="20"/>
          <w:shd w:val="clear" w:color="auto" w:fill="FFFFFF"/>
        </w:rPr>
      </w:pPr>
    </w:p>
    <w:p w14:paraId="026C3C93" w14:textId="43FCD94C" w:rsidR="00E63424" w:rsidRPr="00772526" w:rsidRDefault="00AB1418" w:rsidP="00742DC5">
      <w:pPr>
        <w:tabs>
          <w:tab w:val="left" w:pos="0"/>
        </w:tabs>
        <w:ind w:right="-60"/>
        <w:jc w:val="both"/>
        <w:rPr>
          <w:sz w:val="20"/>
          <w:szCs w:val="20"/>
          <w:shd w:val="clear" w:color="auto" w:fill="FFFFFF"/>
        </w:rPr>
      </w:pPr>
      <w:r w:rsidRPr="00772526">
        <w:rPr>
          <w:sz w:val="20"/>
          <w:szCs w:val="20"/>
          <w:shd w:val="clear" w:color="auto" w:fill="FFFFFF"/>
        </w:rPr>
        <w:t>The success of the</w:t>
      </w:r>
      <w:r w:rsidR="003D1738" w:rsidRPr="00772526">
        <w:rPr>
          <w:sz w:val="20"/>
          <w:szCs w:val="20"/>
          <w:shd w:val="clear" w:color="auto" w:fill="FFFFFF"/>
        </w:rPr>
        <w:t xml:space="preserve"> MENTHOL</w:t>
      </w:r>
      <w:r w:rsidRPr="00772526">
        <w:rPr>
          <w:sz w:val="20"/>
          <w:szCs w:val="20"/>
          <w:shd w:val="clear" w:color="auto" w:fill="FFFFFF"/>
        </w:rPr>
        <w:t xml:space="preserve"> innovation has prompted </w:t>
      </w:r>
      <w:r w:rsidR="00AB538B" w:rsidRPr="00772526">
        <w:rPr>
          <w:sz w:val="20"/>
          <w:szCs w:val="20"/>
          <w:shd w:val="clear" w:color="auto" w:fill="FFFFFF"/>
        </w:rPr>
        <w:t>us</w:t>
      </w:r>
      <w:r w:rsidRPr="00772526">
        <w:rPr>
          <w:sz w:val="20"/>
          <w:szCs w:val="20"/>
          <w:shd w:val="clear" w:color="auto" w:fill="FFFFFF"/>
        </w:rPr>
        <w:t xml:space="preserve"> to mobilize the Ministry of Health and</w:t>
      </w:r>
      <w:r w:rsidR="003D1738" w:rsidRPr="00772526">
        <w:rPr>
          <w:sz w:val="20"/>
          <w:szCs w:val="20"/>
          <w:shd w:val="clear" w:color="auto" w:fill="FFFFFF"/>
        </w:rPr>
        <w:t xml:space="preserve"> Family Welfare and the </w:t>
      </w:r>
      <w:r w:rsidR="006474D2" w:rsidRPr="00772526">
        <w:rPr>
          <w:sz w:val="20"/>
          <w:szCs w:val="20"/>
          <w:shd w:val="clear" w:color="auto" w:fill="FFFFFF"/>
        </w:rPr>
        <w:t>international community</w:t>
      </w:r>
      <w:r w:rsidRPr="00772526">
        <w:rPr>
          <w:sz w:val="20"/>
          <w:szCs w:val="20"/>
          <w:shd w:val="clear" w:color="auto" w:fill="FFFFFF"/>
        </w:rPr>
        <w:t xml:space="preserve"> to push the agenda </w:t>
      </w:r>
      <w:r w:rsidR="009F1438" w:rsidRPr="00772526">
        <w:rPr>
          <w:sz w:val="20"/>
          <w:szCs w:val="20"/>
          <w:shd w:val="clear" w:color="auto" w:fill="FFFFFF"/>
        </w:rPr>
        <w:t xml:space="preserve">for </w:t>
      </w:r>
      <w:r w:rsidRPr="00772526">
        <w:rPr>
          <w:sz w:val="20"/>
          <w:szCs w:val="20"/>
          <w:shd w:val="clear" w:color="auto" w:fill="FFFFFF"/>
        </w:rPr>
        <w:t xml:space="preserve">integrating mental health services in to routine NCD </w:t>
      </w:r>
      <w:proofErr w:type="spellStart"/>
      <w:r w:rsidRPr="00772526">
        <w:rPr>
          <w:sz w:val="20"/>
          <w:szCs w:val="20"/>
          <w:shd w:val="clear" w:color="auto" w:fill="FFFFFF"/>
        </w:rPr>
        <w:t>programmes</w:t>
      </w:r>
      <w:proofErr w:type="spellEnd"/>
      <w:r w:rsidR="006F2171" w:rsidRPr="00772526">
        <w:rPr>
          <w:sz w:val="20"/>
          <w:szCs w:val="20"/>
          <w:shd w:val="clear" w:color="auto" w:fill="FFFFFF"/>
        </w:rPr>
        <w:t xml:space="preserve">. </w:t>
      </w:r>
      <w:r w:rsidR="00E63424" w:rsidRPr="00772526">
        <w:rPr>
          <w:sz w:val="20"/>
          <w:szCs w:val="20"/>
          <w:shd w:val="clear" w:color="auto" w:fill="FFFFFF"/>
        </w:rPr>
        <w:t>With this aim</w:t>
      </w:r>
      <w:r w:rsidR="00451337" w:rsidRPr="00772526">
        <w:rPr>
          <w:sz w:val="20"/>
          <w:szCs w:val="20"/>
          <w:shd w:val="clear" w:color="auto" w:fill="FFFFFF"/>
        </w:rPr>
        <w:t>,</w:t>
      </w:r>
      <w:r w:rsidR="00E63424" w:rsidRPr="00772526">
        <w:rPr>
          <w:sz w:val="20"/>
          <w:szCs w:val="20"/>
          <w:shd w:val="clear" w:color="auto" w:fill="FFFFFF"/>
        </w:rPr>
        <w:t xml:space="preserve"> we designed the study titled </w:t>
      </w:r>
      <w:r w:rsidR="00E63424" w:rsidRPr="00772526">
        <w:rPr>
          <w:b/>
          <w:bCs/>
          <w:sz w:val="20"/>
          <w:szCs w:val="20"/>
          <w:shd w:val="clear" w:color="auto" w:fill="FFFFFF"/>
        </w:rPr>
        <w:t>A</w:t>
      </w:r>
      <w:r w:rsidR="00634F32" w:rsidRPr="00772526">
        <w:rPr>
          <w:bCs/>
          <w:sz w:val="20"/>
          <w:szCs w:val="20"/>
          <w:shd w:val="clear" w:color="auto" w:fill="FFFFFF"/>
        </w:rPr>
        <w:t>cces</w:t>
      </w:r>
      <w:r w:rsidR="00E63424" w:rsidRPr="00772526">
        <w:rPr>
          <w:b/>
          <w:bCs/>
          <w:sz w:val="20"/>
          <w:szCs w:val="20"/>
          <w:shd w:val="clear" w:color="auto" w:fill="FFFFFF"/>
        </w:rPr>
        <w:t>s</w:t>
      </w:r>
      <w:r w:rsidR="00634F32" w:rsidRPr="00772526">
        <w:rPr>
          <w:bCs/>
          <w:sz w:val="20"/>
          <w:szCs w:val="20"/>
          <w:shd w:val="clear" w:color="auto" w:fill="FFFFFF"/>
        </w:rPr>
        <w:t xml:space="preserve">ing healthcare for </w:t>
      </w:r>
      <w:r w:rsidR="00E63424" w:rsidRPr="00772526">
        <w:rPr>
          <w:b/>
          <w:bCs/>
          <w:sz w:val="20"/>
          <w:szCs w:val="20"/>
          <w:shd w:val="clear" w:color="auto" w:fill="FFFFFF"/>
        </w:rPr>
        <w:t>c</w:t>
      </w:r>
      <w:r w:rsidR="00634F32" w:rsidRPr="00772526">
        <w:rPr>
          <w:bCs/>
          <w:sz w:val="20"/>
          <w:szCs w:val="20"/>
          <w:shd w:val="clear" w:color="auto" w:fill="FFFFFF"/>
        </w:rPr>
        <w:t>ommon m</w:t>
      </w:r>
      <w:r w:rsidR="00E63424" w:rsidRPr="00772526">
        <w:rPr>
          <w:b/>
          <w:bCs/>
          <w:sz w:val="20"/>
          <w:szCs w:val="20"/>
          <w:shd w:val="clear" w:color="auto" w:fill="FFFFFF"/>
        </w:rPr>
        <w:t>en</w:t>
      </w:r>
      <w:r w:rsidR="00634F32" w:rsidRPr="00772526">
        <w:rPr>
          <w:bCs/>
          <w:sz w:val="20"/>
          <w:szCs w:val="20"/>
          <w:shd w:val="clear" w:color="auto" w:fill="FFFFFF"/>
        </w:rPr>
        <w:t xml:space="preserve">tal </w:t>
      </w:r>
      <w:r w:rsidR="00E63424" w:rsidRPr="00772526">
        <w:rPr>
          <w:b/>
          <w:bCs/>
          <w:sz w:val="20"/>
          <w:szCs w:val="20"/>
          <w:shd w:val="clear" w:color="auto" w:fill="FFFFFF"/>
        </w:rPr>
        <w:t>d</w:t>
      </w:r>
      <w:r w:rsidR="00634F32" w:rsidRPr="00772526">
        <w:rPr>
          <w:bCs/>
          <w:sz w:val="20"/>
          <w:szCs w:val="20"/>
          <w:shd w:val="clear" w:color="auto" w:fill="FFFFFF"/>
        </w:rPr>
        <w:t xml:space="preserve">isorder as a comorbid condition with non-communicable diseases in selected rural </w:t>
      </w:r>
      <w:r w:rsidR="0044315D" w:rsidRPr="00772526">
        <w:rPr>
          <w:bCs/>
          <w:sz w:val="20"/>
          <w:szCs w:val="20"/>
          <w:shd w:val="clear" w:color="auto" w:fill="FFFFFF"/>
        </w:rPr>
        <w:t>subdistricts</w:t>
      </w:r>
      <w:r w:rsidR="00634F32" w:rsidRPr="00772526">
        <w:rPr>
          <w:bCs/>
          <w:sz w:val="20"/>
          <w:szCs w:val="20"/>
          <w:shd w:val="clear" w:color="auto" w:fill="FFFFFF"/>
        </w:rPr>
        <w:t xml:space="preserve"> in </w:t>
      </w:r>
      <w:r w:rsidR="00485558" w:rsidRPr="00772526">
        <w:rPr>
          <w:bCs/>
          <w:sz w:val="20"/>
          <w:szCs w:val="20"/>
          <w:shd w:val="clear" w:color="auto" w:fill="FFFFFF"/>
        </w:rPr>
        <w:t>Bangladesh:</w:t>
      </w:r>
      <w:r w:rsidR="00634F32" w:rsidRPr="00772526">
        <w:rPr>
          <w:bCs/>
          <w:sz w:val="20"/>
          <w:szCs w:val="20"/>
          <w:shd w:val="clear" w:color="auto" w:fill="FFFFFF"/>
        </w:rPr>
        <w:t xml:space="preserve"> Perspectives of patients, their families and healthcare providers</w:t>
      </w:r>
      <w:r w:rsidR="00E63424" w:rsidRPr="00772526">
        <w:rPr>
          <w:sz w:val="20"/>
          <w:szCs w:val="20"/>
          <w:shd w:val="clear" w:color="auto" w:fill="FFFFFF"/>
        </w:rPr>
        <w:t xml:space="preserve"> (ASCEND) study. </w:t>
      </w:r>
      <w:r w:rsidR="00634F32" w:rsidRPr="00772526">
        <w:rPr>
          <w:sz w:val="20"/>
          <w:szCs w:val="20"/>
          <w:shd w:val="clear" w:color="auto" w:fill="FFFFFF"/>
        </w:rPr>
        <w:t xml:space="preserve">The study aims to generate qualitative insights of perceptions of NCD patients and their family members regarding Common Mental Disorders (CMDs), their care pathways including barriers to care and feasibility of integrating mental health services into primary care. </w:t>
      </w:r>
      <w:r w:rsidR="00451337" w:rsidRPr="00772526">
        <w:rPr>
          <w:sz w:val="20"/>
          <w:szCs w:val="20"/>
          <w:shd w:val="clear" w:color="auto" w:fill="FFFFFF"/>
        </w:rPr>
        <w:t>The study also explores to</w:t>
      </w:r>
      <w:r w:rsidR="00634F32" w:rsidRPr="00772526">
        <w:rPr>
          <w:sz w:val="20"/>
          <w:szCs w:val="20"/>
          <w:shd w:val="clear" w:color="auto" w:fill="FFFFFF"/>
        </w:rPr>
        <w:t xml:space="preserve"> understand</w:t>
      </w:r>
      <w:r w:rsidR="00451337" w:rsidRPr="00772526">
        <w:rPr>
          <w:sz w:val="20"/>
          <w:szCs w:val="20"/>
          <w:shd w:val="clear" w:color="auto" w:fill="FFFFFF"/>
        </w:rPr>
        <w:t xml:space="preserve"> </w:t>
      </w:r>
      <w:r w:rsidR="00634F32" w:rsidRPr="00772526">
        <w:rPr>
          <w:sz w:val="20"/>
          <w:szCs w:val="20"/>
          <w:shd w:val="clear" w:color="auto" w:fill="FFFFFF"/>
        </w:rPr>
        <w:t>perspectives of healthcare providers regarding the possible integration of mental health care into the regular NCD care. The research will help us to understand the strategies to integrate mental health into the primary healthcare settings and identify the gaps, challenges and recommendations for mental health services in order to inform the policy makers to develop feasible strategies to reduce the burden of CMDs among NCD patients that can be customized in other LMIC countries such as India and Pakistan.</w:t>
      </w:r>
      <w:r w:rsidR="00F511E7" w:rsidRPr="00772526">
        <w:rPr>
          <w:sz w:val="20"/>
          <w:szCs w:val="20"/>
          <w:shd w:val="clear" w:color="auto" w:fill="FFFFFF"/>
        </w:rPr>
        <w:t xml:space="preserve"> (Annex B. 3)</w:t>
      </w:r>
    </w:p>
    <w:p w14:paraId="0D5C7859" w14:textId="77777777" w:rsidR="00EE0686" w:rsidRPr="00772526" w:rsidRDefault="00EE0686" w:rsidP="00742DC5">
      <w:pPr>
        <w:tabs>
          <w:tab w:val="left" w:pos="0"/>
        </w:tabs>
        <w:ind w:right="-60"/>
        <w:jc w:val="both"/>
        <w:rPr>
          <w:sz w:val="20"/>
          <w:szCs w:val="20"/>
          <w:shd w:val="clear" w:color="auto" w:fill="FFFFFF"/>
        </w:rPr>
      </w:pPr>
    </w:p>
    <w:p w14:paraId="2F819C00" w14:textId="77777777" w:rsidR="008018C1" w:rsidRPr="00772526" w:rsidRDefault="00FA7FC3" w:rsidP="00A30D2E">
      <w:pPr>
        <w:tabs>
          <w:tab w:val="left" w:pos="0"/>
        </w:tabs>
        <w:jc w:val="both"/>
        <w:rPr>
          <w:rStyle w:val="Strong"/>
          <w:b w:val="0"/>
          <w:bCs w:val="0"/>
          <w:sz w:val="20"/>
          <w:szCs w:val="20"/>
        </w:rPr>
      </w:pPr>
      <w:r w:rsidRPr="00772526">
        <w:rPr>
          <w:rStyle w:val="Strong"/>
          <w:b w:val="0"/>
          <w:bCs w:val="0"/>
          <w:sz w:val="20"/>
          <w:szCs w:val="20"/>
        </w:rPr>
        <w:t>A national-level survey was conducted among older adults to assess their depression burden using the Geriatric Depression Scale. The findings revealed that nearly one in two older adults experienced depression. The survey also identified higher prevalence among females, individuals with lower education levels, those currently single, and residents of urban areas.</w:t>
      </w:r>
    </w:p>
    <w:p w14:paraId="1A4A76E5" w14:textId="77777777" w:rsidR="00FA7FC3" w:rsidRPr="00772526" w:rsidRDefault="00FA7FC3" w:rsidP="00A30D2E">
      <w:pPr>
        <w:tabs>
          <w:tab w:val="left" w:pos="0"/>
        </w:tabs>
        <w:jc w:val="both"/>
        <w:rPr>
          <w:b/>
          <w:sz w:val="24"/>
          <w:szCs w:val="24"/>
        </w:rPr>
      </w:pPr>
    </w:p>
    <w:p w14:paraId="41C1083D" w14:textId="69AD6594" w:rsidR="006F2984" w:rsidRPr="00772526" w:rsidRDefault="007F497F" w:rsidP="006F2984">
      <w:pPr>
        <w:spacing w:before="1"/>
        <w:jc w:val="both"/>
        <w:rPr>
          <w:b/>
          <w:i/>
        </w:rPr>
      </w:pPr>
      <w:r w:rsidRPr="00772526">
        <w:rPr>
          <w:b/>
          <w:i/>
        </w:rPr>
        <w:t xml:space="preserve">D. </w:t>
      </w:r>
      <w:r w:rsidR="006F2984" w:rsidRPr="00772526">
        <w:rPr>
          <w:b/>
          <w:i/>
        </w:rPr>
        <w:t>Contribution to NCDs and Environmental Change</w:t>
      </w:r>
    </w:p>
    <w:p w14:paraId="34EEA3A6" w14:textId="77777777" w:rsidR="006F2984" w:rsidRPr="00772526" w:rsidRDefault="006F2984" w:rsidP="006F2984">
      <w:pPr>
        <w:spacing w:before="1"/>
        <w:jc w:val="both"/>
        <w:rPr>
          <w:sz w:val="20"/>
          <w:szCs w:val="20"/>
        </w:rPr>
      </w:pPr>
    </w:p>
    <w:p w14:paraId="3E14A55B" w14:textId="13C90768" w:rsidR="00F81289" w:rsidRPr="00772526" w:rsidRDefault="006F2984" w:rsidP="00F81289">
      <w:pPr>
        <w:jc w:val="both"/>
        <w:rPr>
          <w:sz w:val="20"/>
          <w:szCs w:val="20"/>
        </w:rPr>
      </w:pPr>
      <w:r w:rsidRPr="00772526">
        <w:rPr>
          <w:sz w:val="20"/>
          <w:szCs w:val="20"/>
        </w:rPr>
        <w:t xml:space="preserve">I am </w:t>
      </w:r>
      <w:r w:rsidR="00E359D4" w:rsidRPr="00772526">
        <w:rPr>
          <w:sz w:val="20"/>
          <w:szCs w:val="20"/>
        </w:rPr>
        <w:t xml:space="preserve">the Country Director </w:t>
      </w:r>
      <w:r w:rsidR="00276D0D" w:rsidRPr="00772526">
        <w:rPr>
          <w:sz w:val="20"/>
          <w:szCs w:val="20"/>
        </w:rPr>
        <w:t>of</w:t>
      </w:r>
      <w:r w:rsidR="00B34410" w:rsidRPr="00772526">
        <w:rPr>
          <w:sz w:val="20"/>
          <w:szCs w:val="20"/>
        </w:rPr>
        <w:t xml:space="preserve"> </w:t>
      </w:r>
      <w:r w:rsidRPr="00772526">
        <w:rPr>
          <w:sz w:val="20"/>
          <w:szCs w:val="20"/>
        </w:rPr>
        <w:t>The</w:t>
      </w:r>
      <w:r w:rsidRPr="00772526">
        <w:rPr>
          <w:b/>
          <w:bCs/>
          <w:i/>
          <w:iCs/>
          <w:sz w:val="20"/>
          <w:szCs w:val="20"/>
        </w:rPr>
        <w:t xml:space="preserve"> NIHR Global Health Research Centre on NCDs and Environmental Change</w:t>
      </w:r>
      <w:r w:rsidR="00B928A0" w:rsidRPr="00772526">
        <w:rPr>
          <w:b/>
          <w:bCs/>
          <w:i/>
          <w:iCs/>
          <w:sz w:val="20"/>
          <w:szCs w:val="20"/>
        </w:rPr>
        <w:t>,</w:t>
      </w:r>
      <w:r w:rsidRPr="00772526">
        <w:rPr>
          <w:sz w:val="20"/>
          <w:szCs w:val="20"/>
        </w:rPr>
        <w:t xml:space="preserve"> </w:t>
      </w:r>
      <w:r w:rsidR="00276D0D" w:rsidRPr="00772526">
        <w:rPr>
          <w:b/>
          <w:sz w:val="20"/>
          <w:szCs w:val="20"/>
        </w:rPr>
        <w:t>Bangladesh</w:t>
      </w:r>
      <w:r w:rsidR="00276D0D" w:rsidRPr="00772526">
        <w:rPr>
          <w:sz w:val="20"/>
          <w:szCs w:val="20"/>
        </w:rPr>
        <w:t xml:space="preserve"> which has been established </w:t>
      </w:r>
      <w:r w:rsidR="00D54DFB" w:rsidRPr="00772526">
        <w:rPr>
          <w:sz w:val="20"/>
          <w:szCs w:val="20"/>
        </w:rPr>
        <w:t xml:space="preserve">in collaborations </w:t>
      </w:r>
      <w:r w:rsidRPr="00772526">
        <w:rPr>
          <w:sz w:val="20"/>
          <w:szCs w:val="20"/>
        </w:rPr>
        <w:t xml:space="preserve">with </w:t>
      </w:r>
      <w:r w:rsidR="00276D0D" w:rsidRPr="00772526">
        <w:rPr>
          <w:sz w:val="20"/>
          <w:szCs w:val="20"/>
        </w:rPr>
        <w:t xml:space="preserve">the University of </w:t>
      </w:r>
      <w:r w:rsidRPr="00772526">
        <w:rPr>
          <w:sz w:val="20"/>
          <w:szCs w:val="20"/>
        </w:rPr>
        <w:t xml:space="preserve">Imperial College London, UK and The George Institute for Global Health, India, for developing low-cost solutions to address risk of cardiovascular disease (including hypertension and drinking water salinity) and chronic kidney diseases (CKD) in coastal Bangladesh. </w:t>
      </w:r>
      <w:r w:rsidR="00F81289" w:rsidRPr="00772526">
        <w:rPr>
          <w:sz w:val="20"/>
          <w:szCs w:val="20"/>
        </w:rPr>
        <w:t xml:space="preserve">Under the Global Health Research Centre for </w:t>
      </w:r>
      <w:proofErr w:type="gramStart"/>
      <w:r w:rsidR="00F81289" w:rsidRPr="00772526">
        <w:rPr>
          <w:sz w:val="20"/>
          <w:szCs w:val="20"/>
        </w:rPr>
        <w:t>Non Communicable</w:t>
      </w:r>
      <w:proofErr w:type="gramEnd"/>
      <w:r w:rsidR="00F81289" w:rsidRPr="00772526">
        <w:rPr>
          <w:sz w:val="20"/>
          <w:szCs w:val="20"/>
        </w:rPr>
        <w:t xml:space="preserve"> Diseases and Environment Change project both health and environmental factors will be addressed.</w:t>
      </w:r>
      <w:r w:rsidR="00485558" w:rsidRPr="00772526">
        <w:rPr>
          <w:sz w:val="20"/>
          <w:szCs w:val="20"/>
        </w:rPr>
        <w:t xml:space="preserve"> </w:t>
      </w:r>
      <w:r w:rsidR="00F81289" w:rsidRPr="00772526">
        <w:rPr>
          <w:sz w:val="20"/>
          <w:szCs w:val="20"/>
        </w:rPr>
        <w:t xml:space="preserve">A basket of intervention including lifestyle modification and clinical management package </w:t>
      </w:r>
      <w:r w:rsidR="00B928A0" w:rsidRPr="00772526">
        <w:rPr>
          <w:sz w:val="20"/>
          <w:szCs w:val="20"/>
        </w:rPr>
        <w:t>has been</w:t>
      </w:r>
      <w:r w:rsidR="00F81289" w:rsidRPr="00772526">
        <w:rPr>
          <w:sz w:val="20"/>
          <w:szCs w:val="20"/>
        </w:rPr>
        <w:t xml:space="preserve"> developed </w:t>
      </w:r>
      <w:r w:rsidR="00B928A0" w:rsidRPr="00772526">
        <w:rPr>
          <w:sz w:val="20"/>
          <w:szCs w:val="20"/>
        </w:rPr>
        <w:t>for</w:t>
      </w:r>
      <w:r w:rsidR="00F81289" w:rsidRPr="00772526">
        <w:rPr>
          <w:sz w:val="20"/>
          <w:szCs w:val="20"/>
        </w:rPr>
        <w:t xml:space="preserve"> implement</w:t>
      </w:r>
      <w:r w:rsidR="00B928A0" w:rsidRPr="00772526">
        <w:rPr>
          <w:sz w:val="20"/>
          <w:szCs w:val="20"/>
        </w:rPr>
        <w:t xml:space="preserve">ation in costal subdistrict and conduct an evaluation </w:t>
      </w:r>
      <w:r w:rsidR="00F81289" w:rsidRPr="00772526">
        <w:rPr>
          <w:sz w:val="20"/>
          <w:szCs w:val="20"/>
        </w:rPr>
        <w:t>through a quasi-experimental study</w:t>
      </w:r>
      <w:r w:rsidR="00B928A0" w:rsidRPr="00772526">
        <w:rPr>
          <w:sz w:val="20"/>
          <w:szCs w:val="20"/>
        </w:rPr>
        <w:t xml:space="preserve"> in</w:t>
      </w:r>
      <w:r w:rsidR="00E41E87" w:rsidRPr="00772526">
        <w:rPr>
          <w:sz w:val="20"/>
          <w:szCs w:val="20"/>
        </w:rPr>
        <w:t xml:space="preserve"> </w:t>
      </w:r>
      <w:r w:rsidR="00B928A0" w:rsidRPr="00772526">
        <w:rPr>
          <w:sz w:val="20"/>
          <w:szCs w:val="20"/>
        </w:rPr>
        <w:t xml:space="preserve">order to address the high burden of cardiovascular disease and chronic kidney diseases. A digital platform has been developed by our team in collaborations with the NCD Control Programs and Management Information Systems of the DGHS, which will be the pioneering work of </w:t>
      </w:r>
      <w:proofErr w:type="gramStart"/>
      <w:r w:rsidR="00B928A0" w:rsidRPr="00772526">
        <w:rPr>
          <w:sz w:val="20"/>
          <w:szCs w:val="20"/>
        </w:rPr>
        <w:t>icddr,b</w:t>
      </w:r>
      <w:proofErr w:type="gramEnd"/>
      <w:r w:rsidR="00B928A0" w:rsidRPr="00772526">
        <w:rPr>
          <w:sz w:val="20"/>
          <w:szCs w:val="20"/>
        </w:rPr>
        <w:t xml:space="preserve"> to contribute to development of a standardized digital health care model (automation) using Open MRS platform at every level of health care facilities in Bangladesh, including Community Clinic, Sub district hospital (UHC), district hospital and tertiary hospitals across 64 districts.</w:t>
      </w:r>
      <w:r w:rsidR="00B928A0" w:rsidRPr="00772526">
        <w:t xml:space="preserve"> </w:t>
      </w:r>
      <w:r w:rsidR="00B928A0" w:rsidRPr="00772526">
        <w:rPr>
          <w:sz w:val="20"/>
          <w:szCs w:val="20"/>
        </w:rPr>
        <w:t xml:space="preserve">The model has been adopted from the experiences from piloting the innovative digital health platform of SMART-COBRA in </w:t>
      </w:r>
      <w:proofErr w:type="spellStart"/>
      <w:r w:rsidR="00B928A0" w:rsidRPr="00772526">
        <w:rPr>
          <w:sz w:val="20"/>
          <w:szCs w:val="20"/>
        </w:rPr>
        <w:t>Matlab</w:t>
      </w:r>
      <w:proofErr w:type="spellEnd"/>
      <w:r w:rsidR="00B928A0" w:rsidRPr="00772526">
        <w:rPr>
          <w:sz w:val="20"/>
          <w:szCs w:val="20"/>
        </w:rPr>
        <w:t>, Bangladesh and being further customized for co-designing it for suitability in all parts of Bangladesh, including the coastal areas.</w:t>
      </w:r>
      <w:r w:rsidR="00F81289" w:rsidRPr="00772526">
        <w:rPr>
          <w:sz w:val="20"/>
          <w:szCs w:val="20"/>
        </w:rPr>
        <w:t xml:space="preserve"> The </w:t>
      </w:r>
      <w:r w:rsidR="00B928A0" w:rsidRPr="00772526">
        <w:rPr>
          <w:sz w:val="20"/>
          <w:szCs w:val="20"/>
        </w:rPr>
        <w:t xml:space="preserve">study also aims at capacity building of health care providers across all levels, </w:t>
      </w:r>
      <w:r w:rsidR="00F81289" w:rsidRPr="00772526">
        <w:rPr>
          <w:sz w:val="20"/>
          <w:szCs w:val="20"/>
        </w:rPr>
        <w:t>including doctors, nurses, community health care provider</w:t>
      </w:r>
      <w:r w:rsidR="00B928A0" w:rsidRPr="00772526">
        <w:rPr>
          <w:sz w:val="20"/>
          <w:szCs w:val="20"/>
        </w:rPr>
        <w:t>s</w:t>
      </w:r>
      <w:r w:rsidR="00E41E87" w:rsidRPr="00772526">
        <w:rPr>
          <w:sz w:val="20"/>
          <w:szCs w:val="20"/>
        </w:rPr>
        <w:t xml:space="preserve"> for sustainability of a strong primary health care systems in climatically vulnerable regions in Bangladesh</w:t>
      </w:r>
      <w:r w:rsidR="00F81289" w:rsidRPr="00772526">
        <w:rPr>
          <w:sz w:val="20"/>
          <w:szCs w:val="20"/>
        </w:rPr>
        <w:t xml:space="preserve">. </w:t>
      </w:r>
    </w:p>
    <w:p w14:paraId="391876BD" w14:textId="77777777" w:rsidR="00F81289" w:rsidRPr="00772526" w:rsidRDefault="00F81289" w:rsidP="00F81289">
      <w:pPr>
        <w:jc w:val="both"/>
        <w:rPr>
          <w:sz w:val="20"/>
          <w:szCs w:val="20"/>
        </w:rPr>
      </w:pPr>
    </w:p>
    <w:p w14:paraId="7A9012F6" w14:textId="598C2127" w:rsidR="00F81289" w:rsidRPr="00772526" w:rsidRDefault="00F81289" w:rsidP="00F81289">
      <w:pPr>
        <w:jc w:val="both"/>
        <w:rPr>
          <w:sz w:val="20"/>
          <w:szCs w:val="20"/>
        </w:rPr>
      </w:pPr>
      <w:r w:rsidRPr="00772526">
        <w:rPr>
          <w:sz w:val="20"/>
          <w:szCs w:val="20"/>
        </w:rPr>
        <w:t xml:space="preserve">Under this study, we will identify and evaluate implementation strategies for use of pathogen-free and affordable </w:t>
      </w:r>
      <w:r w:rsidRPr="00772526">
        <w:rPr>
          <w:sz w:val="20"/>
          <w:szCs w:val="20"/>
        </w:rPr>
        <w:lastRenderedPageBreak/>
        <w:t xml:space="preserve">sources of low salinity drinking water that will result in reductions in the sodium concentration of drinking water sufficient to produce meaningful improvements in blood pressure levels. Existing salinity mitigation technologies will be customized and tested under this study. For example, installment of </w:t>
      </w:r>
      <w:r w:rsidR="00485558" w:rsidRPr="00772526">
        <w:rPr>
          <w:sz w:val="20"/>
          <w:szCs w:val="20"/>
        </w:rPr>
        <w:t>filter-based</w:t>
      </w:r>
      <w:r w:rsidRPr="00772526">
        <w:rPr>
          <w:sz w:val="20"/>
          <w:szCs w:val="20"/>
        </w:rPr>
        <w:t xml:space="preserve"> tube-well for reducing pathogens of the pond water, installment of shallow and very shallow tube-well, fortification of Reverse Osmosis (RO) water and </w:t>
      </w:r>
      <w:r w:rsidR="00485558" w:rsidRPr="00772526">
        <w:rPr>
          <w:sz w:val="20"/>
          <w:szCs w:val="20"/>
        </w:rPr>
        <w:t>effectively</w:t>
      </w:r>
      <w:r w:rsidRPr="00772526">
        <w:rPr>
          <w:sz w:val="20"/>
          <w:szCs w:val="20"/>
        </w:rPr>
        <w:t xml:space="preserve"> manage brine waste of the RO system, making more efficient of Pond Sand Filters. Through this study, more efficient and environment friendly drinking water salinity mitigation technologies will be developed evaluated.</w:t>
      </w:r>
    </w:p>
    <w:p w14:paraId="6B420917" w14:textId="77777777" w:rsidR="00F81289" w:rsidRPr="00772526" w:rsidRDefault="00F81289" w:rsidP="006F2984">
      <w:pPr>
        <w:spacing w:before="1"/>
        <w:jc w:val="both"/>
        <w:rPr>
          <w:sz w:val="20"/>
          <w:szCs w:val="20"/>
        </w:rPr>
      </w:pPr>
    </w:p>
    <w:p w14:paraId="5AFB3B90" w14:textId="44595C54" w:rsidR="006F2984" w:rsidRPr="00772526" w:rsidRDefault="006F2984" w:rsidP="006F2984">
      <w:pPr>
        <w:spacing w:before="1"/>
        <w:jc w:val="both"/>
        <w:rPr>
          <w:sz w:val="20"/>
          <w:szCs w:val="20"/>
        </w:rPr>
      </w:pPr>
      <w:r w:rsidRPr="00772526">
        <w:rPr>
          <w:sz w:val="20"/>
          <w:szCs w:val="20"/>
        </w:rPr>
        <w:t xml:space="preserve">My overall role of this Centre is to implement targeted activities including intervention co-development for mitigating drinking water salinity and strengthening primary health care through community engagement and involvement, implement research activity in formative and full phase trial, lead Monitoring Evaluation and Learning (MEL) team, Research Capacity Strengthening (RCS) of junior researchers, engaging multi-level policy makers and stakeholders in order to enhance sustainable intervention implementation strategy for coastal areas of Bangladesh. My aim is, after five years, Bangladesh Centre will be a </w:t>
      </w:r>
      <w:proofErr w:type="spellStart"/>
      <w:r w:rsidRPr="00772526">
        <w:rPr>
          <w:sz w:val="20"/>
          <w:szCs w:val="20"/>
        </w:rPr>
        <w:t>centre</w:t>
      </w:r>
      <w:proofErr w:type="spellEnd"/>
      <w:r w:rsidRPr="00772526">
        <w:rPr>
          <w:sz w:val="20"/>
          <w:szCs w:val="20"/>
        </w:rPr>
        <w:t xml:space="preserve"> of excellence for addressing cardiovascular diseases and CKD through implementing low cost solutions to address environmental hazards (salinity) in coastal areas of Bangladesh.</w:t>
      </w:r>
      <w:r w:rsidR="00C31E87" w:rsidRPr="00772526">
        <w:rPr>
          <w:sz w:val="20"/>
          <w:szCs w:val="20"/>
        </w:rPr>
        <w:t xml:space="preserve"> </w:t>
      </w:r>
    </w:p>
    <w:p w14:paraId="1406A014" w14:textId="77777777" w:rsidR="002F5C2C" w:rsidRPr="00772526" w:rsidRDefault="002F5C2C" w:rsidP="00A30D2E">
      <w:pPr>
        <w:tabs>
          <w:tab w:val="left" w:pos="0"/>
        </w:tabs>
        <w:jc w:val="both"/>
        <w:rPr>
          <w:b/>
          <w:sz w:val="24"/>
          <w:szCs w:val="24"/>
        </w:rPr>
      </w:pPr>
    </w:p>
    <w:p w14:paraId="35BFE494" w14:textId="06F6F695" w:rsidR="00A30D2E" w:rsidRPr="00772526" w:rsidRDefault="00A30D2E" w:rsidP="00A30D2E">
      <w:pPr>
        <w:tabs>
          <w:tab w:val="left" w:pos="0"/>
        </w:tabs>
        <w:jc w:val="both"/>
        <w:rPr>
          <w:b/>
          <w:sz w:val="24"/>
          <w:szCs w:val="24"/>
        </w:rPr>
      </w:pPr>
      <w:r w:rsidRPr="00772526">
        <w:rPr>
          <w:b/>
          <w:sz w:val="24"/>
          <w:szCs w:val="24"/>
        </w:rPr>
        <w:t xml:space="preserve">Contributions to </w:t>
      </w:r>
      <w:r w:rsidR="00C317DD" w:rsidRPr="00772526">
        <w:rPr>
          <w:b/>
          <w:sz w:val="24"/>
          <w:szCs w:val="24"/>
        </w:rPr>
        <w:t xml:space="preserve">learning and academic development for </w:t>
      </w:r>
      <w:r w:rsidRPr="00772526">
        <w:rPr>
          <w:b/>
          <w:sz w:val="24"/>
          <w:szCs w:val="24"/>
        </w:rPr>
        <w:t xml:space="preserve">research capacity strengthening </w:t>
      </w:r>
      <w:r w:rsidR="00ED39B3" w:rsidRPr="00772526">
        <w:rPr>
          <w:b/>
          <w:sz w:val="24"/>
          <w:szCs w:val="24"/>
        </w:rPr>
        <w:t>in LMICs</w:t>
      </w:r>
    </w:p>
    <w:p w14:paraId="1DB0D87F" w14:textId="77777777" w:rsidR="00A30D2E" w:rsidRPr="00772526" w:rsidRDefault="00A30D2E" w:rsidP="00A30D2E">
      <w:pPr>
        <w:tabs>
          <w:tab w:val="left" w:pos="0"/>
        </w:tabs>
        <w:jc w:val="both"/>
        <w:rPr>
          <w:b/>
          <w:i/>
          <w:sz w:val="20"/>
          <w:szCs w:val="20"/>
        </w:rPr>
      </w:pPr>
    </w:p>
    <w:p w14:paraId="246E5050" w14:textId="77777777" w:rsidR="00F82AE8" w:rsidRPr="00772526" w:rsidRDefault="00A30D2E" w:rsidP="00F82AE8">
      <w:pPr>
        <w:spacing w:before="1"/>
        <w:jc w:val="both"/>
        <w:rPr>
          <w:sz w:val="20"/>
          <w:szCs w:val="20"/>
        </w:rPr>
      </w:pPr>
      <w:r w:rsidRPr="00772526">
        <w:rPr>
          <w:sz w:val="20"/>
          <w:szCs w:val="20"/>
        </w:rPr>
        <w:t>One of my career goals in to identify modalities for building research capacity in NCD for the young researchers in Bangladesh</w:t>
      </w:r>
      <w:r w:rsidR="00F82AE8" w:rsidRPr="00772526">
        <w:rPr>
          <w:sz w:val="20"/>
          <w:szCs w:val="20"/>
        </w:rPr>
        <w:t xml:space="preserve"> and explore all possible avenues for building </w:t>
      </w:r>
      <w:r w:rsidR="00005239" w:rsidRPr="00772526">
        <w:rPr>
          <w:sz w:val="20"/>
          <w:szCs w:val="20"/>
        </w:rPr>
        <w:t xml:space="preserve">a highly qualified next generation </w:t>
      </w:r>
      <w:r w:rsidR="00F82AE8" w:rsidRPr="00772526">
        <w:rPr>
          <w:sz w:val="20"/>
          <w:szCs w:val="20"/>
        </w:rPr>
        <w:t>researchers as well as clinicians</w:t>
      </w:r>
      <w:r w:rsidR="00005239" w:rsidRPr="00772526">
        <w:rPr>
          <w:sz w:val="20"/>
          <w:szCs w:val="20"/>
        </w:rPr>
        <w:t xml:space="preserve"> for tackling NCDs</w:t>
      </w:r>
      <w:r w:rsidR="00F82AE8" w:rsidRPr="00772526">
        <w:rPr>
          <w:sz w:val="20"/>
          <w:szCs w:val="20"/>
        </w:rPr>
        <w:t xml:space="preserve">. I have envisioned to establish a large collaborative network with the internationally reputed institutions and connect the national institutions </w:t>
      </w:r>
      <w:r w:rsidR="00005239" w:rsidRPr="00772526">
        <w:rPr>
          <w:sz w:val="20"/>
          <w:szCs w:val="20"/>
        </w:rPr>
        <w:t xml:space="preserve">with them </w:t>
      </w:r>
      <w:r w:rsidR="00F82AE8" w:rsidRPr="00772526">
        <w:rPr>
          <w:sz w:val="20"/>
          <w:szCs w:val="20"/>
        </w:rPr>
        <w:t xml:space="preserve">for generating evidence </w:t>
      </w:r>
      <w:r w:rsidR="00005239" w:rsidRPr="00772526">
        <w:rPr>
          <w:sz w:val="20"/>
          <w:szCs w:val="20"/>
        </w:rPr>
        <w:t>from</w:t>
      </w:r>
      <w:r w:rsidR="00F82AE8" w:rsidRPr="00772526">
        <w:rPr>
          <w:sz w:val="20"/>
          <w:szCs w:val="20"/>
        </w:rPr>
        <w:t xml:space="preserve"> high quality clinical research </w:t>
      </w:r>
      <w:r w:rsidR="00005239" w:rsidRPr="00772526">
        <w:rPr>
          <w:sz w:val="20"/>
          <w:szCs w:val="20"/>
        </w:rPr>
        <w:t>and</w:t>
      </w:r>
      <w:r w:rsidR="00F82AE8" w:rsidRPr="00772526">
        <w:rPr>
          <w:sz w:val="20"/>
          <w:szCs w:val="20"/>
        </w:rPr>
        <w:t xml:space="preserve"> contribute more in saving l</w:t>
      </w:r>
      <w:r w:rsidR="00005239" w:rsidRPr="00772526">
        <w:rPr>
          <w:sz w:val="20"/>
          <w:szCs w:val="20"/>
        </w:rPr>
        <w:t xml:space="preserve">ives, particularly the poor </w:t>
      </w:r>
      <w:r w:rsidR="00F82AE8" w:rsidRPr="00772526">
        <w:rPr>
          <w:sz w:val="20"/>
          <w:szCs w:val="20"/>
        </w:rPr>
        <w:t xml:space="preserve">for </w:t>
      </w:r>
      <w:r w:rsidR="00005239" w:rsidRPr="00772526">
        <w:rPr>
          <w:sz w:val="20"/>
          <w:szCs w:val="20"/>
        </w:rPr>
        <w:t xml:space="preserve">setting the path for </w:t>
      </w:r>
      <w:r w:rsidR="00F82AE8" w:rsidRPr="00772526">
        <w:rPr>
          <w:sz w:val="20"/>
          <w:szCs w:val="20"/>
        </w:rPr>
        <w:t>the next generation researchers for facing the unforeseen health challenges of the next century. A few notable contributions are described below.</w:t>
      </w:r>
    </w:p>
    <w:p w14:paraId="370BCE2D" w14:textId="77777777" w:rsidR="00A30D2E" w:rsidRPr="00772526" w:rsidRDefault="00A30D2E" w:rsidP="00A30D2E">
      <w:pPr>
        <w:pStyle w:val="ListParagraph"/>
        <w:spacing w:before="1"/>
        <w:ind w:left="1080" w:firstLine="0"/>
        <w:rPr>
          <w:rFonts w:eastAsiaTheme="majorEastAsia"/>
          <w:bCs/>
          <w:sz w:val="20"/>
          <w:szCs w:val="20"/>
        </w:rPr>
      </w:pPr>
      <w:bookmarkStart w:id="3" w:name="_Hlk165499279"/>
    </w:p>
    <w:p w14:paraId="5AF16844" w14:textId="04513A57" w:rsidR="00F82AE8" w:rsidRPr="00772526" w:rsidRDefault="00A30D2E" w:rsidP="00EA3046">
      <w:pPr>
        <w:pStyle w:val="ListParagraph"/>
        <w:numPr>
          <w:ilvl w:val="0"/>
          <w:numId w:val="10"/>
        </w:numPr>
        <w:tabs>
          <w:tab w:val="left" w:pos="450"/>
        </w:tabs>
        <w:spacing w:before="1"/>
        <w:ind w:left="450" w:firstLine="0"/>
        <w:jc w:val="both"/>
        <w:rPr>
          <w:sz w:val="20"/>
          <w:szCs w:val="20"/>
        </w:rPr>
      </w:pPr>
      <w:r w:rsidRPr="00772526">
        <w:rPr>
          <w:rFonts w:eastAsiaTheme="majorEastAsia"/>
          <w:b/>
          <w:bCs/>
          <w:i/>
          <w:sz w:val="20"/>
          <w:szCs w:val="20"/>
        </w:rPr>
        <w:t>Planning for Non-Communicable Disease and Disorders Research Training</w:t>
      </w:r>
      <w:r w:rsidRPr="00772526">
        <w:rPr>
          <w:rFonts w:eastAsiaTheme="majorEastAsia"/>
          <w:bCs/>
          <w:i/>
          <w:sz w:val="20"/>
          <w:szCs w:val="20"/>
        </w:rPr>
        <w:t xml:space="preserve"> </w:t>
      </w:r>
      <w:r w:rsidRPr="00772526">
        <w:rPr>
          <w:rFonts w:eastAsiaTheme="majorEastAsia"/>
          <w:b/>
          <w:bCs/>
          <w:i/>
          <w:sz w:val="20"/>
          <w:szCs w:val="20"/>
        </w:rPr>
        <w:t>Program in Low- &amp; Middle-Income Countries</w:t>
      </w:r>
      <w:r w:rsidR="00F82AE8" w:rsidRPr="00772526">
        <w:rPr>
          <w:rFonts w:eastAsiaTheme="majorEastAsia"/>
          <w:b/>
          <w:bCs/>
          <w:sz w:val="20"/>
          <w:szCs w:val="20"/>
        </w:rPr>
        <w:t xml:space="preserve"> (D71)</w:t>
      </w:r>
      <w:r w:rsidR="00F82AE8" w:rsidRPr="00772526">
        <w:rPr>
          <w:rFonts w:eastAsiaTheme="majorEastAsia"/>
          <w:bCs/>
          <w:sz w:val="20"/>
          <w:szCs w:val="20"/>
        </w:rPr>
        <w:t xml:space="preserve"> funded by the</w:t>
      </w:r>
      <w:r w:rsidRPr="00772526">
        <w:rPr>
          <w:rFonts w:eastAsiaTheme="majorEastAsia"/>
          <w:bCs/>
          <w:sz w:val="20"/>
          <w:szCs w:val="20"/>
        </w:rPr>
        <w:t xml:space="preserve"> </w:t>
      </w:r>
      <w:r w:rsidRPr="00772526">
        <w:rPr>
          <w:sz w:val="20"/>
          <w:szCs w:val="20"/>
        </w:rPr>
        <w:t>Fogarty</w:t>
      </w:r>
      <w:r w:rsidR="00F82AE8" w:rsidRPr="00772526">
        <w:rPr>
          <w:sz w:val="20"/>
          <w:szCs w:val="20"/>
        </w:rPr>
        <w:t xml:space="preserve"> International Center, NIH </w:t>
      </w:r>
      <w:r w:rsidRPr="00772526">
        <w:rPr>
          <w:rFonts w:eastAsiaTheme="majorEastAsia"/>
          <w:bCs/>
          <w:sz w:val="20"/>
          <w:szCs w:val="20"/>
        </w:rPr>
        <w:t xml:space="preserve">is a fellowship program focusing on enhancing capacity in Noncommunicable Disease (NCD) research among both clinicians and public health professionals of Bangladesh. Under this project </w:t>
      </w:r>
      <w:r w:rsidR="00F82AE8" w:rsidRPr="00772526">
        <w:rPr>
          <w:rFonts w:eastAsiaTheme="majorEastAsia"/>
          <w:bCs/>
          <w:sz w:val="20"/>
          <w:szCs w:val="20"/>
        </w:rPr>
        <w:t>I have</w:t>
      </w:r>
      <w:r w:rsidRPr="00772526">
        <w:rPr>
          <w:rFonts w:eastAsiaTheme="majorEastAsia"/>
          <w:bCs/>
          <w:sz w:val="20"/>
          <w:szCs w:val="20"/>
        </w:rPr>
        <w:t xml:space="preserve"> </w:t>
      </w:r>
      <w:bookmarkStart w:id="4" w:name="_Hlk165500130"/>
      <w:r w:rsidRPr="00772526">
        <w:rPr>
          <w:sz w:val="20"/>
          <w:szCs w:val="20"/>
        </w:rPr>
        <w:t xml:space="preserve">mentored 25 junior researchers </w:t>
      </w:r>
      <w:r w:rsidR="00F82AE8" w:rsidRPr="00772526">
        <w:rPr>
          <w:sz w:val="20"/>
          <w:szCs w:val="20"/>
        </w:rPr>
        <w:t xml:space="preserve">including 16 clinicians across different national institutions </w:t>
      </w:r>
      <w:r w:rsidRPr="00772526">
        <w:rPr>
          <w:sz w:val="20"/>
          <w:szCs w:val="20"/>
        </w:rPr>
        <w:t xml:space="preserve">for enhancing their capacity in NCD research. </w:t>
      </w:r>
      <w:bookmarkEnd w:id="4"/>
      <w:r w:rsidR="00F82AE8" w:rsidRPr="00772526">
        <w:rPr>
          <w:sz w:val="20"/>
          <w:szCs w:val="20"/>
        </w:rPr>
        <w:t>D71 program supported me to establish the ‘Clinical Research Platform, Bangladesh’ a large network of hospitals and research institutions in Bangladesh in collaborations with the British Medical Journal (BMJ) and Bangabandhu Sheikh Mujib Medical University (BSMMU).</w:t>
      </w:r>
    </w:p>
    <w:p w14:paraId="7A39E353" w14:textId="77777777" w:rsidR="00F82AE8" w:rsidRPr="00772526" w:rsidRDefault="00F82AE8" w:rsidP="00742DC5">
      <w:pPr>
        <w:spacing w:before="1"/>
        <w:jc w:val="both"/>
        <w:rPr>
          <w:sz w:val="20"/>
          <w:szCs w:val="20"/>
        </w:rPr>
      </w:pPr>
    </w:p>
    <w:p w14:paraId="19D2D334" w14:textId="2162AF6B" w:rsidR="00F82AE8" w:rsidRPr="00772526" w:rsidRDefault="00A30D2E" w:rsidP="00EA3046">
      <w:pPr>
        <w:pStyle w:val="ListParagraph"/>
        <w:numPr>
          <w:ilvl w:val="0"/>
          <w:numId w:val="10"/>
        </w:numPr>
        <w:tabs>
          <w:tab w:val="left" w:pos="450"/>
        </w:tabs>
        <w:ind w:left="450" w:firstLine="0"/>
        <w:jc w:val="both"/>
        <w:rPr>
          <w:sz w:val="20"/>
          <w:szCs w:val="20"/>
        </w:rPr>
      </w:pPr>
      <w:r w:rsidRPr="00772526">
        <w:rPr>
          <w:b/>
          <w:i/>
          <w:sz w:val="20"/>
          <w:szCs w:val="20"/>
        </w:rPr>
        <w:t>Clinical Research Platform, Bangladesh</w:t>
      </w:r>
      <w:r w:rsidRPr="00772526">
        <w:rPr>
          <w:sz w:val="20"/>
          <w:szCs w:val="20"/>
        </w:rPr>
        <w:t xml:space="preserve">, </w:t>
      </w:r>
      <w:r w:rsidR="00F82AE8" w:rsidRPr="00772526">
        <w:rPr>
          <w:sz w:val="20"/>
          <w:szCs w:val="20"/>
        </w:rPr>
        <w:t xml:space="preserve">is </w:t>
      </w:r>
      <w:r w:rsidRPr="00772526">
        <w:rPr>
          <w:sz w:val="20"/>
          <w:szCs w:val="20"/>
        </w:rPr>
        <w:t xml:space="preserve">a tripartite initiative of Bangabandhu Sheikh Mujib Medical University (BSMMU), British Medical Journal (BMJ) and International Centre for </w:t>
      </w:r>
      <w:proofErr w:type="spellStart"/>
      <w:r w:rsidRPr="00772526">
        <w:rPr>
          <w:sz w:val="20"/>
          <w:szCs w:val="20"/>
        </w:rPr>
        <w:t>Diarrhoeal</w:t>
      </w:r>
      <w:proofErr w:type="spellEnd"/>
      <w:r w:rsidRPr="00772526">
        <w:rPr>
          <w:sz w:val="20"/>
          <w:szCs w:val="20"/>
        </w:rPr>
        <w:t xml:space="preserve"> Disease Research, Bangladesh (</w:t>
      </w:r>
      <w:proofErr w:type="gramStart"/>
      <w:r w:rsidRPr="00772526">
        <w:rPr>
          <w:sz w:val="20"/>
          <w:szCs w:val="20"/>
        </w:rPr>
        <w:t>icddr,b</w:t>
      </w:r>
      <w:proofErr w:type="gramEnd"/>
      <w:r w:rsidRPr="00772526">
        <w:rPr>
          <w:sz w:val="20"/>
          <w:szCs w:val="20"/>
        </w:rPr>
        <w:t xml:space="preserve">). Aim of this program is to create a strong institutional platform for strengthening research collaboration with internationally recognized experts from the three internationally well reputed academic institutions. </w:t>
      </w:r>
      <w:r w:rsidR="00F82AE8" w:rsidRPr="00772526">
        <w:rPr>
          <w:sz w:val="20"/>
          <w:szCs w:val="20"/>
        </w:rPr>
        <w:t>Through this platform, we have established collaboration with 20 national institutions for clinical research and provid</w:t>
      </w:r>
      <w:r w:rsidR="003C102F" w:rsidRPr="00772526">
        <w:rPr>
          <w:sz w:val="20"/>
          <w:szCs w:val="20"/>
        </w:rPr>
        <w:t>ed</w:t>
      </w:r>
      <w:r w:rsidR="00F82AE8" w:rsidRPr="00772526">
        <w:rPr>
          <w:sz w:val="20"/>
          <w:szCs w:val="20"/>
        </w:rPr>
        <w:t xml:space="preserve"> hands on training on research methodology, protocol development, grant writing, manuscript writing and presenting research in an international forum. More than 200 clinicians received training on manuscript wri</w:t>
      </w:r>
      <w:r w:rsidR="00005239" w:rsidRPr="00772526">
        <w:rPr>
          <w:sz w:val="20"/>
          <w:szCs w:val="20"/>
        </w:rPr>
        <w:t>ting conducted by the Clinical E</w:t>
      </w:r>
      <w:r w:rsidR="00F82AE8" w:rsidRPr="00772526">
        <w:rPr>
          <w:sz w:val="20"/>
          <w:szCs w:val="20"/>
        </w:rPr>
        <w:t xml:space="preserve">ditor of The </w:t>
      </w:r>
      <w:r w:rsidR="00005239" w:rsidRPr="00772526">
        <w:rPr>
          <w:sz w:val="20"/>
          <w:szCs w:val="20"/>
        </w:rPr>
        <w:t>British Medical Journal (</w:t>
      </w:r>
      <w:r w:rsidR="00F82AE8" w:rsidRPr="00772526">
        <w:rPr>
          <w:sz w:val="20"/>
          <w:szCs w:val="20"/>
        </w:rPr>
        <w:t>BMJ</w:t>
      </w:r>
      <w:r w:rsidR="00005239" w:rsidRPr="00772526">
        <w:rPr>
          <w:sz w:val="20"/>
          <w:szCs w:val="20"/>
        </w:rPr>
        <w:t>)</w:t>
      </w:r>
      <w:r w:rsidR="00F82AE8" w:rsidRPr="00772526">
        <w:rPr>
          <w:sz w:val="20"/>
          <w:szCs w:val="20"/>
        </w:rPr>
        <w:t xml:space="preserve"> as part of the capacity building activities of this project. The Clinical Research Platform, Bangladesh hosted the “</w:t>
      </w:r>
      <w:r w:rsidR="00F82AE8" w:rsidRPr="00772526">
        <w:rPr>
          <w:i/>
          <w:sz w:val="20"/>
          <w:szCs w:val="20"/>
        </w:rPr>
        <w:t>1</w:t>
      </w:r>
      <w:r w:rsidR="00F82AE8" w:rsidRPr="00772526">
        <w:rPr>
          <w:i/>
          <w:sz w:val="20"/>
          <w:szCs w:val="20"/>
          <w:vertAlign w:val="superscript"/>
        </w:rPr>
        <w:t>st</w:t>
      </w:r>
      <w:r w:rsidR="00F82AE8" w:rsidRPr="00772526">
        <w:rPr>
          <w:i/>
          <w:sz w:val="20"/>
          <w:szCs w:val="20"/>
        </w:rPr>
        <w:t xml:space="preserve"> Scientific Congress on Non communicable diseases”</w:t>
      </w:r>
      <w:r w:rsidR="00F82AE8" w:rsidRPr="00772526">
        <w:rPr>
          <w:sz w:val="20"/>
          <w:szCs w:val="20"/>
        </w:rPr>
        <w:t xml:space="preserve">, and jointly organized by icddr,b and Bangabandhu Sheikh Mujib Medical University (BSMMU) and published  </w:t>
      </w:r>
      <w:hyperlink r:id="rId17" w:history="1">
        <w:r w:rsidR="00F82AE8" w:rsidRPr="00772526">
          <w:rPr>
            <w:sz w:val="20"/>
            <w:szCs w:val="20"/>
          </w:rPr>
          <w:t>200 abstracts</w:t>
        </w:r>
      </w:hyperlink>
      <w:r w:rsidR="00F82AE8" w:rsidRPr="00772526">
        <w:rPr>
          <w:sz w:val="20"/>
          <w:szCs w:val="20"/>
        </w:rPr>
        <w:t xml:space="preserve"> in a e-book derived from local research on noncommunicable disease (</w:t>
      </w:r>
      <w:hyperlink r:id="rId18" w:history="1">
        <w:r w:rsidR="00F82AE8" w:rsidRPr="00772526">
          <w:rPr>
            <w:rStyle w:val="Hyperlink"/>
            <w:color w:val="auto"/>
            <w:sz w:val="20"/>
            <w:szCs w:val="20"/>
          </w:rPr>
          <w:t>http://www.crplatform.icddrb.org/conference-copy</w:t>
        </w:r>
      </w:hyperlink>
      <w:r w:rsidR="00597946" w:rsidRPr="00772526">
        <w:rPr>
          <w:sz w:val="20"/>
          <w:szCs w:val="20"/>
        </w:rPr>
        <w:t>)</w:t>
      </w:r>
      <w:r w:rsidR="005E340F" w:rsidRPr="00772526">
        <w:rPr>
          <w:sz w:val="20"/>
          <w:szCs w:val="20"/>
        </w:rPr>
        <w:t xml:space="preserve"> (Annex A. 6)</w:t>
      </w:r>
      <w:r w:rsidR="00597946" w:rsidRPr="00772526">
        <w:rPr>
          <w:sz w:val="20"/>
          <w:szCs w:val="20"/>
        </w:rPr>
        <w:t>.</w:t>
      </w:r>
      <w:r w:rsidRPr="00772526">
        <w:rPr>
          <w:sz w:val="20"/>
          <w:szCs w:val="20"/>
        </w:rPr>
        <w:t xml:space="preserve"> </w:t>
      </w:r>
      <w:r w:rsidRPr="00772526">
        <w:rPr>
          <w:sz w:val="20"/>
          <w:szCs w:val="20"/>
          <w:shd w:val="clear" w:color="auto" w:fill="FFFFFF"/>
        </w:rPr>
        <w:t>I was the Convener of the 1</w:t>
      </w:r>
      <w:r w:rsidRPr="00772526">
        <w:rPr>
          <w:sz w:val="20"/>
          <w:szCs w:val="20"/>
          <w:shd w:val="clear" w:color="auto" w:fill="FFFFFF"/>
          <w:vertAlign w:val="superscript"/>
        </w:rPr>
        <w:t>st</w:t>
      </w:r>
      <w:r w:rsidRPr="00772526">
        <w:rPr>
          <w:sz w:val="20"/>
          <w:szCs w:val="20"/>
          <w:shd w:val="clear" w:color="auto" w:fill="FFFFFF"/>
        </w:rPr>
        <w:t xml:space="preserve"> Scientific Congress on Noncommunicable Diseases in Bangladesh hosted by the Clinical Research Platform </w:t>
      </w:r>
      <w:r w:rsidRPr="00772526">
        <w:rPr>
          <w:sz w:val="20"/>
          <w:szCs w:val="20"/>
        </w:rPr>
        <w:t xml:space="preserve">jointly organized by </w:t>
      </w:r>
      <w:proofErr w:type="gramStart"/>
      <w:r w:rsidRPr="00772526">
        <w:rPr>
          <w:sz w:val="20"/>
          <w:szCs w:val="20"/>
        </w:rPr>
        <w:t>icddr,b</w:t>
      </w:r>
      <w:proofErr w:type="gramEnd"/>
      <w:r w:rsidRPr="00772526">
        <w:rPr>
          <w:sz w:val="20"/>
          <w:szCs w:val="20"/>
        </w:rPr>
        <w:t xml:space="preserve"> and BSMMU. </w:t>
      </w:r>
    </w:p>
    <w:bookmarkEnd w:id="3"/>
    <w:p w14:paraId="47FD22AB" w14:textId="77777777" w:rsidR="003C102F" w:rsidRPr="00772526" w:rsidRDefault="003C102F" w:rsidP="00A30D2E">
      <w:pPr>
        <w:tabs>
          <w:tab w:val="left" w:pos="0"/>
        </w:tabs>
        <w:jc w:val="both"/>
        <w:rPr>
          <w:sz w:val="20"/>
          <w:szCs w:val="20"/>
        </w:rPr>
      </w:pPr>
    </w:p>
    <w:p w14:paraId="5527DD7A" w14:textId="311871DD" w:rsidR="00A30D2E" w:rsidRPr="00772526" w:rsidRDefault="00A30D2E" w:rsidP="00EA3046">
      <w:pPr>
        <w:pStyle w:val="ListParagraph"/>
        <w:numPr>
          <w:ilvl w:val="0"/>
          <w:numId w:val="10"/>
        </w:numPr>
        <w:ind w:left="720" w:hanging="360"/>
        <w:jc w:val="both"/>
        <w:rPr>
          <w:sz w:val="20"/>
          <w:szCs w:val="20"/>
        </w:rPr>
      </w:pPr>
      <w:proofErr w:type="spellStart"/>
      <w:r w:rsidRPr="00772526">
        <w:rPr>
          <w:b/>
          <w:i/>
          <w:sz w:val="20"/>
          <w:szCs w:val="20"/>
        </w:rPr>
        <w:t>StrengThening</w:t>
      </w:r>
      <w:proofErr w:type="spellEnd"/>
      <w:r w:rsidRPr="00772526">
        <w:rPr>
          <w:b/>
          <w:i/>
          <w:sz w:val="20"/>
          <w:szCs w:val="20"/>
        </w:rPr>
        <w:t xml:space="preserve"> &amp; Accelerating the Global Research </w:t>
      </w:r>
      <w:proofErr w:type="spellStart"/>
      <w:r w:rsidRPr="00772526">
        <w:rPr>
          <w:b/>
          <w:i/>
          <w:sz w:val="20"/>
          <w:szCs w:val="20"/>
        </w:rPr>
        <w:t>RespoNse</w:t>
      </w:r>
      <w:proofErr w:type="spellEnd"/>
      <w:r w:rsidRPr="00772526">
        <w:rPr>
          <w:b/>
          <w:i/>
          <w:sz w:val="20"/>
          <w:szCs w:val="20"/>
        </w:rPr>
        <w:t xml:space="preserve"> to COVID-19 By Sharing Methods and Knowledge Between Countries, </w:t>
      </w:r>
      <w:proofErr w:type="spellStart"/>
      <w:r w:rsidRPr="00772526">
        <w:rPr>
          <w:b/>
          <w:i/>
          <w:sz w:val="20"/>
          <w:szCs w:val="20"/>
        </w:rPr>
        <w:t>NEtworks</w:t>
      </w:r>
      <w:proofErr w:type="spellEnd"/>
      <w:r w:rsidRPr="00772526">
        <w:rPr>
          <w:b/>
          <w:i/>
          <w:sz w:val="20"/>
          <w:szCs w:val="20"/>
        </w:rPr>
        <w:t xml:space="preserve"> and </w:t>
      </w:r>
      <w:proofErr w:type="spellStart"/>
      <w:r w:rsidRPr="00772526">
        <w:rPr>
          <w:b/>
          <w:i/>
          <w:sz w:val="20"/>
          <w:szCs w:val="20"/>
        </w:rPr>
        <w:t>Organisations</w:t>
      </w:r>
      <w:proofErr w:type="spellEnd"/>
      <w:r w:rsidRPr="00772526">
        <w:rPr>
          <w:b/>
          <w:i/>
          <w:sz w:val="20"/>
          <w:szCs w:val="20"/>
        </w:rPr>
        <w:t xml:space="preserve"> (STAND by ME)</w:t>
      </w:r>
      <w:r w:rsidR="003C102F" w:rsidRPr="00772526">
        <w:rPr>
          <w:sz w:val="20"/>
          <w:szCs w:val="20"/>
        </w:rPr>
        <w:t xml:space="preserve"> funded by the </w:t>
      </w:r>
      <w:r w:rsidRPr="00772526">
        <w:rPr>
          <w:sz w:val="20"/>
          <w:szCs w:val="20"/>
        </w:rPr>
        <w:t>National Institute for Health Research, UK</w:t>
      </w:r>
      <w:r w:rsidR="003C102F" w:rsidRPr="00772526">
        <w:rPr>
          <w:sz w:val="20"/>
          <w:szCs w:val="20"/>
        </w:rPr>
        <w:t xml:space="preserve"> is a research consortium</w:t>
      </w:r>
      <w:r w:rsidRPr="00772526">
        <w:rPr>
          <w:rFonts w:eastAsiaTheme="minorEastAsia"/>
          <w:kern w:val="24"/>
          <w:sz w:val="20"/>
          <w:szCs w:val="20"/>
        </w:rPr>
        <w:t xml:space="preserve"> </w:t>
      </w:r>
      <w:r w:rsidR="003C102F" w:rsidRPr="00772526">
        <w:rPr>
          <w:rFonts w:eastAsiaTheme="minorEastAsia"/>
          <w:kern w:val="24"/>
          <w:sz w:val="20"/>
          <w:szCs w:val="20"/>
        </w:rPr>
        <w:t>established in collaborations with The Global Health Network at the University of Oxford and</w:t>
      </w:r>
      <w:r w:rsidRPr="00772526">
        <w:rPr>
          <w:sz w:val="20"/>
          <w:szCs w:val="20"/>
        </w:rPr>
        <w:t xml:space="preserve"> establish</w:t>
      </w:r>
      <w:r w:rsidR="003C102F" w:rsidRPr="00772526">
        <w:rPr>
          <w:sz w:val="20"/>
          <w:szCs w:val="20"/>
        </w:rPr>
        <w:t>ed</w:t>
      </w:r>
      <w:r w:rsidRPr="00772526">
        <w:rPr>
          <w:sz w:val="20"/>
          <w:szCs w:val="20"/>
        </w:rPr>
        <w:t xml:space="preserve"> the Asian Knowledge Hub for a wider </w:t>
      </w:r>
      <w:r w:rsidRPr="00772526">
        <w:rPr>
          <w:sz w:val="20"/>
          <w:szCs w:val="20"/>
        </w:rPr>
        <w:lastRenderedPageBreak/>
        <w:t>dissemination of COVID-19 research in Asia</w:t>
      </w:r>
      <w:r w:rsidR="003C102F" w:rsidRPr="00772526">
        <w:rPr>
          <w:sz w:val="20"/>
          <w:szCs w:val="20"/>
        </w:rPr>
        <w:t xml:space="preserve">. The goal of STAND by ME was </w:t>
      </w:r>
      <w:r w:rsidRPr="00772526">
        <w:rPr>
          <w:sz w:val="20"/>
          <w:szCs w:val="20"/>
        </w:rPr>
        <w:t>to ensure support, availability of tools and resources and provide needful guidance to aid designing and conducting studies during this rapidly evolving situation of COVID-19 and to raise research standards and enable easier and better data sharing using shared and open protocols and tools. The project opened an opportunity to collaborate through knowledge sharing among LMICs of different regions across globe including Latin America and Africa</w:t>
      </w:r>
      <w:r w:rsidR="003C102F" w:rsidRPr="00772526">
        <w:rPr>
          <w:sz w:val="20"/>
          <w:szCs w:val="20"/>
        </w:rPr>
        <w:t>, and link a number of Bangladeshi institutions including BSMMU</w:t>
      </w:r>
      <w:r w:rsidR="00041231" w:rsidRPr="00772526">
        <w:rPr>
          <w:sz w:val="20"/>
          <w:szCs w:val="20"/>
        </w:rPr>
        <w:t>.</w:t>
      </w:r>
      <w:r w:rsidR="008018C1" w:rsidRPr="00772526">
        <w:rPr>
          <w:sz w:val="20"/>
          <w:szCs w:val="20"/>
        </w:rPr>
        <w:t xml:space="preserve"> </w:t>
      </w:r>
      <w:hyperlink r:id="rId19" w:history="1">
        <w:r w:rsidR="005E340F" w:rsidRPr="00772526">
          <w:rPr>
            <w:rStyle w:val="Hyperlink"/>
            <w:color w:val="auto"/>
            <w:sz w:val="20"/>
            <w:szCs w:val="20"/>
          </w:rPr>
          <w:t>https://coronavirus.tghn.org/regional-response/asia-ncov/</w:t>
        </w:r>
      </w:hyperlink>
      <w:r w:rsidR="005E340F" w:rsidRPr="00772526">
        <w:rPr>
          <w:sz w:val="20"/>
          <w:szCs w:val="20"/>
        </w:rPr>
        <w:t xml:space="preserve"> (Annex A. 7)</w:t>
      </w:r>
    </w:p>
    <w:p w14:paraId="7568659D" w14:textId="77777777" w:rsidR="005E340F" w:rsidRPr="00772526" w:rsidRDefault="005E340F" w:rsidP="003C102F">
      <w:pPr>
        <w:jc w:val="both"/>
        <w:rPr>
          <w:sz w:val="20"/>
          <w:szCs w:val="20"/>
        </w:rPr>
      </w:pPr>
    </w:p>
    <w:p w14:paraId="7C2A5927" w14:textId="54B5D549" w:rsidR="00AD0C74" w:rsidRPr="00772526" w:rsidRDefault="00A30D2E" w:rsidP="00EA3046">
      <w:pPr>
        <w:pStyle w:val="ListParagraph"/>
        <w:numPr>
          <w:ilvl w:val="0"/>
          <w:numId w:val="10"/>
        </w:numPr>
        <w:ind w:left="810" w:hanging="450"/>
        <w:jc w:val="both"/>
      </w:pPr>
      <w:bookmarkStart w:id="5" w:name="_Hlk165245443"/>
      <w:r w:rsidRPr="00772526">
        <w:rPr>
          <w:b/>
          <w:i/>
          <w:sz w:val="20"/>
          <w:szCs w:val="20"/>
        </w:rPr>
        <w:t>Improving Outcomes in Mental and Physical Multimorbidity and Developing Research Capacity</w:t>
      </w:r>
      <w:r w:rsidRPr="00772526">
        <w:rPr>
          <w:i/>
          <w:sz w:val="20"/>
          <w:szCs w:val="20"/>
        </w:rPr>
        <w:t xml:space="preserve"> </w:t>
      </w:r>
      <w:r w:rsidRPr="00772526">
        <w:rPr>
          <w:b/>
          <w:sz w:val="20"/>
          <w:szCs w:val="20"/>
        </w:rPr>
        <w:t>(IMPACT</w:t>
      </w:r>
      <w:r w:rsidRPr="00772526">
        <w:rPr>
          <w:i/>
          <w:sz w:val="20"/>
          <w:szCs w:val="20"/>
        </w:rPr>
        <w:t xml:space="preserve">) </w:t>
      </w:r>
      <w:r w:rsidR="00630598" w:rsidRPr="00772526">
        <w:rPr>
          <w:sz w:val="20"/>
          <w:szCs w:val="20"/>
        </w:rPr>
        <w:t xml:space="preserve">funded by </w:t>
      </w:r>
      <w:r w:rsidRPr="00772526">
        <w:rPr>
          <w:sz w:val="20"/>
          <w:szCs w:val="20"/>
        </w:rPr>
        <w:t>the</w:t>
      </w:r>
      <w:r w:rsidRPr="00772526">
        <w:rPr>
          <w:i/>
          <w:sz w:val="20"/>
          <w:szCs w:val="20"/>
        </w:rPr>
        <w:t xml:space="preserve"> </w:t>
      </w:r>
      <w:r w:rsidRPr="00772526">
        <w:rPr>
          <w:sz w:val="20"/>
          <w:szCs w:val="20"/>
        </w:rPr>
        <w:t xml:space="preserve">National Institute for Health Research, UK is a collaboration between partners in Bangladesh, India, Pakistan and the UK. The research aims to improve </w:t>
      </w:r>
      <w:proofErr w:type="spellStart"/>
      <w:r w:rsidRPr="00772526">
        <w:rPr>
          <w:sz w:val="20"/>
          <w:szCs w:val="20"/>
        </w:rPr>
        <w:t>i</w:t>
      </w:r>
      <w:proofErr w:type="spellEnd"/>
      <w:r w:rsidRPr="00772526">
        <w:rPr>
          <w:sz w:val="20"/>
          <w:szCs w:val="20"/>
        </w:rPr>
        <w:t xml:space="preserve">) the physical health of people with severe mental illness, and ii) the mental health of people with long-term physical illness, and address the critical lack of evidence on effective, integrated interventions for mental-physical comorbidity and their spread and sustainability in LMIC health systems iii) building research capacity for applied health research on multimorbidity. </w:t>
      </w:r>
      <w:r w:rsidR="00550B66" w:rsidRPr="00772526">
        <w:rPr>
          <w:sz w:val="20"/>
          <w:szCs w:val="20"/>
        </w:rPr>
        <w:t>Under this program I have</w:t>
      </w:r>
      <w:r w:rsidR="00BE5C3D" w:rsidRPr="00772526">
        <w:rPr>
          <w:sz w:val="20"/>
          <w:szCs w:val="20"/>
        </w:rPr>
        <w:t xml:space="preserve"> mentored</w:t>
      </w:r>
      <w:r w:rsidR="00550B66" w:rsidRPr="00772526">
        <w:rPr>
          <w:sz w:val="20"/>
          <w:szCs w:val="20"/>
        </w:rPr>
        <w:t xml:space="preserve"> </w:t>
      </w:r>
      <w:r w:rsidR="00B56C68" w:rsidRPr="00772526">
        <w:rPr>
          <w:sz w:val="20"/>
          <w:szCs w:val="20"/>
        </w:rPr>
        <w:t>five</w:t>
      </w:r>
      <w:r w:rsidR="00AD0C74" w:rsidRPr="00772526">
        <w:rPr>
          <w:sz w:val="20"/>
          <w:szCs w:val="20"/>
        </w:rPr>
        <w:t xml:space="preserve"> </w:t>
      </w:r>
      <w:r w:rsidR="00B56C68" w:rsidRPr="00772526">
        <w:rPr>
          <w:sz w:val="20"/>
          <w:szCs w:val="20"/>
        </w:rPr>
        <w:t>Bangladeshi</w:t>
      </w:r>
      <w:r w:rsidR="00AD0C74" w:rsidRPr="00772526">
        <w:rPr>
          <w:sz w:val="20"/>
          <w:szCs w:val="20"/>
        </w:rPr>
        <w:t xml:space="preserve"> </w:t>
      </w:r>
      <w:r w:rsidR="00B56C68" w:rsidRPr="00772526">
        <w:rPr>
          <w:sz w:val="20"/>
          <w:szCs w:val="20"/>
        </w:rPr>
        <w:t xml:space="preserve">and two international young researchers to develop their concept notes for higher studies and guided them in writing papers that were published in peer reviewed journals </w:t>
      </w:r>
      <w:hyperlink r:id="rId20" w:tgtFrame="_blank" w:history="1">
        <w:r w:rsidR="00AD0C74" w:rsidRPr="00772526">
          <w:rPr>
            <w:rStyle w:val="Hyperlink"/>
            <w:color w:val="auto"/>
            <w:sz w:val="20"/>
            <w:szCs w:val="20"/>
          </w:rPr>
          <w:t>https://www.impactsouthasia.com/about-us/meet-the-people/</w:t>
        </w:r>
      </w:hyperlink>
      <w:r w:rsidR="00B56C68" w:rsidRPr="00772526">
        <w:rPr>
          <w:sz w:val="20"/>
          <w:szCs w:val="20"/>
        </w:rPr>
        <w:t>.</w:t>
      </w:r>
      <w:r w:rsidR="005E340F" w:rsidRPr="00772526">
        <w:rPr>
          <w:sz w:val="20"/>
          <w:szCs w:val="20"/>
        </w:rPr>
        <w:t xml:space="preserve"> (Annex A. 8)</w:t>
      </w:r>
      <w:r w:rsidR="00B56C68" w:rsidRPr="00772526">
        <w:rPr>
          <w:sz w:val="20"/>
          <w:szCs w:val="20"/>
        </w:rPr>
        <w:t xml:space="preserve"> I am also mentoring junior researchers applying innovative methods for generating evidence on the gaps in health systems preparedness for effective prevention of COVID-19 transmission in Banglades</w:t>
      </w:r>
      <w:r w:rsidR="008018C1" w:rsidRPr="00772526">
        <w:rPr>
          <w:sz w:val="20"/>
          <w:szCs w:val="20"/>
        </w:rPr>
        <w:t>h.</w:t>
      </w:r>
      <w:r w:rsidR="00F511E7" w:rsidRPr="00772526">
        <w:t xml:space="preserve"> </w:t>
      </w:r>
      <w:hyperlink r:id="rId21" w:tgtFrame="_blank" w:history="1">
        <w:r w:rsidR="00F511E7" w:rsidRPr="00772526">
          <w:rPr>
            <w:rStyle w:val="Hyperlink"/>
            <w:color w:val="auto"/>
            <w:sz w:val="20"/>
            <w:szCs w:val="20"/>
          </w:rPr>
          <w:t>https://www.impactsouthasia.com/our-research/impact-research-studies/</w:t>
        </w:r>
      </w:hyperlink>
      <w:r w:rsidR="00F511E7" w:rsidRPr="00772526">
        <w:rPr>
          <w:sz w:val="20"/>
          <w:szCs w:val="20"/>
        </w:rPr>
        <w:t>; </w:t>
      </w:r>
      <w:bookmarkEnd w:id="5"/>
      <w:r w:rsidR="00F511E7" w:rsidRPr="00772526">
        <w:rPr>
          <w:sz w:val="20"/>
          <w:szCs w:val="20"/>
        </w:rPr>
        <w:t>(Annex A.9)</w:t>
      </w:r>
    </w:p>
    <w:p w14:paraId="7FAB2C65" w14:textId="77777777" w:rsidR="005E340F" w:rsidRPr="00772526" w:rsidRDefault="005E340F">
      <w:pPr>
        <w:rPr>
          <w:b/>
          <w:sz w:val="24"/>
          <w:szCs w:val="24"/>
        </w:rPr>
      </w:pPr>
    </w:p>
    <w:p w14:paraId="1AF3F779" w14:textId="5217E038" w:rsidR="00680A63" w:rsidRPr="00772526" w:rsidRDefault="00A30D2E" w:rsidP="00EA3046">
      <w:pPr>
        <w:pStyle w:val="ListParagraph"/>
        <w:numPr>
          <w:ilvl w:val="0"/>
          <w:numId w:val="10"/>
        </w:numPr>
        <w:adjustRightInd w:val="0"/>
        <w:ind w:left="810" w:hanging="450"/>
        <w:jc w:val="both"/>
        <w:rPr>
          <w:sz w:val="20"/>
          <w:szCs w:val="20"/>
        </w:rPr>
      </w:pPr>
      <w:bookmarkStart w:id="6" w:name="_Hlk165499309"/>
      <w:r w:rsidRPr="00772526">
        <w:rPr>
          <w:b/>
          <w:i/>
          <w:sz w:val="20"/>
          <w:szCs w:val="20"/>
        </w:rPr>
        <w:t>A New Ecosystem for Health Research &amp; Data Science</w:t>
      </w:r>
      <w:r w:rsidR="006B62F6" w:rsidRPr="00772526">
        <w:rPr>
          <w:i/>
          <w:sz w:val="20"/>
          <w:szCs w:val="20"/>
        </w:rPr>
        <w:t xml:space="preserve"> </w:t>
      </w:r>
      <w:bookmarkStart w:id="7" w:name="_Hlk165499847"/>
      <w:r w:rsidR="00DC6DEF" w:rsidRPr="00772526">
        <w:rPr>
          <w:sz w:val="20"/>
          <w:szCs w:val="20"/>
        </w:rPr>
        <w:t>funded by</w:t>
      </w:r>
      <w:r w:rsidRPr="00772526">
        <w:rPr>
          <w:sz w:val="20"/>
          <w:szCs w:val="20"/>
        </w:rPr>
        <w:t xml:space="preserve"> Bill and Melinda Gates </w:t>
      </w:r>
      <w:bookmarkEnd w:id="6"/>
      <w:r w:rsidRPr="00772526">
        <w:rPr>
          <w:sz w:val="20"/>
          <w:szCs w:val="20"/>
        </w:rPr>
        <w:t>Foundation</w:t>
      </w:r>
      <w:r w:rsidR="00DC6DEF" w:rsidRPr="00772526">
        <w:rPr>
          <w:sz w:val="20"/>
          <w:szCs w:val="20"/>
        </w:rPr>
        <w:t xml:space="preserve"> will be </w:t>
      </w:r>
      <w:r w:rsidRPr="00772526">
        <w:rPr>
          <w:sz w:val="20"/>
          <w:szCs w:val="20"/>
        </w:rPr>
        <w:t xml:space="preserve">launched in January 2022 in collaborations with </w:t>
      </w:r>
      <w:proofErr w:type="gramStart"/>
      <w:r w:rsidR="00DC6DEF" w:rsidRPr="00772526">
        <w:rPr>
          <w:sz w:val="20"/>
          <w:szCs w:val="20"/>
        </w:rPr>
        <w:t>icddr,b</w:t>
      </w:r>
      <w:proofErr w:type="gramEnd"/>
      <w:r w:rsidR="00DC6DEF" w:rsidRPr="00772526">
        <w:rPr>
          <w:sz w:val="20"/>
          <w:szCs w:val="20"/>
        </w:rPr>
        <w:t xml:space="preserve">, </w:t>
      </w:r>
      <w:r w:rsidRPr="00772526">
        <w:rPr>
          <w:sz w:val="20"/>
          <w:szCs w:val="20"/>
        </w:rPr>
        <w:t xml:space="preserve">the University of Oxford, Health Data Research, UK (HDR-UK), </w:t>
      </w:r>
      <w:proofErr w:type="spellStart"/>
      <w:r w:rsidRPr="00772526">
        <w:rPr>
          <w:sz w:val="20"/>
          <w:szCs w:val="20"/>
        </w:rPr>
        <w:t>Fiocuz</w:t>
      </w:r>
      <w:proofErr w:type="spellEnd"/>
      <w:r w:rsidRPr="00772526">
        <w:rPr>
          <w:sz w:val="20"/>
          <w:szCs w:val="20"/>
        </w:rPr>
        <w:t xml:space="preserve">, Brazil, </w:t>
      </w:r>
      <w:r w:rsidR="00DC6DEF" w:rsidRPr="00772526">
        <w:rPr>
          <w:sz w:val="20"/>
          <w:szCs w:val="20"/>
        </w:rPr>
        <w:t xml:space="preserve">and </w:t>
      </w:r>
      <w:r w:rsidRPr="00772526">
        <w:rPr>
          <w:sz w:val="20"/>
          <w:szCs w:val="20"/>
        </w:rPr>
        <w:t xml:space="preserve">Africa CDC in in order to establish the regional </w:t>
      </w:r>
      <w:r w:rsidR="00A469E0" w:rsidRPr="00772526">
        <w:rPr>
          <w:sz w:val="20"/>
          <w:szCs w:val="20"/>
        </w:rPr>
        <w:t>headquarters</w:t>
      </w:r>
      <w:r w:rsidRPr="00772526">
        <w:rPr>
          <w:sz w:val="20"/>
          <w:szCs w:val="20"/>
        </w:rPr>
        <w:t xml:space="preserve"> in three regions. This project will establish ‘Centre for Data Excellence’ at </w:t>
      </w:r>
      <w:proofErr w:type="gramStart"/>
      <w:r w:rsidRPr="00772526">
        <w:rPr>
          <w:sz w:val="20"/>
          <w:szCs w:val="20"/>
        </w:rPr>
        <w:t>icddr,b</w:t>
      </w:r>
      <w:proofErr w:type="gramEnd"/>
      <w:r w:rsidRPr="00772526">
        <w:rPr>
          <w:sz w:val="20"/>
          <w:szCs w:val="20"/>
        </w:rPr>
        <w:t xml:space="preserve"> to build The Global Health Network Asia for establishing a network of communities and hospitals </w:t>
      </w:r>
      <w:r w:rsidR="00DC6DEF" w:rsidRPr="00772526">
        <w:rPr>
          <w:sz w:val="20"/>
          <w:szCs w:val="20"/>
        </w:rPr>
        <w:t xml:space="preserve">in Bangladesh linked to other Asian countries </w:t>
      </w:r>
      <w:r w:rsidRPr="00772526">
        <w:rPr>
          <w:sz w:val="20"/>
          <w:szCs w:val="20"/>
        </w:rPr>
        <w:t>for routine col</w:t>
      </w:r>
      <w:r w:rsidR="00DC6DEF" w:rsidRPr="00772526">
        <w:rPr>
          <w:sz w:val="20"/>
          <w:szCs w:val="20"/>
        </w:rPr>
        <w:t xml:space="preserve">lection of credible data on NCD, COVID-19 </w:t>
      </w:r>
      <w:r w:rsidRPr="00772526">
        <w:rPr>
          <w:sz w:val="20"/>
          <w:szCs w:val="20"/>
        </w:rPr>
        <w:t xml:space="preserve">and </w:t>
      </w:r>
      <w:r w:rsidR="00DC6DEF" w:rsidRPr="00772526">
        <w:rPr>
          <w:sz w:val="20"/>
          <w:szCs w:val="20"/>
        </w:rPr>
        <w:t>other</w:t>
      </w:r>
      <w:r w:rsidRPr="00772526">
        <w:rPr>
          <w:sz w:val="20"/>
          <w:szCs w:val="20"/>
        </w:rPr>
        <w:t xml:space="preserve"> relevant </w:t>
      </w:r>
      <w:r w:rsidR="00DC6DEF" w:rsidRPr="00772526">
        <w:rPr>
          <w:sz w:val="20"/>
          <w:szCs w:val="20"/>
        </w:rPr>
        <w:t xml:space="preserve">health </w:t>
      </w:r>
      <w:r w:rsidRPr="00772526">
        <w:rPr>
          <w:sz w:val="20"/>
          <w:szCs w:val="20"/>
        </w:rPr>
        <w:t>disciplines, including infectious diseases and maternal health.</w:t>
      </w:r>
      <w:bookmarkStart w:id="8" w:name="_Hlk156582573"/>
      <w:r w:rsidR="00FA7FC3" w:rsidRPr="00772526">
        <w:rPr>
          <w:sz w:val="20"/>
          <w:szCs w:val="20"/>
        </w:rPr>
        <w:t xml:space="preserve"> Under this platform, </w:t>
      </w:r>
      <w:r w:rsidR="00680A63" w:rsidRPr="00772526">
        <w:rPr>
          <w:rStyle w:val="Strong"/>
          <w:b w:val="0"/>
          <w:bCs w:val="0"/>
          <w:sz w:val="20"/>
          <w:szCs w:val="20"/>
        </w:rPr>
        <w:t xml:space="preserve">The Global Health Network Asia has organized several </w:t>
      </w:r>
      <w:r w:rsidR="006D3A52" w:rsidRPr="00772526">
        <w:rPr>
          <w:rStyle w:val="Strong"/>
          <w:b w:val="0"/>
          <w:bCs w:val="0"/>
          <w:sz w:val="20"/>
          <w:szCs w:val="20"/>
        </w:rPr>
        <w:t>programs</w:t>
      </w:r>
      <w:r w:rsidR="00680A63" w:rsidRPr="00772526">
        <w:rPr>
          <w:rStyle w:val="Strong"/>
          <w:b w:val="0"/>
          <w:bCs w:val="0"/>
          <w:sz w:val="20"/>
          <w:szCs w:val="20"/>
        </w:rPr>
        <w:t xml:space="preserve"> for research capacity strengthening, such as four webinars on research ethics, analytical plan and protocol development, and health policy.</w:t>
      </w:r>
      <w:r w:rsidR="00680A63" w:rsidRPr="00772526">
        <w:rPr>
          <w:sz w:val="20"/>
          <w:szCs w:val="20"/>
        </w:rPr>
        <w:t xml:space="preserve"> Additionally, the network has established the Research Club platform with four sessions conducted and the Data Club program with one global session. Two regional country centers are established in 2023; The Global Health Network Bangladesh and The Global Health Network Nepal. Nepal has already implemented its research capacity strengthening program under this initiative and support of TGHN Asia, while Bangladesh has implemented networking with different institutes and research methodology training program</w:t>
      </w:r>
      <w:r w:rsidR="00FA7FC3" w:rsidRPr="00772526">
        <w:rPr>
          <w:sz w:val="20"/>
          <w:szCs w:val="20"/>
        </w:rPr>
        <w:t>. The Global Health Data Science Hub is supporting to develop data science capacity by Data Club, Data Clinic, Data Sharing policy and data science pathfinder study.</w:t>
      </w:r>
      <w:r w:rsidR="00B30F76" w:rsidRPr="00772526">
        <w:rPr>
          <w:sz w:val="20"/>
          <w:szCs w:val="20"/>
        </w:rPr>
        <w:t xml:space="preserve"> </w:t>
      </w:r>
    </w:p>
    <w:bookmarkEnd w:id="7"/>
    <w:p w14:paraId="7901ABD1" w14:textId="2A0D6E7A" w:rsidR="00A31232" w:rsidRPr="00772526" w:rsidRDefault="00A31232" w:rsidP="00A31232">
      <w:pPr>
        <w:adjustRightInd w:val="0"/>
        <w:ind w:left="360"/>
        <w:jc w:val="both"/>
        <w:rPr>
          <w:sz w:val="20"/>
          <w:szCs w:val="20"/>
        </w:rPr>
      </w:pPr>
    </w:p>
    <w:bookmarkEnd w:id="8"/>
    <w:p w14:paraId="1C69ACC2" w14:textId="77777777" w:rsidR="00680A63" w:rsidRPr="00772526" w:rsidRDefault="00680A63" w:rsidP="008018C1">
      <w:pPr>
        <w:adjustRightInd w:val="0"/>
        <w:jc w:val="both"/>
        <w:rPr>
          <w:sz w:val="20"/>
          <w:szCs w:val="20"/>
        </w:rPr>
      </w:pPr>
    </w:p>
    <w:p w14:paraId="77CBCA1E" w14:textId="11195181" w:rsidR="00424413" w:rsidRPr="00772526" w:rsidRDefault="00ED39B3" w:rsidP="00EA3046">
      <w:pPr>
        <w:pStyle w:val="ListParagraph"/>
        <w:numPr>
          <w:ilvl w:val="0"/>
          <w:numId w:val="10"/>
        </w:numPr>
        <w:spacing w:before="1" w:line="235" w:lineRule="auto"/>
        <w:ind w:left="810" w:right="14" w:hanging="450"/>
        <w:jc w:val="both"/>
        <w:rPr>
          <w:spacing w:val="1"/>
          <w:sz w:val="20"/>
          <w:szCs w:val="20"/>
        </w:rPr>
      </w:pPr>
      <w:r w:rsidRPr="00772526">
        <w:rPr>
          <w:b/>
          <w:i/>
          <w:sz w:val="20"/>
          <w:szCs w:val="20"/>
        </w:rPr>
        <w:t>Development of new research platforms</w:t>
      </w:r>
      <w:r w:rsidRPr="00772526">
        <w:rPr>
          <w:sz w:val="20"/>
          <w:szCs w:val="20"/>
        </w:rPr>
        <w:t xml:space="preserve"> </w:t>
      </w:r>
      <w:r w:rsidR="007672EF" w:rsidRPr="00772526">
        <w:rPr>
          <w:sz w:val="20"/>
          <w:szCs w:val="20"/>
        </w:rPr>
        <w:t xml:space="preserve">I have played a pivotal role in developing </w:t>
      </w:r>
      <w:r w:rsidR="00BE7527" w:rsidRPr="00772526">
        <w:rPr>
          <w:sz w:val="20"/>
          <w:szCs w:val="20"/>
        </w:rPr>
        <w:t xml:space="preserve">a </w:t>
      </w:r>
      <w:r w:rsidR="0012238C" w:rsidRPr="00772526">
        <w:rPr>
          <w:sz w:val="20"/>
          <w:szCs w:val="20"/>
        </w:rPr>
        <w:t>multi-disciplinary research collaboration</w:t>
      </w:r>
      <w:r w:rsidR="00BE7527" w:rsidRPr="00772526">
        <w:rPr>
          <w:sz w:val="20"/>
          <w:szCs w:val="20"/>
        </w:rPr>
        <w:t xml:space="preserve"> across several national and international intuitions for supporting NCD research as well as systems strengthening in Bangladesh. </w:t>
      </w:r>
      <w:r w:rsidRPr="00772526">
        <w:rPr>
          <w:w w:val="95"/>
          <w:sz w:val="20"/>
          <w:szCs w:val="20"/>
        </w:rPr>
        <w:t xml:space="preserve">In 2021 as the joint lead with the University of Oxford I have devised </w:t>
      </w:r>
      <w:r w:rsidRPr="00772526">
        <w:rPr>
          <w:b/>
          <w:w w:val="95"/>
          <w:sz w:val="20"/>
          <w:szCs w:val="20"/>
        </w:rPr>
        <w:t>T</w:t>
      </w:r>
      <w:r w:rsidRPr="00772526">
        <w:rPr>
          <w:b/>
          <w:i/>
          <w:w w:val="95"/>
          <w:sz w:val="20"/>
          <w:szCs w:val="20"/>
        </w:rPr>
        <w:t>he NIHR Global Health Research</w:t>
      </w:r>
      <w:r w:rsidRPr="00772526">
        <w:rPr>
          <w:b/>
          <w:i/>
          <w:spacing w:val="-66"/>
          <w:w w:val="95"/>
          <w:sz w:val="20"/>
          <w:szCs w:val="20"/>
        </w:rPr>
        <w:t xml:space="preserve"> </w:t>
      </w:r>
      <w:r w:rsidRPr="00772526">
        <w:rPr>
          <w:b/>
          <w:i/>
          <w:w w:val="95"/>
          <w:sz w:val="20"/>
          <w:szCs w:val="20"/>
        </w:rPr>
        <w:t>Centre</w:t>
      </w:r>
      <w:r w:rsidRPr="00772526">
        <w:rPr>
          <w:b/>
          <w:i/>
          <w:spacing w:val="-12"/>
          <w:w w:val="95"/>
          <w:sz w:val="20"/>
          <w:szCs w:val="20"/>
        </w:rPr>
        <w:t xml:space="preserve"> </w:t>
      </w:r>
      <w:r w:rsidRPr="00772526">
        <w:rPr>
          <w:b/>
          <w:i/>
          <w:w w:val="95"/>
          <w:sz w:val="20"/>
          <w:szCs w:val="20"/>
        </w:rPr>
        <w:t>for</w:t>
      </w:r>
      <w:r w:rsidRPr="00772526">
        <w:rPr>
          <w:b/>
          <w:i/>
          <w:spacing w:val="-13"/>
          <w:w w:val="95"/>
          <w:sz w:val="20"/>
          <w:szCs w:val="20"/>
        </w:rPr>
        <w:t xml:space="preserve"> </w:t>
      </w:r>
      <w:r w:rsidRPr="00772526">
        <w:rPr>
          <w:b/>
          <w:i/>
          <w:w w:val="95"/>
          <w:sz w:val="20"/>
          <w:szCs w:val="20"/>
        </w:rPr>
        <w:t>Heart,</w:t>
      </w:r>
      <w:r w:rsidRPr="00772526">
        <w:rPr>
          <w:b/>
          <w:i/>
          <w:spacing w:val="-13"/>
          <w:w w:val="95"/>
          <w:sz w:val="20"/>
          <w:szCs w:val="20"/>
        </w:rPr>
        <w:t xml:space="preserve"> </w:t>
      </w:r>
      <w:r w:rsidRPr="00772526">
        <w:rPr>
          <w:b/>
          <w:i/>
          <w:w w:val="95"/>
          <w:sz w:val="20"/>
          <w:szCs w:val="20"/>
        </w:rPr>
        <w:t>Mind</w:t>
      </w:r>
      <w:r w:rsidRPr="00772526">
        <w:rPr>
          <w:b/>
          <w:i/>
          <w:spacing w:val="-14"/>
          <w:w w:val="95"/>
          <w:sz w:val="20"/>
          <w:szCs w:val="20"/>
        </w:rPr>
        <w:t xml:space="preserve"> </w:t>
      </w:r>
      <w:r w:rsidRPr="00772526">
        <w:rPr>
          <w:b/>
          <w:i/>
          <w:w w:val="95"/>
          <w:sz w:val="20"/>
          <w:szCs w:val="20"/>
        </w:rPr>
        <w:t>and</w:t>
      </w:r>
      <w:r w:rsidRPr="00772526">
        <w:rPr>
          <w:b/>
          <w:i/>
          <w:spacing w:val="-14"/>
          <w:w w:val="95"/>
          <w:sz w:val="20"/>
          <w:szCs w:val="20"/>
        </w:rPr>
        <w:t xml:space="preserve"> </w:t>
      </w:r>
      <w:r w:rsidRPr="00772526">
        <w:rPr>
          <w:b/>
          <w:i/>
          <w:w w:val="95"/>
          <w:sz w:val="20"/>
          <w:szCs w:val="20"/>
        </w:rPr>
        <w:t>Body</w:t>
      </w:r>
      <w:r w:rsidRPr="00772526">
        <w:rPr>
          <w:b/>
          <w:i/>
          <w:spacing w:val="-7"/>
          <w:w w:val="95"/>
          <w:sz w:val="20"/>
          <w:szCs w:val="20"/>
        </w:rPr>
        <w:t xml:space="preserve"> </w:t>
      </w:r>
      <w:r w:rsidRPr="00772526">
        <w:rPr>
          <w:w w:val="95"/>
          <w:sz w:val="20"/>
          <w:szCs w:val="20"/>
        </w:rPr>
        <w:t>for establishing</w:t>
      </w:r>
      <w:r w:rsidRPr="00772526">
        <w:rPr>
          <w:spacing w:val="1"/>
          <w:w w:val="95"/>
          <w:sz w:val="20"/>
          <w:szCs w:val="20"/>
        </w:rPr>
        <w:t xml:space="preserve"> </w:t>
      </w:r>
      <w:r w:rsidRPr="00772526">
        <w:rPr>
          <w:w w:val="95"/>
          <w:sz w:val="20"/>
          <w:szCs w:val="20"/>
        </w:rPr>
        <w:t>NCD</w:t>
      </w:r>
      <w:r w:rsidRPr="00772526">
        <w:rPr>
          <w:spacing w:val="-2"/>
          <w:w w:val="95"/>
          <w:sz w:val="20"/>
          <w:szCs w:val="20"/>
        </w:rPr>
        <w:t xml:space="preserve"> </w:t>
      </w:r>
      <w:r w:rsidRPr="00772526">
        <w:rPr>
          <w:w w:val="95"/>
          <w:sz w:val="20"/>
          <w:szCs w:val="20"/>
        </w:rPr>
        <w:t>research capacity</w:t>
      </w:r>
      <w:r w:rsidRPr="00772526">
        <w:rPr>
          <w:spacing w:val="1"/>
          <w:w w:val="95"/>
          <w:sz w:val="20"/>
          <w:szCs w:val="20"/>
        </w:rPr>
        <w:t xml:space="preserve"> </w:t>
      </w:r>
      <w:r w:rsidRPr="00772526">
        <w:rPr>
          <w:w w:val="95"/>
          <w:sz w:val="20"/>
          <w:szCs w:val="20"/>
        </w:rPr>
        <w:t>in Bangladesh</w:t>
      </w:r>
      <w:r w:rsidRPr="00772526">
        <w:rPr>
          <w:spacing w:val="-1"/>
          <w:w w:val="95"/>
          <w:sz w:val="20"/>
          <w:szCs w:val="20"/>
        </w:rPr>
        <w:t xml:space="preserve"> </w:t>
      </w:r>
      <w:r w:rsidRPr="00772526">
        <w:rPr>
          <w:w w:val="95"/>
          <w:sz w:val="20"/>
          <w:szCs w:val="20"/>
        </w:rPr>
        <w:t>and</w:t>
      </w:r>
      <w:r w:rsidRPr="00772526">
        <w:rPr>
          <w:spacing w:val="1"/>
          <w:w w:val="95"/>
          <w:sz w:val="20"/>
          <w:szCs w:val="20"/>
        </w:rPr>
        <w:t xml:space="preserve"> </w:t>
      </w:r>
      <w:r w:rsidRPr="00772526">
        <w:rPr>
          <w:w w:val="95"/>
          <w:sz w:val="20"/>
          <w:szCs w:val="20"/>
        </w:rPr>
        <w:t>Nepal.</w:t>
      </w:r>
      <w:r w:rsidRPr="00772526">
        <w:rPr>
          <w:spacing w:val="2"/>
          <w:w w:val="95"/>
          <w:sz w:val="20"/>
          <w:szCs w:val="20"/>
        </w:rPr>
        <w:t xml:space="preserve"> </w:t>
      </w:r>
      <w:r w:rsidRPr="00772526">
        <w:rPr>
          <w:w w:val="95"/>
          <w:sz w:val="20"/>
          <w:szCs w:val="20"/>
        </w:rPr>
        <w:t>My</w:t>
      </w:r>
      <w:r w:rsidRPr="00772526">
        <w:rPr>
          <w:spacing w:val="1"/>
          <w:w w:val="95"/>
          <w:sz w:val="20"/>
          <w:szCs w:val="20"/>
        </w:rPr>
        <w:t xml:space="preserve"> </w:t>
      </w:r>
      <w:r w:rsidRPr="00772526">
        <w:rPr>
          <w:w w:val="95"/>
          <w:sz w:val="20"/>
          <w:szCs w:val="20"/>
        </w:rPr>
        <w:t>role</w:t>
      </w:r>
      <w:r w:rsidRPr="00772526">
        <w:rPr>
          <w:spacing w:val="-57"/>
          <w:w w:val="95"/>
          <w:sz w:val="20"/>
          <w:szCs w:val="20"/>
        </w:rPr>
        <w:t xml:space="preserve"> </w:t>
      </w:r>
      <w:r w:rsidRPr="00772526">
        <w:rPr>
          <w:sz w:val="20"/>
          <w:szCs w:val="20"/>
        </w:rPr>
        <w:t>has been instrumental in establishing a Centre of Research Excellence in Bangabandhu Sheikh Mujib Medical</w:t>
      </w:r>
      <w:r w:rsidRPr="00772526">
        <w:rPr>
          <w:spacing w:val="1"/>
          <w:sz w:val="20"/>
          <w:szCs w:val="20"/>
        </w:rPr>
        <w:t xml:space="preserve"> </w:t>
      </w:r>
      <w:r w:rsidRPr="00772526">
        <w:rPr>
          <w:sz w:val="20"/>
          <w:szCs w:val="20"/>
        </w:rPr>
        <w:t>University</w:t>
      </w:r>
      <w:r w:rsidRPr="00772526">
        <w:rPr>
          <w:spacing w:val="1"/>
          <w:sz w:val="20"/>
          <w:szCs w:val="20"/>
        </w:rPr>
        <w:t xml:space="preserve"> </w:t>
      </w:r>
      <w:r w:rsidRPr="00772526">
        <w:rPr>
          <w:sz w:val="20"/>
          <w:szCs w:val="20"/>
        </w:rPr>
        <w:t>in</w:t>
      </w:r>
      <w:r w:rsidRPr="00772526">
        <w:rPr>
          <w:spacing w:val="1"/>
          <w:sz w:val="20"/>
          <w:szCs w:val="20"/>
        </w:rPr>
        <w:t xml:space="preserve"> </w:t>
      </w:r>
      <w:r w:rsidRPr="00772526">
        <w:rPr>
          <w:sz w:val="20"/>
          <w:szCs w:val="20"/>
        </w:rPr>
        <w:t>Bangladesh,</w:t>
      </w:r>
      <w:r w:rsidRPr="00772526">
        <w:rPr>
          <w:spacing w:val="1"/>
          <w:sz w:val="20"/>
          <w:szCs w:val="20"/>
        </w:rPr>
        <w:t xml:space="preserve"> </w:t>
      </w:r>
      <w:r w:rsidRPr="00772526">
        <w:rPr>
          <w:sz w:val="20"/>
          <w:szCs w:val="20"/>
        </w:rPr>
        <w:t>and</w:t>
      </w:r>
      <w:r w:rsidRPr="00772526">
        <w:rPr>
          <w:spacing w:val="1"/>
          <w:sz w:val="20"/>
          <w:szCs w:val="20"/>
        </w:rPr>
        <w:t xml:space="preserve"> </w:t>
      </w:r>
      <w:r w:rsidRPr="00772526">
        <w:rPr>
          <w:sz w:val="20"/>
          <w:szCs w:val="20"/>
        </w:rPr>
        <w:t>two</w:t>
      </w:r>
      <w:r w:rsidRPr="00772526">
        <w:rPr>
          <w:spacing w:val="1"/>
          <w:sz w:val="20"/>
          <w:szCs w:val="20"/>
        </w:rPr>
        <w:t xml:space="preserve"> </w:t>
      </w:r>
      <w:r w:rsidRPr="00772526">
        <w:rPr>
          <w:sz w:val="20"/>
          <w:szCs w:val="20"/>
        </w:rPr>
        <w:t>institutions</w:t>
      </w:r>
      <w:r w:rsidRPr="00772526">
        <w:rPr>
          <w:spacing w:val="1"/>
          <w:sz w:val="20"/>
          <w:szCs w:val="20"/>
        </w:rPr>
        <w:t xml:space="preserve"> </w:t>
      </w:r>
      <w:r w:rsidRPr="00772526">
        <w:rPr>
          <w:sz w:val="20"/>
          <w:szCs w:val="20"/>
        </w:rPr>
        <w:t>in</w:t>
      </w:r>
      <w:r w:rsidRPr="00772526">
        <w:rPr>
          <w:spacing w:val="1"/>
          <w:sz w:val="20"/>
          <w:szCs w:val="20"/>
        </w:rPr>
        <w:t xml:space="preserve"> </w:t>
      </w:r>
      <w:r w:rsidRPr="00772526">
        <w:rPr>
          <w:sz w:val="20"/>
          <w:szCs w:val="20"/>
        </w:rPr>
        <w:t>Nepal</w:t>
      </w:r>
      <w:r w:rsidRPr="00772526">
        <w:rPr>
          <w:spacing w:val="1"/>
          <w:sz w:val="20"/>
          <w:szCs w:val="20"/>
        </w:rPr>
        <w:t xml:space="preserve"> </w:t>
      </w:r>
      <w:r w:rsidRPr="00772526">
        <w:rPr>
          <w:sz w:val="20"/>
          <w:szCs w:val="20"/>
        </w:rPr>
        <w:t>for</w:t>
      </w:r>
      <w:r w:rsidRPr="00772526">
        <w:rPr>
          <w:spacing w:val="1"/>
          <w:sz w:val="20"/>
          <w:szCs w:val="20"/>
        </w:rPr>
        <w:t xml:space="preserve"> </w:t>
      </w:r>
      <w:r w:rsidRPr="00772526">
        <w:rPr>
          <w:sz w:val="20"/>
          <w:szCs w:val="20"/>
        </w:rPr>
        <w:t>addressing</w:t>
      </w:r>
      <w:r w:rsidRPr="00772526">
        <w:rPr>
          <w:spacing w:val="1"/>
          <w:sz w:val="20"/>
          <w:szCs w:val="20"/>
        </w:rPr>
        <w:t xml:space="preserve"> </w:t>
      </w:r>
      <w:r w:rsidRPr="00772526">
        <w:rPr>
          <w:sz w:val="20"/>
          <w:szCs w:val="20"/>
        </w:rPr>
        <w:t>NCD</w:t>
      </w:r>
      <w:r w:rsidRPr="00772526">
        <w:rPr>
          <w:spacing w:val="1"/>
          <w:sz w:val="20"/>
          <w:szCs w:val="20"/>
        </w:rPr>
        <w:t xml:space="preserve"> </w:t>
      </w:r>
      <w:r w:rsidRPr="00772526">
        <w:rPr>
          <w:sz w:val="20"/>
          <w:szCs w:val="20"/>
        </w:rPr>
        <w:t>multimorbidity</w:t>
      </w:r>
      <w:r w:rsidRPr="00772526">
        <w:rPr>
          <w:spacing w:val="1"/>
          <w:sz w:val="20"/>
          <w:szCs w:val="20"/>
        </w:rPr>
        <w:t xml:space="preserve"> </w:t>
      </w:r>
      <w:r w:rsidRPr="00772526">
        <w:rPr>
          <w:sz w:val="20"/>
          <w:szCs w:val="20"/>
        </w:rPr>
        <w:t>including</w:t>
      </w:r>
      <w:r w:rsidRPr="00772526">
        <w:rPr>
          <w:spacing w:val="1"/>
          <w:sz w:val="20"/>
          <w:szCs w:val="20"/>
        </w:rPr>
        <w:t xml:space="preserve"> </w:t>
      </w:r>
      <w:r w:rsidRPr="00772526">
        <w:rPr>
          <w:sz w:val="20"/>
          <w:szCs w:val="20"/>
        </w:rPr>
        <w:t xml:space="preserve">cardiovascular disease, diabetes and mental health across lifespans. </w:t>
      </w:r>
    </w:p>
    <w:p w14:paraId="6015D81C" w14:textId="77777777" w:rsidR="00424413" w:rsidRPr="00772526" w:rsidRDefault="00424413" w:rsidP="00424413">
      <w:pPr>
        <w:pStyle w:val="ListParagraph"/>
        <w:rPr>
          <w:sz w:val="20"/>
          <w:szCs w:val="20"/>
        </w:rPr>
      </w:pPr>
    </w:p>
    <w:p w14:paraId="71CDED57" w14:textId="028DC140" w:rsidR="00FA7FC3" w:rsidRPr="00772526" w:rsidRDefault="00CE25CE" w:rsidP="00424413">
      <w:pPr>
        <w:pStyle w:val="ListParagraph"/>
        <w:spacing w:before="1" w:line="235" w:lineRule="auto"/>
        <w:ind w:left="810" w:right="14" w:firstLine="0"/>
        <w:jc w:val="both"/>
        <w:rPr>
          <w:sz w:val="20"/>
          <w:szCs w:val="20"/>
        </w:rPr>
      </w:pPr>
      <w:r w:rsidRPr="00772526">
        <w:rPr>
          <w:sz w:val="20"/>
          <w:szCs w:val="20"/>
        </w:rPr>
        <w:t xml:space="preserve">I have also </w:t>
      </w:r>
      <w:r w:rsidR="006D7C12" w:rsidRPr="00772526">
        <w:rPr>
          <w:sz w:val="20"/>
          <w:szCs w:val="20"/>
        </w:rPr>
        <w:t>formed</w:t>
      </w:r>
      <w:r w:rsidRPr="00772526">
        <w:rPr>
          <w:sz w:val="20"/>
          <w:szCs w:val="20"/>
        </w:rPr>
        <w:t xml:space="preserve"> </w:t>
      </w:r>
      <w:r w:rsidR="00DD1B59" w:rsidRPr="00772526">
        <w:rPr>
          <w:b/>
          <w:i/>
          <w:sz w:val="20"/>
          <w:szCs w:val="20"/>
        </w:rPr>
        <w:t xml:space="preserve">NCD Consortium, </w:t>
      </w:r>
      <w:proofErr w:type="gramStart"/>
      <w:r w:rsidR="00DD1B59" w:rsidRPr="00772526">
        <w:rPr>
          <w:b/>
          <w:i/>
          <w:sz w:val="20"/>
          <w:szCs w:val="20"/>
        </w:rPr>
        <w:t>icddr,</w:t>
      </w:r>
      <w:r w:rsidR="00DD1B59" w:rsidRPr="00772526">
        <w:rPr>
          <w:b/>
          <w:sz w:val="20"/>
          <w:szCs w:val="20"/>
        </w:rPr>
        <w:t>b</w:t>
      </w:r>
      <w:proofErr w:type="gramEnd"/>
      <w:r w:rsidR="00CA1733" w:rsidRPr="00772526">
        <w:rPr>
          <w:b/>
          <w:sz w:val="20"/>
          <w:szCs w:val="20"/>
        </w:rPr>
        <w:t xml:space="preserve"> </w:t>
      </w:r>
      <w:r w:rsidR="006D7C12" w:rsidRPr="00772526">
        <w:rPr>
          <w:sz w:val="20"/>
          <w:szCs w:val="20"/>
        </w:rPr>
        <w:t>inviting</w:t>
      </w:r>
      <w:r w:rsidR="00DD1B59" w:rsidRPr="00772526">
        <w:rPr>
          <w:sz w:val="20"/>
          <w:szCs w:val="20"/>
        </w:rPr>
        <w:t xml:space="preserve"> multi-disciplinary researchers</w:t>
      </w:r>
      <w:r w:rsidR="009F4642" w:rsidRPr="00772526">
        <w:rPr>
          <w:sz w:val="20"/>
          <w:szCs w:val="20"/>
        </w:rPr>
        <w:t xml:space="preserve"> of the health and non-health sectors across different academic, government and non-government institutions in order to </w:t>
      </w:r>
      <w:r w:rsidR="00DD1B59" w:rsidRPr="00772526">
        <w:rPr>
          <w:sz w:val="20"/>
          <w:szCs w:val="20"/>
        </w:rPr>
        <w:t xml:space="preserve">create a knowledge exchange </w:t>
      </w:r>
      <w:r w:rsidR="009F4642" w:rsidRPr="00772526">
        <w:rPr>
          <w:sz w:val="20"/>
          <w:szCs w:val="20"/>
        </w:rPr>
        <w:t>platform</w:t>
      </w:r>
      <w:r w:rsidR="00DD1B59" w:rsidRPr="00772526">
        <w:rPr>
          <w:sz w:val="20"/>
          <w:szCs w:val="20"/>
        </w:rPr>
        <w:t xml:space="preserve"> through active dissemination</w:t>
      </w:r>
      <w:r w:rsidR="009F4642" w:rsidRPr="00772526">
        <w:rPr>
          <w:sz w:val="20"/>
          <w:szCs w:val="20"/>
        </w:rPr>
        <w:t xml:space="preserve"> and </w:t>
      </w:r>
      <w:r w:rsidR="00F206F2" w:rsidRPr="00772526">
        <w:rPr>
          <w:sz w:val="20"/>
          <w:szCs w:val="20"/>
        </w:rPr>
        <w:t>collaborative research</w:t>
      </w:r>
      <w:r w:rsidR="009F4642" w:rsidRPr="00772526">
        <w:rPr>
          <w:sz w:val="20"/>
          <w:szCs w:val="20"/>
        </w:rPr>
        <w:t xml:space="preserve"> with relevant national institutions.</w:t>
      </w:r>
      <w:r w:rsidR="00ED39B3" w:rsidRPr="00772526">
        <w:rPr>
          <w:sz w:val="20"/>
          <w:szCs w:val="20"/>
        </w:rPr>
        <w:t xml:space="preserve"> </w:t>
      </w:r>
      <w:r w:rsidRPr="00772526">
        <w:rPr>
          <w:sz w:val="20"/>
          <w:szCs w:val="20"/>
        </w:rPr>
        <w:t xml:space="preserve">This Consortium was instrumental in designing </w:t>
      </w:r>
      <w:r w:rsidR="00424413" w:rsidRPr="00772526">
        <w:rPr>
          <w:sz w:val="20"/>
          <w:szCs w:val="20"/>
        </w:rPr>
        <w:t>the research agenda for Bangladesh under NIHR Global Health Research Centre</w:t>
      </w:r>
      <w:r w:rsidR="0067144A" w:rsidRPr="00772526">
        <w:rPr>
          <w:sz w:val="20"/>
          <w:szCs w:val="20"/>
        </w:rPr>
        <w:t xml:space="preserve"> for NCD and Environmental Health</w:t>
      </w:r>
      <w:r w:rsidR="00424413" w:rsidRPr="00772526">
        <w:rPr>
          <w:sz w:val="20"/>
          <w:szCs w:val="20"/>
        </w:rPr>
        <w:t xml:space="preserve">. </w:t>
      </w:r>
      <w:r w:rsidR="006D7C12" w:rsidRPr="00772526">
        <w:rPr>
          <w:sz w:val="20"/>
          <w:szCs w:val="20"/>
        </w:rPr>
        <w:t>I am a founding member of the "South and Southeast Asia Regional Research and Innovation Hub for Climate Change, Health, and Equity" established by the Kathmandu Commitment-2024. I will represent Bangladesh in this role, drawing on her membership in the Bangladesh Academy of Science (</w:t>
      </w:r>
      <w:hyperlink r:id="rId22" w:history="1">
        <w:r w:rsidR="001171BF" w:rsidRPr="00772526">
          <w:rPr>
            <w:rStyle w:val="Hyperlink"/>
            <w:sz w:val="20"/>
            <w:szCs w:val="20"/>
          </w:rPr>
          <w:t xml:space="preserve">Workshop on Climate Change and Health in </w:t>
        </w:r>
        <w:r w:rsidR="001171BF" w:rsidRPr="00772526">
          <w:rPr>
            <w:rStyle w:val="Hyperlink"/>
            <w:sz w:val="20"/>
            <w:szCs w:val="20"/>
          </w:rPr>
          <w:lastRenderedPageBreak/>
          <w:t>Kathmandu, Nepal (interacademies.org)</w:t>
        </w:r>
      </w:hyperlink>
      <w:r w:rsidR="001171BF" w:rsidRPr="00772526">
        <w:rPr>
          <w:sz w:val="20"/>
          <w:szCs w:val="20"/>
        </w:rPr>
        <w:t>.</w:t>
      </w:r>
    </w:p>
    <w:p w14:paraId="57D501F3" w14:textId="6573A3DF" w:rsidR="000474B7" w:rsidRPr="00772526" w:rsidRDefault="00E5144B" w:rsidP="003C40F7">
      <w:pPr>
        <w:spacing w:before="206"/>
        <w:rPr>
          <w:b/>
          <w:sz w:val="24"/>
          <w:szCs w:val="24"/>
        </w:rPr>
      </w:pPr>
      <w:r w:rsidRPr="00772526">
        <w:rPr>
          <w:b/>
          <w:sz w:val="24"/>
          <w:szCs w:val="24"/>
        </w:rPr>
        <w:t xml:space="preserve">Competitive </w:t>
      </w:r>
      <w:r w:rsidR="00F85211" w:rsidRPr="00772526">
        <w:rPr>
          <w:b/>
          <w:sz w:val="24"/>
          <w:szCs w:val="24"/>
        </w:rPr>
        <w:t>grants and awards</w:t>
      </w:r>
    </w:p>
    <w:p w14:paraId="21B8A05F" w14:textId="77777777" w:rsidR="003C40F7" w:rsidRPr="00772526" w:rsidRDefault="003C40F7" w:rsidP="003C40F7">
      <w:pPr>
        <w:tabs>
          <w:tab w:val="left" w:pos="0"/>
        </w:tabs>
        <w:jc w:val="both"/>
        <w:rPr>
          <w:sz w:val="20"/>
          <w:szCs w:val="20"/>
        </w:rPr>
      </w:pPr>
    </w:p>
    <w:p w14:paraId="4F66AF28" w14:textId="74065B66" w:rsidR="003C40F7" w:rsidRPr="00772526" w:rsidRDefault="008523AD" w:rsidP="003C40F7">
      <w:pPr>
        <w:tabs>
          <w:tab w:val="left" w:pos="0"/>
        </w:tabs>
        <w:jc w:val="both"/>
        <w:rPr>
          <w:sz w:val="20"/>
          <w:szCs w:val="20"/>
        </w:rPr>
      </w:pPr>
      <w:r w:rsidRPr="00772526">
        <w:rPr>
          <w:sz w:val="20"/>
          <w:szCs w:val="20"/>
        </w:rPr>
        <w:t>Since 2015</w:t>
      </w:r>
      <w:r w:rsidR="003C40F7" w:rsidRPr="00772526">
        <w:rPr>
          <w:sz w:val="20"/>
          <w:szCs w:val="20"/>
        </w:rPr>
        <w:t xml:space="preserve">, I have </w:t>
      </w:r>
      <w:r w:rsidR="002A4B8B" w:rsidRPr="00772526">
        <w:rPr>
          <w:sz w:val="20"/>
          <w:szCs w:val="20"/>
        </w:rPr>
        <w:t xml:space="preserve">been </w:t>
      </w:r>
      <w:r w:rsidR="003C40F7" w:rsidRPr="00772526">
        <w:rPr>
          <w:sz w:val="20"/>
          <w:szCs w:val="20"/>
        </w:rPr>
        <w:t>play</w:t>
      </w:r>
      <w:r w:rsidR="002A4B8B" w:rsidRPr="00772526">
        <w:rPr>
          <w:sz w:val="20"/>
          <w:szCs w:val="20"/>
        </w:rPr>
        <w:t>ing</w:t>
      </w:r>
      <w:r w:rsidR="003C40F7" w:rsidRPr="00772526">
        <w:rPr>
          <w:sz w:val="20"/>
          <w:szCs w:val="20"/>
        </w:rPr>
        <w:t xml:space="preserve"> a scientific leadership role</w:t>
      </w:r>
      <w:r w:rsidR="002A4B8B" w:rsidRPr="00772526">
        <w:rPr>
          <w:sz w:val="20"/>
          <w:szCs w:val="20"/>
        </w:rPr>
        <w:t>s</w:t>
      </w:r>
      <w:r w:rsidR="003C40F7" w:rsidRPr="00772526">
        <w:rPr>
          <w:sz w:val="20"/>
          <w:szCs w:val="20"/>
        </w:rPr>
        <w:t xml:space="preserve"> in </w:t>
      </w:r>
      <w:proofErr w:type="gramStart"/>
      <w:r w:rsidR="003C40F7" w:rsidRPr="00772526">
        <w:rPr>
          <w:sz w:val="20"/>
          <w:szCs w:val="20"/>
        </w:rPr>
        <w:t>icddr,b</w:t>
      </w:r>
      <w:proofErr w:type="gramEnd"/>
      <w:r w:rsidR="003C40F7" w:rsidRPr="00772526">
        <w:rPr>
          <w:sz w:val="20"/>
          <w:szCs w:val="20"/>
        </w:rPr>
        <w:t xml:space="preserve"> </w:t>
      </w:r>
      <w:r w:rsidR="002A4B8B" w:rsidRPr="00772526">
        <w:rPr>
          <w:sz w:val="20"/>
          <w:szCs w:val="20"/>
        </w:rPr>
        <w:t>and led</w:t>
      </w:r>
      <w:r w:rsidR="003C40F7" w:rsidRPr="00772526">
        <w:rPr>
          <w:sz w:val="20"/>
          <w:szCs w:val="20"/>
        </w:rPr>
        <w:t xml:space="preserve"> a </w:t>
      </w:r>
      <w:r w:rsidR="00943444" w:rsidRPr="00772526">
        <w:rPr>
          <w:sz w:val="20"/>
          <w:szCs w:val="20"/>
        </w:rPr>
        <w:t>multi-disciplinary</w:t>
      </w:r>
      <w:r w:rsidR="003C40F7" w:rsidRPr="00772526">
        <w:rPr>
          <w:sz w:val="20"/>
          <w:szCs w:val="20"/>
        </w:rPr>
        <w:t xml:space="preserve"> research team</w:t>
      </w:r>
      <w:r w:rsidR="002A4B8B" w:rsidRPr="00772526">
        <w:rPr>
          <w:sz w:val="20"/>
          <w:szCs w:val="20"/>
        </w:rPr>
        <w:t>s</w:t>
      </w:r>
      <w:r w:rsidR="003C40F7" w:rsidRPr="00772526">
        <w:rPr>
          <w:sz w:val="20"/>
          <w:szCs w:val="20"/>
        </w:rPr>
        <w:t xml:space="preserve">. </w:t>
      </w:r>
      <w:r w:rsidR="00BF2567" w:rsidRPr="00772526">
        <w:rPr>
          <w:sz w:val="20"/>
          <w:szCs w:val="20"/>
        </w:rPr>
        <w:t xml:space="preserve">I have </w:t>
      </w:r>
      <w:r w:rsidR="002A4B8B" w:rsidRPr="00772526">
        <w:rPr>
          <w:sz w:val="20"/>
          <w:szCs w:val="20"/>
        </w:rPr>
        <w:t>been awarded</w:t>
      </w:r>
      <w:r w:rsidR="00BF2567" w:rsidRPr="00772526">
        <w:rPr>
          <w:sz w:val="20"/>
          <w:szCs w:val="20"/>
        </w:rPr>
        <w:t xml:space="preserve"> </w:t>
      </w:r>
      <w:r w:rsidR="00943444" w:rsidRPr="00772526">
        <w:rPr>
          <w:sz w:val="20"/>
          <w:szCs w:val="20"/>
        </w:rPr>
        <w:t>Bangladesh Academy of Sciences Sultan Ahmed Choudhury Science and technology Gold Medal Award 2021</w:t>
      </w:r>
      <w:r w:rsidR="00293606" w:rsidRPr="00772526">
        <w:rPr>
          <w:sz w:val="20"/>
          <w:szCs w:val="20"/>
        </w:rPr>
        <w:t>in recognition of</w:t>
      </w:r>
      <w:r w:rsidR="00943444" w:rsidRPr="00772526">
        <w:rPr>
          <w:sz w:val="20"/>
          <w:szCs w:val="20"/>
        </w:rPr>
        <w:t xml:space="preserve"> my</w:t>
      </w:r>
      <w:r w:rsidR="00BF2567" w:rsidRPr="00772526">
        <w:rPr>
          <w:sz w:val="20"/>
          <w:szCs w:val="20"/>
        </w:rPr>
        <w:t xml:space="preserve"> </w:t>
      </w:r>
      <w:r w:rsidR="00943444" w:rsidRPr="00772526">
        <w:rPr>
          <w:sz w:val="20"/>
          <w:szCs w:val="20"/>
        </w:rPr>
        <w:t>excellent contributions</w:t>
      </w:r>
      <w:r w:rsidR="00BF2567" w:rsidRPr="00772526">
        <w:rPr>
          <w:sz w:val="20"/>
          <w:szCs w:val="20"/>
        </w:rPr>
        <w:t xml:space="preserve"> in health sciences. </w:t>
      </w:r>
      <w:r w:rsidR="002A4B8B" w:rsidRPr="00772526">
        <w:rPr>
          <w:sz w:val="20"/>
          <w:szCs w:val="20"/>
        </w:rPr>
        <w:t xml:space="preserve">I am </w:t>
      </w:r>
      <w:r w:rsidR="00293606" w:rsidRPr="00772526">
        <w:rPr>
          <w:sz w:val="20"/>
          <w:szCs w:val="20"/>
        </w:rPr>
        <w:t xml:space="preserve">also as a </w:t>
      </w:r>
      <w:r w:rsidR="002A4B8B" w:rsidRPr="00772526">
        <w:rPr>
          <w:sz w:val="20"/>
          <w:szCs w:val="20"/>
        </w:rPr>
        <w:t>Fellow of The World Academy of Sciences (TWAS) and Bangladesh Academy of Sciences (BAS)</w:t>
      </w:r>
      <w:r w:rsidR="00293606" w:rsidRPr="00772526">
        <w:rPr>
          <w:sz w:val="20"/>
          <w:szCs w:val="20"/>
        </w:rPr>
        <w:t xml:space="preserve"> </w:t>
      </w:r>
      <w:r w:rsidR="00945650" w:rsidRPr="00772526">
        <w:rPr>
          <w:sz w:val="20"/>
          <w:szCs w:val="20"/>
        </w:rPr>
        <w:t>in recognition of my “outstanding contribution to science and its promotion in the developing world”</w:t>
      </w:r>
      <w:r w:rsidR="002A4B8B" w:rsidRPr="00772526">
        <w:rPr>
          <w:sz w:val="20"/>
          <w:szCs w:val="20"/>
        </w:rPr>
        <w:t xml:space="preserve">. </w:t>
      </w:r>
      <w:r w:rsidR="00945650" w:rsidRPr="00772526">
        <w:rPr>
          <w:sz w:val="20"/>
          <w:szCs w:val="20"/>
        </w:rPr>
        <w:t>In 2027, my team has</w:t>
      </w:r>
      <w:r w:rsidR="00943444" w:rsidRPr="00772526">
        <w:rPr>
          <w:sz w:val="20"/>
          <w:szCs w:val="20"/>
        </w:rPr>
        <w:t xml:space="preserve"> received BMJ South Asia Award 2017 </w:t>
      </w:r>
      <w:r w:rsidR="00945650" w:rsidRPr="00772526">
        <w:rPr>
          <w:sz w:val="20"/>
          <w:szCs w:val="20"/>
        </w:rPr>
        <w:t xml:space="preserve">in </w:t>
      </w:r>
      <w:r w:rsidR="00943444" w:rsidRPr="00772526">
        <w:rPr>
          <w:sz w:val="20"/>
          <w:szCs w:val="20"/>
        </w:rPr>
        <w:t xml:space="preserve">recognition of my contributions in mental health research. </w:t>
      </w:r>
      <w:r w:rsidR="00BF2567" w:rsidRPr="00772526">
        <w:rPr>
          <w:sz w:val="20"/>
          <w:szCs w:val="20"/>
        </w:rPr>
        <w:t xml:space="preserve">My </w:t>
      </w:r>
      <w:r w:rsidR="002A4B8B" w:rsidRPr="00772526">
        <w:rPr>
          <w:sz w:val="20"/>
          <w:szCs w:val="20"/>
        </w:rPr>
        <w:t xml:space="preserve">commitment to </w:t>
      </w:r>
      <w:r w:rsidR="00BF2567" w:rsidRPr="00772526">
        <w:rPr>
          <w:sz w:val="20"/>
          <w:szCs w:val="20"/>
        </w:rPr>
        <w:t xml:space="preserve">strengthening research capacity </w:t>
      </w:r>
      <w:r w:rsidR="002A4B8B" w:rsidRPr="00772526">
        <w:rPr>
          <w:sz w:val="20"/>
          <w:szCs w:val="20"/>
        </w:rPr>
        <w:t xml:space="preserve">among junior researchers in Bangladesh and globally is well recognized among my peer both nationally and internationally. </w:t>
      </w:r>
    </w:p>
    <w:p w14:paraId="169E3BD6" w14:textId="77777777" w:rsidR="002A4B8B" w:rsidRPr="00772526" w:rsidRDefault="002A4B8B" w:rsidP="003C40F7">
      <w:pPr>
        <w:tabs>
          <w:tab w:val="left" w:pos="0"/>
        </w:tabs>
        <w:jc w:val="both"/>
        <w:rPr>
          <w:sz w:val="20"/>
          <w:szCs w:val="20"/>
        </w:rPr>
      </w:pPr>
    </w:p>
    <w:p w14:paraId="25410026" w14:textId="791FDE04" w:rsidR="002A4B8B" w:rsidRPr="00772526" w:rsidRDefault="002A4B8B" w:rsidP="002A4B8B">
      <w:pPr>
        <w:tabs>
          <w:tab w:val="left" w:pos="0"/>
        </w:tabs>
        <w:jc w:val="both"/>
        <w:rPr>
          <w:sz w:val="20"/>
          <w:szCs w:val="20"/>
        </w:rPr>
      </w:pPr>
      <w:r w:rsidRPr="00772526">
        <w:rPr>
          <w:sz w:val="20"/>
          <w:szCs w:val="20"/>
        </w:rPr>
        <w:t xml:space="preserve">I have been able to maintain a </w:t>
      </w:r>
      <w:r w:rsidR="00E761F0" w:rsidRPr="00772526">
        <w:rPr>
          <w:sz w:val="20"/>
          <w:szCs w:val="20"/>
        </w:rPr>
        <w:t>long-lasting</w:t>
      </w:r>
      <w:r w:rsidRPr="00772526">
        <w:rPr>
          <w:sz w:val="20"/>
          <w:szCs w:val="20"/>
        </w:rPr>
        <w:t xml:space="preserve"> research partnership with many national and the international institutions, particularly the Ministry of Health and Family Welfare of the government of Bangladesh. </w:t>
      </w:r>
      <w:r w:rsidRPr="00772526">
        <w:rPr>
          <w:rFonts w:eastAsia="Times New Roman"/>
          <w:sz w:val="20"/>
          <w:szCs w:val="20"/>
        </w:rPr>
        <w:t xml:space="preserve">Since 2012, I have </w:t>
      </w:r>
      <w:r w:rsidRPr="00772526">
        <w:rPr>
          <w:sz w:val="20"/>
          <w:szCs w:val="20"/>
        </w:rPr>
        <w:t xml:space="preserve">been playing an active role </w:t>
      </w:r>
      <w:r w:rsidRPr="00772526">
        <w:rPr>
          <w:rFonts w:eastAsia="Times New Roman"/>
          <w:sz w:val="20"/>
          <w:szCs w:val="20"/>
        </w:rPr>
        <w:t xml:space="preserve">in attracting external research supports, primarily competitive research </w:t>
      </w:r>
      <w:r w:rsidR="00E614E2" w:rsidRPr="00772526">
        <w:rPr>
          <w:rFonts w:eastAsia="Times New Roman"/>
          <w:sz w:val="20"/>
          <w:szCs w:val="20"/>
        </w:rPr>
        <w:t>grants</w:t>
      </w:r>
      <w:r w:rsidRPr="00772526">
        <w:rPr>
          <w:rFonts w:eastAsia="Times New Roman"/>
          <w:sz w:val="20"/>
          <w:szCs w:val="20"/>
        </w:rPr>
        <w:t xml:space="preserve"> </w:t>
      </w:r>
      <w:r w:rsidRPr="00772526">
        <w:rPr>
          <w:sz w:val="20"/>
          <w:szCs w:val="20"/>
        </w:rPr>
        <w:t xml:space="preserve">and have raised more than 39 million USD research grants against more than 36 research grants in collaborations with research partners </w:t>
      </w:r>
      <w:r w:rsidRPr="00772526">
        <w:rPr>
          <w:rFonts w:eastAsia="Times New Roman"/>
          <w:sz w:val="20"/>
          <w:szCs w:val="20"/>
        </w:rPr>
        <w:t xml:space="preserve">from a wide range of funders, including the National Institute of Health (NIH), Medical Research Council (MRC), National Institute of Health Research (NIHR), World Bank, Grand Challenges Canada (GCC), </w:t>
      </w:r>
      <w:r w:rsidRPr="00772526">
        <w:rPr>
          <w:sz w:val="20"/>
          <w:szCs w:val="20"/>
          <w:shd w:val="clear" w:color="auto" w:fill="FFFFFF"/>
        </w:rPr>
        <w:t>National Health and Medical Research Council (NHMRC)</w:t>
      </w:r>
      <w:r w:rsidRPr="00772526">
        <w:rPr>
          <w:rFonts w:eastAsia="Times New Roman"/>
          <w:sz w:val="20"/>
          <w:szCs w:val="20"/>
        </w:rPr>
        <w:t xml:space="preserve">, </w:t>
      </w:r>
      <w:r w:rsidRPr="00772526">
        <w:rPr>
          <w:sz w:val="20"/>
          <w:szCs w:val="20"/>
          <w:shd w:val="clear" w:color="auto" w:fill="FFFFFF"/>
        </w:rPr>
        <w:t>Foreign, Commonwealth &amp; Development Office (FCDO)</w:t>
      </w:r>
      <w:r w:rsidRPr="00772526">
        <w:rPr>
          <w:rFonts w:eastAsia="Times New Roman"/>
          <w:sz w:val="20"/>
          <w:szCs w:val="20"/>
        </w:rPr>
        <w:t>, the government of Bangladesh, the Bill and Melinda Gates Foundation  and more.</w:t>
      </w:r>
      <w:r w:rsidRPr="00772526">
        <w:rPr>
          <w:sz w:val="20"/>
          <w:szCs w:val="20"/>
        </w:rPr>
        <w:t xml:space="preserve"> </w:t>
      </w:r>
      <w:r w:rsidR="00945650" w:rsidRPr="00772526">
        <w:rPr>
          <w:sz w:val="20"/>
          <w:szCs w:val="20"/>
        </w:rPr>
        <w:t>A few notable grants and awards are described below.</w:t>
      </w:r>
    </w:p>
    <w:p w14:paraId="315A8080" w14:textId="538B07C5" w:rsidR="000474B7" w:rsidRPr="00772526" w:rsidRDefault="003C40F7" w:rsidP="003C40F7">
      <w:pPr>
        <w:spacing w:before="230"/>
        <w:rPr>
          <w:b/>
          <w:i/>
          <w:sz w:val="20"/>
          <w:szCs w:val="20"/>
        </w:rPr>
      </w:pPr>
      <w:r w:rsidRPr="00772526">
        <w:rPr>
          <w:b/>
          <w:i/>
          <w:sz w:val="20"/>
          <w:szCs w:val="20"/>
        </w:rPr>
        <w:t xml:space="preserve">Grants </w:t>
      </w:r>
      <w:r w:rsidR="00BF2567" w:rsidRPr="00772526">
        <w:rPr>
          <w:b/>
          <w:i/>
          <w:sz w:val="20"/>
          <w:szCs w:val="20"/>
        </w:rPr>
        <w:t>awarded</w:t>
      </w:r>
      <w:r w:rsidR="00E5144B" w:rsidRPr="00772526">
        <w:rPr>
          <w:b/>
          <w:i/>
          <w:sz w:val="20"/>
          <w:szCs w:val="20"/>
        </w:rPr>
        <w:t xml:space="preserve"> </w:t>
      </w:r>
      <w:r w:rsidRPr="00772526">
        <w:rPr>
          <w:b/>
          <w:i/>
          <w:sz w:val="20"/>
          <w:szCs w:val="20"/>
        </w:rPr>
        <w:t xml:space="preserve">in </w:t>
      </w:r>
      <w:proofErr w:type="gramStart"/>
      <w:r w:rsidR="00F85211" w:rsidRPr="00772526">
        <w:rPr>
          <w:b/>
          <w:i/>
          <w:sz w:val="20"/>
          <w:szCs w:val="20"/>
        </w:rPr>
        <w:t>Non</w:t>
      </w:r>
      <w:r w:rsidR="00AF6E85" w:rsidRPr="00772526">
        <w:rPr>
          <w:b/>
          <w:i/>
          <w:sz w:val="20"/>
          <w:szCs w:val="20"/>
        </w:rPr>
        <w:t xml:space="preserve"> C</w:t>
      </w:r>
      <w:r w:rsidR="00F85211" w:rsidRPr="00772526">
        <w:rPr>
          <w:b/>
          <w:i/>
          <w:sz w:val="20"/>
          <w:szCs w:val="20"/>
        </w:rPr>
        <w:t>ommunicable</w:t>
      </w:r>
      <w:proofErr w:type="gramEnd"/>
      <w:r w:rsidR="00F85211" w:rsidRPr="00772526">
        <w:rPr>
          <w:b/>
          <w:i/>
          <w:sz w:val="20"/>
          <w:szCs w:val="20"/>
        </w:rPr>
        <w:t xml:space="preserve"> </w:t>
      </w:r>
      <w:r w:rsidRPr="00772526">
        <w:rPr>
          <w:b/>
          <w:i/>
          <w:sz w:val="20"/>
          <w:szCs w:val="20"/>
        </w:rPr>
        <w:t>D</w:t>
      </w:r>
      <w:r w:rsidR="00F85211" w:rsidRPr="00772526">
        <w:rPr>
          <w:b/>
          <w:i/>
          <w:sz w:val="20"/>
          <w:szCs w:val="20"/>
        </w:rPr>
        <w:t xml:space="preserve">iseases </w:t>
      </w:r>
    </w:p>
    <w:p w14:paraId="780088B6" w14:textId="77777777" w:rsidR="000474B7" w:rsidRPr="00772526" w:rsidRDefault="000474B7">
      <w:pPr>
        <w:pStyle w:val="BodyText"/>
        <w:spacing w:before="3"/>
        <w:rPr>
          <w:i/>
        </w:rPr>
      </w:pPr>
    </w:p>
    <w:p w14:paraId="4789A2A1" w14:textId="77777777" w:rsidR="00576BEC" w:rsidRPr="00772526" w:rsidRDefault="00576BEC" w:rsidP="00EA3046">
      <w:pPr>
        <w:pStyle w:val="ListParagraph"/>
        <w:numPr>
          <w:ilvl w:val="0"/>
          <w:numId w:val="4"/>
        </w:numPr>
        <w:tabs>
          <w:tab w:val="left" w:pos="832"/>
        </w:tabs>
        <w:spacing w:before="10" w:line="278" w:lineRule="auto"/>
        <w:ind w:right="104"/>
        <w:rPr>
          <w:sz w:val="20"/>
          <w:szCs w:val="20"/>
        </w:rPr>
      </w:pPr>
      <w:r w:rsidRPr="00772526">
        <w:rPr>
          <w:i/>
          <w:sz w:val="20"/>
          <w:szCs w:val="20"/>
        </w:rPr>
        <w:t>“NIHR Global Health Research Center for NCD and Environmental Health”.</w:t>
      </w:r>
      <w:r w:rsidRPr="00772526">
        <w:rPr>
          <w:sz w:val="20"/>
          <w:szCs w:val="20"/>
        </w:rPr>
        <w:t xml:space="preserve"> NIHR/ Imperial College London ($2,438,992.00). PI: 2022-2027</w:t>
      </w:r>
    </w:p>
    <w:p w14:paraId="0630E5B7" w14:textId="77777777" w:rsidR="00576BEC" w:rsidRPr="00772526" w:rsidRDefault="00576BEC" w:rsidP="00EA3046">
      <w:pPr>
        <w:pStyle w:val="ListParagraph"/>
        <w:numPr>
          <w:ilvl w:val="0"/>
          <w:numId w:val="4"/>
        </w:numPr>
        <w:tabs>
          <w:tab w:val="left" w:pos="832"/>
        </w:tabs>
        <w:spacing w:before="10" w:line="278" w:lineRule="auto"/>
        <w:ind w:right="104"/>
        <w:rPr>
          <w:sz w:val="20"/>
          <w:szCs w:val="20"/>
        </w:rPr>
      </w:pPr>
      <w:r w:rsidRPr="00772526">
        <w:rPr>
          <w:i/>
          <w:sz w:val="20"/>
          <w:szCs w:val="20"/>
        </w:rPr>
        <w:t>“NIHR GHR Cohort of Academic Development Award (CADA) Workshop”.</w:t>
      </w:r>
      <w:r w:rsidRPr="00772526">
        <w:t xml:space="preserve"> </w:t>
      </w:r>
      <w:r w:rsidRPr="00772526">
        <w:rPr>
          <w:sz w:val="20"/>
          <w:szCs w:val="20"/>
        </w:rPr>
        <w:t>Imperial College London ($3,754.00); PI: 2023</w:t>
      </w:r>
    </w:p>
    <w:p w14:paraId="1CE94E30" w14:textId="70A4E3B4" w:rsidR="00576BEC" w:rsidRPr="00772526" w:rsidRDefault="00576BEC" w:rsidP="00EA3046">
      <w:pPr>
        <w:pStyle w:val="ListParagraph"/>
        <w:numPr>
          <w:ilvl w:val="0"/>
          <w:numId w:val="4"/>
        </w:numPr>
        <w:tabs>
          <w:tab w:val="left" w:pos="832"/>
        </w:tabs>
        <w:spacing w:before="10" w:line="278" w:lineRule="auto"/>
        <w:ind w:right="104"/>
        <w:rPr>
          <w:sz w:val="20"/>
          <w:szCs w:val="20"/>
        </w:rPr>
      </w:pPr>
      <w:r w:rsidRPr="00772526">
        <w:rPr>
          <w:i/>
          <w:sz w:val="20"/>
          <w:szCs w:val="20"/>
        </w:rPr>
        <w:t>“Acceptability of Hypertensive Patients and Healthcare Providers on Adopting Ambulatory Blood Pressure Monitoring in Bangladesh”</w:t>
      </w:r>
      <w:r w:rsidRPr="00772526">
        <w:rPr>
          <w:sz w:val="20"/>
          <w:szCs w:val="20"/>
        </w:rPr>
        <w:t>.</w:t>
      </w:r>
      <w:r w:rsidR="008C382F" w:rsidRPr="00772526">
        <w:rPr>
          <w:sz w:val="20"/>
          <w:szCs w:val="20"/>
        </w:rPr>
        <w:t xml:space="preserve"> ($6492)</w:t>
      </w:r>
      <w:r w:rsidRPr="00772526">
        <w:rPr>
          <w:sz w:val="20"/>
          <w:szCs w:val="20"/>
        </w:rPr>
        <w:t xml:space="preserve"> Duke NUS</w:t>
      </w:r>
      <w:r w:rsidR="008A0E26" w:rsidRPr="00772526">
        <w:rPr>
          <w:sz w:val="20"/>
          <w:szCs w:val="20"/>
        </w:rPr>
        <w:t>. Co PI: 2023-202</w:t>
      </w:r>
      <w:r w:rsidR="00D54D1A" w:rsidRPr="00772526">
        <w:rPr>
          <w:sz w:val="20"/>
          <w:szCs w:val="20"/>
        </w:rPr>
        <w:t>5</w:t>
      </w:r>
      <w:r w:rsidR="008A0E26" w:rsidRPr="00772526">
        <w:rPr>
          <w:sz w:val="20"/>
          <w:szCs w:val="20"/>
        </w:rPr>
        <w:t>.</w:t>
      </w:r>
      <w:r w:rsidRPr="00772526">
        <w:rPr>
          <w:sz w:val="20"/>
          <w:szCs w:val="20"/>
        </w:rPr>
        <w:t xml:space="preserve"> </w:t>
      </w:r>
    </w:p>
    <w:p w14:paraId="3D693D76" w14:textId="1F3715FC" w:rsidR="004C1D96" w:rsidRPr="00772526" w:rsidRDefault="004C1D96" w:rsidP="00EA3046">
      <w:pPr>
        <w:pStyle w:val="ListParagraph"/>
        <w:numPr>
          <w:ilvl w:val="0"/>
          <w:numId w:val="4"/>
        </w:numPr>
        <w:tabs>
          <w:tab w:val="left" w:pos="832"/>
        </w:tabs>
        <w:spacing w:before="10" w:line="278" w:lineRule="auto"/>
        <w:ind w:right="104"/>
        <w:rPr>
          <w:sz w:val="20"/>
          <w:szCs w:val="20"/>
        </w:rPr>
      </w:pPr>
      <w:r w:rsidRPr="00772526">
        <w:rPr>
          <w:sz w:val="20"/>
          <w:szCs w:val="20"/>
        </w:rPr>
        <w:t>“</w:t>
      </w:r>
      <w:r w:rsidR="00576BEC" w:rsidRPr="00772526">
        <w:rPr>
          <w:sz w:val="20"/>
          <w:szCs w:val="20"/>
        </w:rPr>
        <w:t xml:space="preserve">Designing and piloting of an evidence-based comprehensive </w:t>
      </w:r>
      <w:proofErr w:type="spellStart"/>
      <w:r w:rsidR="00576BEC" w:rsidRPr="00772526">
        <w:rPr>
          <w:sz w:val="20"/>
          <w:szCs w:val="20"/>
        </w:rPr>
        <w:t>paediatric</w:t>
      </w:r>
      <w:proofErr w:type="spellEnd"/>
      <w:r w:rsidR="00576BEC" w:rsidRPr="00772526">
        <w:rPr>
          <w:sz w:val="20"/>
          <w:szCs w:val="20"/>
        </w:rPr>
        <w:t xml:space="preserve"> NCD service delivery model for children and adolescents</w:t>
      </w:r>
      <w:r w:rsidRPr="00772526">
        <w:rPr>
          <w:sz w:val="20"/>
          <w:szCs w:val="20"/>
        </w:rPr>
        <w:t>”. UNICEF (</w:t>
      </w:r>
      <w:r w:rsidR="002A6589" w:rsidRPr="00772526">
        <w:rPr>
          <w:sz w:val="20"/>
          <w:szCs w:val="20"/>
        </w:rPr>
        <w:t>$</w:t>
      </w:r>
      <w:r w:rsidR="00121C93" w:rsidRPr="00772526">
        <w:rPr>
          <w:bCs/>
          <w:color w:val="161616"/>
          <w:sz w:val="20"/>
          <w:szCs w:val="20"/>
        </w:rPr>
        <w:t>659,141</w:t>
      </w:r>
      <w:r w:rsidRPr="00772526">
        <w:rPr>
          <w:sz w:val="20"/>
          <w:szCs w:val="20"/>
        </w:rPr>
        <w:t xml:space="preserve">). </w:t>
      </w:r>
      <w:r w:rsidR="007D5412" w:rsidRPr="00772526">
        <w:rPr>
          <w:sz w:val="20"/>
          <w:szCs w:val="20"/>
        </w:rPr>
        <w:t>PI:202</w:t>
      </w:r>
      <w:r w:rsidR="00576BEC" w:rsidRPr="00772526">
        <w:rPr>
          <w:sz w:val="20"/>
          <w:szCs w:val="20"/>
        </w:rPr>
        <w:t>3</w:t>
      </w:r>
      <w:r w:rsidR="00121C93" w:rsidRPr="00772526">
        <w:rPr>
          <w:sz w:val="20"/>
          <w:szCs w:val="20"/>
        </w:rPr>
        <w:t>-2024</w:t>
      </w:r>
    </w:p>
    <w:p w14:paraId="0967B049" w14:textId="77777777" w:rsidR="00D634C6" w:rsidRPr="00772526" w:rsidRDefault="00D634C6" w:rsidP="00EA3046">
      <w:pPr>
        <w:pStyle w:val="ListParagraph"/>
        <w:numPr>
          <w:ilvl w:val="0"/>
          <w:numId w:val="4"/>
        </w:numPr>
        <w:tabs>
          <w:tab w:val="left" w:pos="832"/>
        </w:tabs>
        <w:spacing w:before="10" w:line="278" w:lineRule="auto"/>
        <w:ind w:right="104"/>
        <w:rPr>
          <w:sz w:val="20"/>
          <w:szCs w:val="20"/>
        </w:rPr>
      </w:pPr>
      <w:r w:rsidRPr="00772526">
        <w:rPr>
          <w:i/>
          <w:sz w:val="20"/>
          <w:szCs w:val="20"/>
        </w:rPr>
        <w:t>“Feasibility of a digital application for providing hypertension and diabetes care in rural Bangladesh: A community-based pilot study</w:t>
      </w:r>
      <w:r w:rsidRPr="00772526">
        <w:rPr>
          <w:sz w:val="20"/>
          <w:szCs w:val="20"/>
        </w:rPr>
        <w:t>”. WHO-SEARO ($ 39,960.00). PI: 2022-2023</w:t>
      </w:r>
    </w:p>
    <w:p w14:paraId="69E2A0E1" w14:textId="6AECE694" w:rsidR="00D634C6" w:rsidRPr="00772526" w:rsidRDefault="00D634C6" w:rsidP="00EA3046">
      <w:pPr>
        <w:pStyle w:val="ListParagraph"/>
        <w:numPr>
          <w:ilvl w:val="0"/>
          <w:numId w:val="4"/>
        </w:numPr>
        <w:rPr>
          <w:sz w:val="20"/>
          <w:szCs w:val="20"/>
        </w:rPr>
      </w:pPr>
      <w:r w:rsidRPr="00772526">
        <w:rPr>
          <w:i/>
          <w:sz w:val="20"/>
          <w:szCs w:val="20"/>
        </w:rPr>
        <w:t>“Feasibility of adopting digital apps for integrating COBRA-BPS strategy in primary facilities in urban Bangladesh</w:t>
      </w:r>
      <w:r w:rsidRPr="00772526">
        <w:rPr>
          <w:sz w:val="20"/>
          <w:szCs w:val="20"/>
        </w:rPr>
        <w:t xml:space="preserve">”. </w:t>
      </w:r>
      <w:proofErr w:type="spellStart"/>
      <w:r w:rsidRPr="00772526">
        <w:rPr>
          <w:sz w:val="20"/>
          <w:szCs w:val="20"/>
        </w:rPr>
        <w:t>DocTime</w:t>
      </w:r>
      <w:proofErr w:type="spellEnd"/>
      <w:r w:rsidRPr="00772526">
        <w:rPr>
          <w:sz w:val="20"/>
          <w:szCs w:val="20"/>
        </w:rPr>
        <w:t xml:space="preserve"> Ltd ($34,000.00), </w:t>
      </w:r>
      <w:r w:rsidR="008A0E26" w:rsidRPr="00772526">
        <w:rPr>
          <w:sz w:val="20"/>
          <w:szCs w:val="20"/>
        </w:rPr>
        <w:t xml:space="preserve">Co </w:t>
      </w:r>
      <w:r w:rsidRPr="00772526">
        <w:rPr>
          <w:sz w:val="20"/>
          <w:szCs w:val="20"/>
        </w:rPr>
        <w:t>PI: 2022:2023</w:t>
      </w:r>
    </w:p>
    <w:p w14:paraId="3642D911" w14:textId="77777777" w:rsidR="00D634C6" w:rsidRPr="00772526" w:rsidRDefault="00D634C6" w:rsidP="00EA3046">
      <w:pPr>
        <w:pStyle w:val="ListParagraph"/>
        <w:numPr>
          <w:ilvl w:val="0"/>
          <w:numId w:val="4"/>
        </w:numPr>
        <w:rPr>
          <w:sz w:val="20"/>
          <w:szCs w:val="20"/>
        </w:rPr>
      </w:pPr>
      <w:r w:rsidRPr="00772526">
        <w:rPr>
          <w:i/>
          <w:sz w:val="20"/>
          <w:szCs w:val="20"/>
        </w:rPr>
        <w:t>“Dissemination and Advocacy of COBRA-BPS Trial Findings in Bangladesh</w:t>
      </w:r>
      <w:r w:rsidRPr="00772526">
        <w:rPr>
          <w:sz w:val="20"/>
          <w:szCs w:val="20"/>
        </w:rPr>
        <w:t>”. Duke NUS ($6,757.00), PI:2022:2024</w:t>
      </w:r>
    </w:p>
    <w:p w14:paraId="3D8E2849" w14:textId="77777777" w:rsidR="00D634C6" w:rsidRPr="00772526" w:rsidRDefault="00D634C6" w:rsidP="00EA3046">
      <w:pPr>
        <w:pStyle w:val="ListParagraph"/>
        <w:numPr>
          <w:ilvl w:val="0"/>
          <w:numId w:val="4"/>
        </w:numPr>
        <w:tabs>
          <w:tab w:val="left" w:pos="832"/>
        </w:tabs>
        <w:spacing w:before="10" w:line="278" w:lineRule="auto"/>
        <w:ind w:right="104"/>
        <w:rPr>
          <w:sz w:val="20"/>
          <w:szCs w:val="20"/>
        </w:rPr>
      </w:pPr>
      <w:r w:rsidRPr="00772526">
        <w:rPr>
          <w:i/>
          <w:sz w:val="20"/>
          <w:szCs w:val="20"/>
        </w:rPr>
        <w:t>“Assessment of anaemia among under-5 children (6-59 months) and non-pregnant and non-lactating women (15-49 years) in the national micronutrient survey 2019-2020, Bangladesh”.</w:t>
      </w:r>
      <w:r w:rsidRPr="00772526">
        <w:rPr>
          <w:sz w:val="20"/>
          <w:szCs w:val="20"/>
        </w:rPr>
        <w:t xml:space="preserve"> WHO-SEARO. (</w:t>
      </w:r>
    </w:p>
    <w:p w14:paraId="11AC3A76" w14:textId="442A15D0" w:rsidR="000474B7" w:rsidRPr="00772526" w:rsidRDefault="00F85211" w:rsidP="00EA3046">
      <w:pPr>
        <w:pStyle w:val="ListParagraph"/>
        <w:numPr>
          <w:ilvl w:val="0"/>
          <w:numId w:val="4"/>
        </w:numPr>
        <w:tabs>
          <w:tab w:val="left" w:pos="832"/>
        </w:tabs>
        <w:spacing w:before="10" w:line="278" w:lineRule="auto"/>
        <w:ind w:right="104"/>
        <w:rPr>
          <w:sz w:val="20"/>
          <w:szCs w:val="20"/>
        </w:rPr>
      </w:pPr>
      <w:r w:rsidRPr="00772526">
        <w:rPr>
          <w:i/>
          <w:sz w:val="20"/>
          <w:szCs w:val="20"/>
        </w:rPr>
        <w:t>“Primary Care Strategies to Reduce High Blood Pressure: A Cluster Randomized Trial in Rural Bangladesh, Pakistan and Sri Lanka in rural communities in Bangladesh, Pakistan, and Sri Lanka”.</w:t>
      </w:r>
      <w:r w:rsidRPr="00772526">
        <w:rPr>
          <w:sz w:val="20"/>
          <w:szCs w:val="20"/>
        </w:rPr>
        <w:t xml:space="preserve"> MRC/Wellcome Trust/</w:t>
      </w:r>
      <w:proofErr w:type="spellStart"/>
      <w:r w:rsidRPr="00772526">
        <w:rPr>
          <w:sz w:val="20"/>
          <w:szCs w:val="20"/>
        </w:rPr>
        <w:t>DfiD</w:t>
      </w:r>
      <w:proofErr w:type="spellEnd"/>
      <w:r w:rsidRPr="00772526">
        <w:rPr>
          <w:sz w:val="20"/>
          <w:szCs w:val="20"/>
        </w:rPr>
        <w:t xml:space="preserve">, UK ($702,079). Country PI: 2015-2019. </w:t>
      </w:r>
    </w:p>
    <w:p w14:paraId="174B6E5A" w14:textId="581EBED5" w:rsidR="003218DA" w:rsidRPr="00772526" w:rsidRDefault="00E86542" w:rsidP="00EA3046">
      <w:pPr>
        <w:pStyle w:val="ListParagraph"/>
        <w:numPr>
          <w:ilvl w:val="0"/>
          <w:numId w:val="4"/>
        </w:numPr>
        <w:tabs>
          <w:tab w:val="left" w:pos="832"/>
        </w:tabs>
        <w:spacing w:before="95" w:line="232" w:lineRule="auto"/>
        <w:ind w:right="104"/>
        <w:rPr>
          <w:i/>
          <w:sz w:val="20"/>
          <w:szCs w:val="20"/>
        </w:rPr>
      </w:pPr>
      <w:r w:rsidRPr="00772526">
        <w:rPr>
          <w:i/>
          <w:sz w:val="20"/>
          <w:szCs w:val="20"/>
        </w:rPr>
        <w:t>“</w:t>
      </w:r>
      <w:r w:rsidR="00F85211" w:rsidRPr="00772526">
        <w:rPr>
          <w:i/>
          <w:sz w:val="20"/>
          <w:szCs w:val="20"/>
        </w:rPr>
        <w:t>A lifestyle intervention program for the prevention of type 2 diabetes mellitus among South</w:t>
      </w:r>
      <w:r w:rsidR="00F85211" w:rsidRPr="00772526">
        <w:rPr>
          <w:i/>
          <w:spacing w:val="-27"/>
          <w:sz w:val="20"/>
          <w:szCs w:val="20"/>
        </w:rPr>
        <w:t xml:space="preserve"> </w:t>
      </w:r>
      <w:r w:rsidR="00F85211" w:rsidRPr="00772526">
        <w:rPr>
          <w:i/>
          <w:sz w:val="20"/>
          <w:szCs w:val="20"/>
        </w:rPr>
        <w:t>Asian women with gestational diabetes mellitus in urban communities in Bangladesh, India, and Sri Lanka</w:t>
      </w:r>
      <w:r w:rsidR="00F85211" w:rsidRPr="00772526">
        <w:rPr>
          <w:sz w:val="20"/>
          <w:szCs w:val="20"/>
        </w:rPr>
        <w:t xml:space="preserve">”. Global Alliance for Chronic ($ 359,634). Co Applicant &amp; country PI: 2016-2021. </w:t>
      </w:r>
    </w:p>
    <w:p w14:paraId="43D52FFD" w14:textId="74894B14" w:rsidR="00F44D92" w:rsidRPr="00772526" w:rsidRDefault="00E86542" w:rsidP="00EA3046">
      <w:pPr>
        <w:pStyle w:val="ListParagraph"/>
        <w:numPr>
          <w:ilvl w:val="0"/>
          <w:numId w:val="4"/>
        </w:numPr>
        <w:tabs>
          <w:tab w:val="left" w:pos="832"/>
        </w:tabs>
        <w:spacing w:before="95" w:line="232" w:lineRule="auto"/>
        <w:ind w:right="104"/>
        <w:rPr>
          <w:sz w:val="20"/>
          <w:szCs w:val="20"/>
        </w:rPr>
      </w:pPr>
      <w:r w:rsidRPr="00772526">
        <w:rPr>
          <w:i/>
          <w:sz w:val="20"/>
          <w:szCs w:val="20"/>
        </w:rPr>
        <w:t>“</w:t>
      </w:r>
      <w:r w:rsidR="00F44D92" w:rsidRPr="00772526">
        <w:rPr>
          <w:i/>
          <w:sz w:val="20"/>
          <w:szCs w:val="20"/>
        </w:rPr>
        <w:t>National Micronutrient Survey in Bangladesh and Prevalence of CVD Risk Factors among People with Micronutrient Deficiencies</w:t>
      </w:r>
      <w:r w:rsidR="00F44D92" w:rsidRPr="00772526">
        <w:rPr>
          <w:sz w:val="20"/>
          <w:szCs w:val="20"/>
        </w:rPr>
        <w:t xml:space="preserve">”. National Nutrition Services, DGHS, Ministry of Health and Family Welfare (MOHFW), Bangladesh ($430,138). PI: 2019-2021. </w:t>
      </w:r>
    </w:p>
    <w:p w14:paraId="649EC6B6" w14:textId="77777777" w:rsidR="00F44D92" w:rsidRPr="00772526" w:rsidRDefault="00F44D92" w:rsidP="00BE5C3D">
      <w:pPr>
        <w:pStyle w:val="BodyText"/>
        <w:spacing w:before="4"/>
        <w:ind w:right="104"/>
      </w:pPr>
    </w:p>
    <w:p w14:paraId="3A3A3119" w14:textId="77777777" w:rsidR="00F44D92" w:rsidRPr="00772526" w:rsidRDefault="00F44D92" w:rsidP="00EA3046">
      <w:pPr>
        <w:pStyle w:val="ListParagraph"/>
        <w:numPr>
          <w:ilvl w:val="0"/>
          <w:numId w:val="4"/>
        </w:numPr>
        <w:tabs>
          <w:tab w:val="left" w:pos="832"/>
        </w:tabs>
        <w:spacing w:line="242" w:lineRule="auto"/>
        <w:ind w:right="104"/>
        <w:rPr>
          <w:sz w:val="20"/>
          <w:szCs w:val="20"/>
        </w:rPr>
      </w:pPr>
      <w:r w:rsidRPr="00772526">
        <w:rPr>
          <w:i/>
          <w:sz w:val="20"/>
          <w:szCs w:val="20"/>
        </w:rPr>
        <w:t>“Prevalence of dementia among elderly population in urban and rural Bangladesh"</w:t>
      </w:r>
      <w:r w:rsidRPr="00772526">
        <w:rPr>
          <w:sz w:val="20"/>
          <w:szCs w:val="20"/>
        </w:rPr>
        <w:t xml:space="preserve">. NCD Control Program, DGHS, MOHFW, Bangladesh ($90,066). PI: 2019. </w:t>
      </w:r>
    </w:p>
    <w:p w14:paraId="657A6505" w14:textId="77777777" w:rsidR="00F44D92" w:rsidRPr="00772526" w:rsidRDefault="00F44D92" w:rsidP="00BE5C3D">
      <w:pPr>
        <w:pStyle w:val="BodyText"/>
        <w:spacing w:before="6"/>
        <w:ind w:right="104"/>
      </w:pPr>
    </w:p>
    <w:p w14:paraId="238261F6" w14:textId="77777777" w:rsidR="00F44D92" w:rsidRPr="00772526" w:rsidRDefault="00F44D92" w:rsidP="00EA3046">
      <w:pPr>
        <w:pStyle w:val="ListParagraph"/>
        <w:numPr>
          <w:ilvl w:val="0"/>
          <w:numId w:val="4"/>
        </w:numPr>
        <w:tabs>
          <w:tab w:val="left" w:pos="832"/>
        </w:tabs>
        <w:spacing w:line="242" w:lineRule="auto"/>
        <w:ind w:right="104"/>
        <w:rPr>
          <w:sz w:val="20"/>
          <w:szCs w:val="20"/>
        </w:rPr>
      </w:pPr>
      <w:r w:rsidRPr="00772526">
        <w:rPr>
          <w:i/>
          <w:sz w:val="20"/>
          <w:szCs w:val="20"/>
        </w:rPr>
        <w:t>“National Micronutrient Survey in Bangladesh and Prevalence of CVD Risk Factors among People with Micronutrient Deficiencies</w:t>
      </w:r>
      <w:r w:rsidRPr="00772526">
        <w:rPr>
          <w:sz w:val="20"/>
          <w:szCs w:val="20"/>
        </w:rPr>
        <w:t xml:space="preserve">” (pilot phase). NNS, DGHS, Ministry of Health and Family Welfare, Bangladesh ($119,560). PI: 2018-2019. </w:t>
      </w:r>
    </w:p>
    <w:p w14:paraId="5BF4D87B" w14:textId="77777777" w:rsidR="00F44D92" w:rsidRPr="00772526" w:rsidRDefault="00F44D92" w:rsidP="00BE5C3D">
      <w:pPr>
        <w:pStyle w:val="ListParagraph"/>
        <w:ind w:right="104"/>
        <w:rPr>
          <w:sz w:val="20"/>
          <w:szCs w:val="20"/>
        </w:rPr>
      </w:pPr>
    </w:p>
    <w:p w14:paraId="5B21D6C6" w14:textId="77777777" w:rsidR="00F44D92" w:rsidRPr="00772526" w:rsidRDefault="00F44D92" w:rsidP="00EA3046">
      <w:pPr>
        <w:pStyle w:val="ListParagraph"/>
        <w:numPr>
          <w:ilvl w:val="0"/>
          <w:numId w:val="4"/>
        </w:numPr>
        <w:tabs>
          <w:tab w:val="left" w:pos="832"/>
        </w:tabs>
        <w:spacing w:line="242" w:lineRule="auto"/>
        <w:ind w:right="104"/>
        <w:rPr>
          <w:sz w:val="20"/>
          <w:szCs w:val="20"/>
        </w:rPr>
      </w:pPr>
      <w:r w:rsidRPr="00772526">
        <w:rPr>
          <w:sz w:val="20"/>
          <w:szCs w:val="20"/>
        </w:rPr>
        <w:tab/>
      </w:r>
      <w:r w:rsidRPr="00772526">
        <w:rPr>
          <w:i/>
          <w:sz w:val="20"/>
          <w:szCs w:val="20"/>
        </w:rPr>
        <w:t xml:space="preserve">“Risks, early markers, and prevention of metabolic and cardiovascular diseases in </w:t>
      </w:r>
      <w:proofErr w:type="spellStart"/>
      <w:r w:rsidRPr="00772526">
        <w:rPr>
          <w:i/>
          <w:sz w:val="20"/>
          <w:szCs w:val="20"/>
        </w:rPr>
        <w:t>MINIMat</w:t>
      </w:r>
      <w:proofErr w:type="spellEnd"/>
      <w:r w:rsidRPr="00772526">
        <w:rPr>
          <w:i/>
          <w:sz w:val="20"/>
          <w:szCs w:val="20"/>
        </w:rPr>
        <w:t xml:space="preserve"> adolescents in Bangladesh: a pilot study”. </w:t>
      </w:r>
      <w:r w:rsidRPr="00772526">
        <w:rPr>
          <w:sz w:val="20"/>
          <w:szCs w:val="20"/>
        </w:rPr>
        <w:t>Fogarty International Center, NIH, USA ($71,161). Co-PI: 2018-2020.</w:t>
      </w:r>
    </w:p>
    <w:p w14:paraId="3C395FF1" w14:textId="77777777" w:rsidR="00F44D92" w:rsidRPr="00772526" w:rsidRDefault="00F44D92" w:rsidP="00BE5C3D">
      <w:pPr>
        <w:pStyle w:val="ListParagraph"/>
        <w:ind w:right="104"/>
        <w:rPr>
          <w:i/>
          <w:sz w:val="20"/>
          <w:szCs w:val="20"/>
        </w:rPr>
      </w:pPr>
    </w:p>
    <w:p w14:paraId="00227D9E" w14:textId="77777777" w:rsidR="00F44D92" w:rsidRPr="00772526" w:rsidRDefault="00F44D92" w:rsidP="00EA3046">
      <w:pPr>
        <w:pStyle w:val="ListParagraph"/>
        <w:numPr>
          <w:ilvl w:val="0"/>
          <w:numId w:val="4"/>
        </w:numPr>
        <w:tabs>
          <w:tab w:val="left" w:pos="832"/>
        </w:tabs>
        <w:spacing w:line="242" w:lineRule="auto"/>
        <w:ind w:right="104"/>
        <w:rPr>
          <w:sz w:val="20"/>
          <w:szCs w:val="20"/>
        </w:rPr>
      </w:pPr>
      <w:r w:rsidRPr="00772526">
        <w:rPr>
          <w:i/>
          <w:sz w:val="20"/>
          <w:szCs w:val="20"/>
        </w:rPr>
        <w:t xml:space="preserve"> </w:t>
      </w:r>
      <w:r w:rsidR="00F85211" w:rsidRPr="00772526">
        <w:rPr>
          <w:i/>
          <w:sz w:val="20"/>
          <w:szCs w:val="20"/>
        </w:rPr>
        <w:t>“A</w:t>
      </w:r>
      <w:r w:rsidR="00F85211" w:rsidRPr="00772526">
        <w:rPr>
          <w:i/>
          <w:spacing w:val="-5"/>
          <w:sz w:val="20"/>
          <w:szCs w:val="20"/>
        </w:rPr>
        <w:t xml:space="preserve"> </w:t>
      </w:r>
      <w:r w:rsidR="00F85211" w:rsidRPr="00772526">
        <w:rPr>
          <w:i/>
          <w:sz w:val="20"/>
          <w:szCs w:val="20"/>
        </w:rPr>
        <w:t>lifestyle</w:t>
      </w:r>
      <w:r w:rsidR="00F85211" w:rsidRPr="00772526">
        <w:rPr>
          <w:i/>
          <w:spacing w:val="-2"/>
          <w:sz w:val="20"/>
          <w:szCs w:val="20"/>
        </w:rPr>
        <w:t xml:space="preserve"> </w:t>
      </w:r>
      <w:r w:rsidR="00F85211" w:rsidRPr="00772526">
        <w:rPr>
          <w:i/>
          <w:sz w:val="20"/>
          <w:szCs w:val="20"/>
        </w:rPr>
        <w:t>intervention</w:t>
      </w:r>
      <w:r w:rsidR="00F85211" w:rsidRPr="00772526">
        <w:rPr>
          <w:i/>
          <w:spacing w:val="-3"/>
          <w:sz w:val="20"/>
          <w:szCs w:val="20"/>
        </w:rPr>
        <w:t xml:space="preserve"> </w:t>
      </w:r>
      <w:r w:rsidR="00F85211" w:rsidRPr="00772526">
        <w:rPr>
          <w:i/>
          <w:sz w:val="20"/>
          <w:szCs w:val="20"/>
        </w:rPr>
        <w:t>program</w:t>
      </w:r>
      <w:r w:rsidR="00F85211" w:rsidRPr="00772526">
        <w:rPr>
          <w:i/>
          <w:spacing w:val="-4"/>
          <w:sz w:val="20"/>
          <w:szCs w:val="20"/>
        </w:rPr>
        <w:t xml:space="preserve"> </w:t>
      </w:r>
      <w:r w:rsidR="00F85211" w:rsidRPr="00772526">
        <w:rPr>
          <w:i/>
          <w:sz w:val="20"/>
          <w:szCs w:val="20"/>
        </w:rPr>
        <w:t>for</w:t>
      </w:r>
      <w:r w:rsidR="00F85211" w:rsidRPr="00772526">
        <w:rPr>
          <w:i/>
          <w:spacing w:val="-4"/>
          <w:sz w:val="20"/>
          <w:szCs w:val="20"/>
        </w:rPr>
        <w:t xml:space="preserve"> </w:t>
      </w:r>
      <w:r w:rsidR="00F85211" w:rsidRPr="00772526">
        <w:rPr>
          <w:i/>
          <w:sz w:val="20"/>
          <w:szCs w:val="20"/>
        </w:rPr>
        <w:t>the</w:t>
      </w:r>
      <w:r w:rsidR="00F85211" w:rsidRPr="00772526">
        <w:rPr>
          <w:i/>
          <w:spacing w:val="-2"/>
          <w:sz w:val="20"/>
          <w:szCs w:val="20"/>
        </w:rPr>
        <w:t xml:space="preserve"> </w:t>
      </w:r>
      <w:r w:rsidR="00F85211" w:rsidRPr="00772526">
        <w:rPr>
          <w:i/>
          <w:sz w:val="20"/>
          <w:szCs w:val="20"/>
        </w:rPr>
        <w:t>prevention</w:t>
      </w:r>
      <w:r w:rsidR="00F85211" w:rsidRPr="00772526">
        <w:rPr>
          <w:i/>
          <w:spacing w:val="-5"/>
          <w:sz w:val="20"/>
          <w:szCs w:val="20"/>
        </w:rPr>
        <w:t xml:space="preserve"> </w:t>
      </w:r>
      <w:r w:rsidR="00F85211" w:rsidRPr="00772526">
        <w:rPr>
          <w:i/>
          <w:sz w:val="20"/>
          <w:szCs w:val="20"/>
        </w:rPr>
        <w:t>of</w:t>
      </w:r>
      <w:r w:rsidR="00F85211" w:rsidRPr="00772526">
        <w:rPr>
          <w:i/>
          <w:spacing w:val="-2"/>
          <w:sz w:val="20"/>
          <w:szCs w:val="20"/>
        </w:rPr>
        <w:t xml:space="preserve"> </w:t>
      </w:r>
      <w:r w:rsidR="00F85211" w:rsidRPr="00772526">
        <w:rPr>
          <w:i/>
          <w:sz w:val="20"/>
          <w:szCs w:val="20"/>
        </w:rPr>
        <w:t>type</w:t>
      </w:r>
      <w:r w:rsidR="00F85211" w:rsidRPr="00772526">
        <w:rPr>
          <w:i/>
          <w:spacing w:val="-5"/>
          <w:sz w:val="20"/>
          <w:szCs w:val="20"/>
        </w:rPr>
        <w:t xml:space="preserve"> </w:t>
      </w:r>
      <w:r w:rsidR="00F85211" w:rsidRPr="00772526">
        <w:rPr>
          <w:i/>
          <w:sz w:val="20"/>
          <w:szCs w:val="20"/>
        </w:rPr>
        <w:t>2</w:t>
      </w:r>
      <w:r w:rsidR="00F85211" w:rsidRPr="00772526">
        <w:rPr>
          <w:i/>
          <w:spacing w:val="-5"/>
          <w:sz w:val="20"/>
          <w:szCs w:val="20"/>
        </w:rPr>
        <w:t xml:space="preserve"> </w:t>
      </w:r>
      <w:r w:rsidR="00F85211" w:rsidRPr="00772526">
        <w:rPr>
          <w:i/>
          <w:sz w:val="20"/>
          <w:szCs w:val="20"/>
        </w:rPr>
        <w:t>diabetes</w:t>
      </w:r>
      <w:r w:rsidR="00F85211" w:rsidRPr="00772526">
        <w:rPr>
          <w:i/>
          <w:spacing w:val="-2"/>
          <w:sz w:val="20"/>
          <w:szCs w:val="20"/>
        </w:rPr>
        <w:t xml:space="preserve"> </w:t>
      </w:r>
      <w:r w:rsidR="00F85211" w:rsidRPr="00772526">
        <w:rPr>
          <w:i/>
          <w:sz w:val="20"/>
          <w:szCs w:val="20"/>
        </w:rPr>
        <w:t>mellitus</w:t>
      </w:r>
      <w:r w:rsidR="00F85211" w:rsidRPr="00772526">
        <w:rPr>
          <w:i/>
          <w:spacing w:val="-3"/>
          <w:sz w:val="20"/>
          <w:szCs w:val="20"/>
        </w:rPr>
        <w:t xml:space="preserve"> </w:t>
      </w:r>
      <w:r w:rsidR="00F85211" w:rsidRPr="00772526">
        <w:rPr>
          <w:i/>
          <w:sz w:val="20"/>
          <w:szCs w:val="20"/>
        </w:rPr>
        <w:t>among</w:t>
      </w:r>
      <w:r w:rsidR="00F85211" w:rsidRPr="00772526">
        <w:rPr>
          <w:i/>
          <w:spacing w:val="-3"/>
          <w:sz w:val="20"/>
          <w:szCs w:val="20"/>
        </w:rPr>
        <w:t xml:space="preserve"> </w:t>
      </w:r>
      <w:r w:rsidR="00F85211" w:rsidRPr="00772526">
        <w:rPr>
          <w:i/>
          <w:sz w:val="20"/>
          <w:szCs w:val="20"/>
        </w:rPr>
        <w:t>South</w:t>
      </w:r>
      <w:r w:rsidR="00F85211" w:rsidRPr="00772526">
        <w:rPr>
          <w:i/>
          <w:spacing w:val="-2"/>
          <w:sz w:val="20"/>
          <w:szCs w:val="20"/>
        </w:rPr>
        <w:t xml:space="preserve"> </w:t>
      </w:r>
      <w:r w:rsidR="00F85211" w:rsidRPr="00772526">
        <w:rPr>
          <w:i/>
          <w:sz w:val="20"/>
          <w:szCs w:val="20"/>
        </w:rPr>
        <w:t xml:space="preserve">Asian women with gestational diabetes mellitus”. </w:t>
      </w:r>
      <w:r w:rsidR="00F85211" w:rsidRPr="00772526">
        <w:rPr>
          <w:sz w:val="20"/>
          <w:szCs w:val="20"/>
        </w:rPr>
        <w:t>Global Alliance for Chronic Disease ($ 40,655). Co Applicant &amp; country PI: 2016-</w:t>
      </w:r>
      <w:proofErr w:type="gramStart"/>
      <w:r w:rsidR="00F85211" w:rsidRPr="00772526">
        <w:rPr>
          <w:sz w:val="20"/>
          <w:szCs w:val="20"/>
        </w:rPr>
        <w:t>2017.(</w:t>
      </w:r>
      <w:proofErr w:type="gramEnd"/>
      <w:r w:rsidR="00F85211" w:rsidRPr="00772526">
        <w:rPr>
          <w:sz w:val="20"/>
          <w:szCs w:val="20"/>
        </w:rPr>
        <w:t>Staff</w:t>
      </w:r>
      <w:r w:rsidR="00F85211" w:rsidRPr="00772526">
        <w:rPr>
          <w:spacing w:val="-1"/>
          <w:sz w:val="20"/>
          <w:szCs w:val="20"/>
        </w:rPr>
        <w:t xml:space="preserve"> </w:t>
      </w:r>
      <w:r w:rsidR="00F85211" w:rsidRPr="00772526">
        <w:rPr>
          <w:sz w:val="20"/>
          <w:szCs w:val="20"/>
        </w:rPr>
        <w:t>size:6).</w:t>
      </w:r>
    </w:p>
    <w:p w14:paraId="4639BA70" w14:textId="77777777" w:rsidR="00F44D92" w:rsidRPr="00772526" w:rsidRDefault="00F44D92" w:rsidP="00BE5C3D">
      <w:pPr>
        <w:pStyle w:val="ListParagraph"/>
        <w:ind w:right="104"/>
        <w:rPr>
          <w:i/>
          <w:sz w:val="20"/>
          <w:szCs w:val="20"/>
        </w:rPr>
      </w:pPr>
    </w:p>
    <w:p w14:paraId="2FB242B1" w14:textId="77777777" w:rsidR="0000483F" w:rsidRPr="00772526" w:rsidRDefault="00F85211" w:rsidP="00EA3046">
      <w:pPr>
        <w:pStyle w:val="ListParagraph"/>
        <w:numPr>
          <w:ilvl w:val="0"/>
          <w:numId w:val="4"/>
        </w:numPr>
        <w:tabs>
          <w:tab w:val="left" w:pos="832"/>
        </w:tabs>
        <w:spacing w:line="242" w:lineRule="auto"/>
        <w:ind w:right="104"/>
        <w:rPr>
          <w:sz w:val="20"/>
          <w:szCs w:val="20"/>
        </w:rPr>
      </w:pPr>
      <w:r w:rsidRPr="00772526">
        <w:rPr>
          <w:i/>
          <w:sz w:val="20"/>
          <w:szCs w:val="20"/>
        </w:rPr>
        <w:t>“Feasibility</w:t>
      </w:r>
      <w:r w:rsidRPr="00772526">
        <w:rPr>
          <w:i/>
          <w:spacing w:val="-3"/>
          <w:sz w:val="20"/>
          <w:szCs w:val="20"/>
        </w:rPr>
        <w:t xml:space="preserve"> </w:t>
      </w:r>
      <w:r w:rsidRPr="00772526">
        <w:rPr>
          <w:i/>
          <w:sz w:val="20"/>
          <w:szCs w:val="20"/>
        </w:rPr>
        <w:t>of</w:t>
      </w:r>
      <w:r w:rsidRPr="00772526">
        <w:rPr>
          <w:i/>
          <w:spacing w:val="-5"/>
          <w:sz w:val="20"/>
          <w:szCs w:val="20"/>
        </w:rPr>
        <w:t xml:space="preserve"> </w:t>
      </w:r>
      <w:r w:rsidRPr="00772526">
        <w:rPr>
          <w:i/>
          <w:sz w:val="20"/>
          <w:szCs w:val="20"/>
        </w:rPr>
        <w:t>Implementing</w:t>
      </w:r>
      <w:r w:rsidRPr="00772526">
        <w:rPr>
          <w:i/>
          <w:spacing w:val="-2"/>
          <w:sz w:val="20"/>
          <w:szCs w:val="20"/>
        </w:rPr>
        <w:t xml:space="preserve"> </w:t>
      </w:r>
      <w:r w:rsidRPr="00772526">
        <w:rPr>
          <w:i/>
          <w:sz w:val="20"/>
          <w:szCs w:val="20"/>
        </w:rPr>
        <w:t>a</w:t>
      </w:r>
      <w:r w:rsidRPr="00772526">
        <w:rPr>
          <w:i/>
          <w:spacing w:val="-2"/>
          <w:sz w:val="20"/>
          <w:szCs w:val="20"/>
        </w:rPr>
        <w:t xml:space="preserve"> </w:t>
      </w:r>
      <w:r w:rsidRPr="00772526">
        <w:rPr>
          <w:i/>
          <w:sz w:val="20"/>
          <w:szCs w:val="20"/>
        </w:rPr>
        <w:t>Mental</w:t>
      </w:r>
      <w:r w:rsidRPr="00772526">
        <w:rPr>
          <w:i/>
          <w:spacing w:val="-5"/>
          <w:sz w:val="20"/>
          <w:szCs w:val="20"/>
        </w:rPr>
        <w:t xml:space="preserve"> </w:t>
      </w:r>
      <w:r w:rsidRPr="00772526">
        <w:rPr>
          <w:i/>
          <w:sz w:val="20"/>
          <w:szCs w:val="20"/>
        </w:rPr>
        <w:t>Health</w:t>
      </w:r>
      <w:r w:rsidRPr="00772526">
        <w:rPr>
          <w:i/>
          <w:spacing w:val="-4"/>
          <w:sz w:val="20"/>
          <w:szCs w:val="20"/>
        </w:rPr>
        <w:t xml:space="preserve"> </w:t>
      </w:r>
      <w:r w:rsidRPr="00772526">
        <w:rPr>
          <w:i/>
          <w:sz w:val="20"/>
          <w:szCs w:val="20"/>
        </w:rPr>
        <w:t>Care</w:t>
      </w:r>
      <w:r w:rsidRPr="00772526">
        <w:rPr>
          <w:i/>
          <w:spacing w:val="-4"/>
          <w:sz w:val="20"/>
          <w:szCs w:val="20"/>
        </w:rPr>
        <w:t xml:space="preserve"> </w:t>
      </w:r>
      <w:r w:rsidRPr="00772526">
        <w:rPr>
          <w:i/>
          <w:sz w:val="20"/>
          <w:szCs w:val="20"/>
        </w:rPr>
        <w:t>Program</w:t>
      </w:r>
      <w:r w:rsidRPr="00772526">
        <w:rPr>
          <w:i/>
          <w:spacing w:val="-4"/>
          <w:sz w:val="20"/>
          <w:szCs w:val="20"/>
        </w:rPr>
        <w:t xml:space="preserve"> </w:t>
      </w:r>
      <w:r w:rsidRPr="00772526">
        <w:rPr>
          <w:i/>
          <w:sz w:val="20"/>
          <w:szCs w:val="20"/>
        </w:rPr>
        <w:t>and</w:t>
      </w:r>
      <w:r w:rsidRPr="00772526">
        <w:rPr>
          <w:i/>
          <w:spacing w:val="-4"/>
          <w:sz w:val="20"/>
          <w:szCs w:val="20"/>
        </w:rPr>
        <w:t xml:space="preserve"> </w:t>
      </w:r>
      <w:r w:rsidRPr="00772526">
        <w:rPr>
          <w:i/>
          <w:sz w:val="20"/>
          <w:szCs w:val="20"/>
        </w:rPr>
        <w:t>Home-based</w:t>
      </w:r>
      <w:r w:rsidRPr="00772526">
        <w:rPr>
          <w:i/>
          <w:spacing w:val="-4"/>
          <w:sz w:val="20"/>
          <w:szCs w:val="20"/>
        </w:rPr>
        <w:t xml:space="preserve"> </w:t>
      </w:r>
      <w:r w:rsidRPr="00772526">
        <w:rPr>
          <w:i/>
          <w:sz w:val="20"/>
          <w:szCs w:val="20"/>
        </w:rPr>
        <w:t>Training</w:t>
      </w:r>
      <w:r w:rsidRPr="00772526">
        <w:rPr>
          <w:i/>
          <w:spacing w:val="-2"/>
          <w:sz w:val="20"/>
          <w:szCs w:val="20"/>
        </w:rPr>
        <w:t xml:space="preserve"> </w:t>
      </w:r>
      <w:r w:rsidRPr="00772526">
        <w:rPr>
          <w:i/>
          <w:sz w:val="20"/>
          <w:szCs w:val="20"/>
        </w:rPr>
        <w:t>for</w:t>
      </w:r>
      <w:r w:rsidRPr="00772526">
        <w:rPr>
          <w:i/>
          <w:spacing w:val="-1"/>
          <w:sz w:val="20"/>
          <w:szCs w:val="20"/>
        </w:rPr>
        <w:t xml:space="preserve"> </w:t>
      </w:r>
      <w:r w:rsidRPr="00772526">
        <w:rPr>
          <w:i/>
          <w:sz w:val="20"/>
          <w:szCs w:val="20"/>
        </w:rPr>
        <w:t>Mothers</w:t>
      </w:r>
      <w:r w:rsidRPr="00772526">
        <w:rPr>
          <w:i/>
          <w:spacing w:val="-3"/>
          <w:sz w:val="20"/>
          <w:szCs w:val="20"/>
        </w:rPr>
        <w:t xml:space="preserve"> </w:t>
      </w:r>
      <w:r w:rsidRPr="00772526">
        <w:rPr>
          <w:i/>
          <w:sz w:val="20"/>
          <w:szCs w:val="20"/>
        </w:rPr>
        <w:t>of Children with Autism Spectrum Disorder in an urban population in Bangladesh</w:t>
      </w:r>
      <w:r w:rsidRPr="00772526">
        <w:rPr>
          <w:sz w:val="20"/>
          <w:szCs w:val="20"/>
        </w:rPr>
        <w:t>.” Delivery-Dubai, Harvard Medical School ($ 74,554). PI: 2017-2018.</w:t>
      </w:r>
    </w:p>
    <w:p w14:paraId="64B546A8" w14:textId="77777777" w:rsidR="0000483F" w:rsidRPr="00772526" w:rsidRDefault="0000483F" w:rsidP="00BE5C3D">
      <w:pPr>
        <w:pStyle w:val="ListParagraph"/>
        <w:ind w:right="104"/>
        <w:rPr>
          <w:sz w:val="20"/>
          <w:szCs w:val="20"/>
        </w:rPr>
      </w:pPr>
    </w:p>
    <w:p w14:paraId="19648A61" w14:textId="77777777" w:rsidR="0000483F" w:rsidRPr="00772526" w:rsidRDefault="0000483F" w:rsidP="00EA3046">
      <w:pPr>
        <w:pStyle w:val="ListParagraph"/>
        <w:numPr>
          <w:ilvl w:val="0"/>
          <w:numId w:val="4"/>
        </w:numPr>
        <w:tabs>
          <w:tab w:val="left" w:pos="832"/>
        </w:tabs>
        <w:spacing w:line="242" w:lineRule="auto"/>
        <w:ind w:right="104"/>
        <w:rPr>
          <w:sz w:val="20"/>
          <w:szCs w:val="20"/>
        </w:rPr>
      </w:pPr>
      <w:r w:rsidRPr="00772526">
        <w:rPr>
          <w:i/>
          <w:sz w:val="20"/>
          <w:szCs w:val="20"/>
        </w:rPr>
        <w:t xml:space="preserve">Accessing healthcare for common mental disorder as a comorbid condition with non-communicable diseases in selected rural </w:t>
      </w:r>
      <w:proofErr w:type="spellStart"/>
      <w:r w:rsidRPr="00772526">
        <w:rPr>
          <w:i/>
          <w:sz w:val="20"/>
          <w:szCs w:val="20"/>
        </w:rPr>
        <w:t>upazilas</w:t>
      </w:r>
      <w:proofErr w:type="spellEnd"/>
      <w:r w:rsidRPr="00772526">
        <w:rPr>
          <w:i/>
          <w:sz w:val="20"/>
          <w:szCs w:val="20"/>
        </w:rPr>
        <w:t xml:space="preserve"> in Bangladesh: Perspectives of patients, their families and healthcare providers</w:t>
      </w:r>
      <w:r w:rsidRPr="00772526">
        <w:rPr>
          <w:sz w:val="20"/>
          <w:szCs w:val="20"/>
        </w:rPr>
        <w:t xml:space="preserve"> (</w:t>
      </w:r>
      <w:r w:rsidRPr="00772526">
        <w:rPr>
          <w:bCs/>
          <w:i/>
          <w:iCs/>
          <w:sz w:val="20"/>
          <w:szCs w:val="20"/>
        </w:rPr>
        <w:t>ASCEND study</w:t>
      </w:r>
      <w:r w:rsidRPr="00772526">
        <w:rPr>
          <w:sz w:val="20"/>
          <w:szCs w:val="20"/>
        </w:rPr>
        <w:t xml:space="preserve">). NIHR- UK ($ </w:t>
      </w:r>
      <w:r w:rsidR="00592E57" w:rsidRPr="00772526">
        <w:rPr>
          <w:sz w:val="20"/>
          <w:szCs w:val="20"/>
        </w:rPr>
        <w:t>109,761</w:t>
      </w:r>
      <w:r w:rsidRPr="00772526">
        <w:rPr>
          <w:sz w:val="20"/>
          <w:szCs w:val="20"/>
        </w:rPr>
        <w:t xml:space="preserve">). PI: </w:t>
      </w:r>
      <w:r w:rsidR="00971FD5" w:rsidRPr="00772526">
        <w:rPr>
          <w:sz w:val="20"/>
          <w:szCs w:val="20"/>
        </w:rPr>
        <w:t>2018</w:t>
      </w:r>
      <w:r w:rsidRPr="00772526">
        <w:rPr>
          <w:sz w:val="20"/>
          <w:szCs w:val="20"/>
        </w:rPr>
        <w:t xml:space="preserve">-2022. </w:t>
      </w:r>
    </w:p>
    <w:p w14:paraId="411D5B91" w14:textId="77777777" w:rsidR="00ED24F9" w:rsidRPr="00772526" w:rsidRDefault="00ED24F9" w:rsidP="00ED24F9">
      <w:pPr>
        <w:pStyle w:val="ListParagraph"/>
        <w:rPr>
          <w:i/>
          <w:sz w:val="20"/>
          <w:szCs w:val="20"/>
        </w:rPr>
      </w:pPr>
    </w:p>
    <w:p w14:paraId="1E4EA996" w14:textId="77777777" w:rsidR="00F44D92" w:rsidRPr="00772526" w:rsidRDefault="00F85211" w:rsidP="00EA3046">
      <w:pPr>
        <w:pStyle w:val="ListParagraph"/>
        <w:numPr>
          <w:ilvl w:val="0"/>
          <w:numId w:val="4"/>
        </w:numPr>
        <w:tabs>
          <w:tab w:val="left" w:pos="832"/>
        </w:tabs>
        <w:spacing w:line="242" w:lineRule="auto"/>
        <w:ind w:right="104"/>
        <w:rPr>
          <w:sz w:val="20"/>
          <w:szCs w:val="20"/>
        </w:rPr>
      </w:pPr>
      <w:r w:rsidRPr="00772526">
        <w:rPr>
          <w:i/>
          <w:sz w:val="20"/>
          <w:szCs w:val="20"/>
        </w:rPr>
        <w:t>“Policy</w:t>
      </w:r>
      <w:r w:rsidRPr="00772526">
        <w:rPr>
          <w:i/>
          <w:spacing w:val="-5"/>
          <w:sz w:val="20"/>
          <w:szCs w:val="20"/>
        </w:rPr>
        <w:t xml:space="preserve"> </w:t>
      </w:r>
      <w:r w:rsidRPr="00772526">
        <w:rPr>
          <w:i/>
          <w:sz w:val="20"/>
          <w:szCs w:val="20"/>
        </w:rPr>
        <w:t>and</w:t>
      </w:r>
      <w:r w:rsidRPr="00772526">
        <w:rPr>
          <w:i/>
          <w:spacing w:val="-3"/>
          <w:sz w:val="20"/>
          <w:szCs w:val="20"/>
        </w:rPr>
        <w:t xml:space="preserve"> </w:t>
      </w:r>
      <w:r w:rsidRPr="00772526">
        <w:rPr>
          <w:i/>
          <w:sz w:val="20"/>
          <w:szCs w:val="20"/>
        </w:rPr>
        <w:t>peer</w:t>
      </w:r>
      <w:r w:rsidRPr="00772526">
        <w:rPr>
          <w:i/>
          <w:spacing w:val="-5"/>
          <w:sz w:val="20"/>
          <w:szCs w:val="20"/>
        </w:rPr>
        <w:t xml:space="preserve"> </w:t>
      </w:r>
      <w:r w:rsidRPr="00772526">
        <w:rPr>
          <w:i/>
          <w:sz w:val="20"/>
          <w:szCs w:val="20"/>
        </w:rPr>
        <w:t>mentor</w:t>
      </w:r>
      <w:r w:rsidRPr="00772526">
        <w:rPr>
          <w:i/>
          <w:spacing w:val="-2"/>
          <w:sz w:val="20"/>
          <w:szCs w:val="20"/>
        </w:rPr>
        <w:t xml:space="preserve"> </w:t>
      </w:r>
      <w:r w:rsidRPr="00772526">
        <w:rPr>
          <w:i/>
          <w:sz w:val="20"/>
          <w:szCs w:val="20"/>
        </w:rPr>
        <w:t>intervention</w:t>
      </w:r>
      <w:r w:rsidRPr="00772526">
        <w:rPr>
          <w:i/>
          <w:spacing w:val="-5"/>
          <w:sz w:val="20"/>
          <w:szCs w:val="20"/>
        </w:rPr>
        <w:t xml:space="preserve"> </w:t>
      </w:r>
      <w:r w:rsidRPr="00772526">
        <w:rPr>
          <w:i/>
          <w:sz w:val="20"/>
          <w:szCs w:val="20"/>
        </w:rPr>
        <w:t>programs</w:t>
      </w:r>
      <w:r w:rsidRPr="00772526">
        <w:rPr>
          <w:i/>
          <w:spacing w:val="-5"/>
          <w:sz w:val="20"/>
          <w:szCs w:val="20"/>
        </w:rPr>
        <w:t xml:space="preserve"> </w:t>
      </w:r>
      <w:r w:rsidRPr="00772526">
        <w:rPr>
          <w:i/>
          <w:sz w:val="20"/>
          <w:szCs w:val="20"/>
        </w:rPr>
        <w:t>on</w:t>
      </w:r>
      <w:r w:rsidRPr="00772526">
        <w:rPr>
          <w:i/>
          <w:spacing w:val="-5"/>
          <w:sz w:val="20"/>
          <w:szCs w:val="20"/>
        </w:rPr>
        <w:t xml:space="preserve"> </w:t>
      </w:r>
      <w:r w:rsidRPr="00772526">
        <w:rPr>
          <w:i/>
          <w:sz w:val="20"/>
          <w:szCs w:val="20"/>
        </w:rPr>
        <w:t>cardiovascular</w:t>
      </w:r>
      <w:r w:rsidRPr="00772526">
        <w:rPr>
          <w:i/>
          <w:spacing w:val="-2"/>
          <w:sz w:val="20"/>
          <w:szCs w:val="20"/>
        </w:rPr>
        <w:t xml:space="preserve"> </w:t>
      </w:r>
      <w:r w:rsidRPr="00772526">
        <w:rPr>
          <w:i/>
          <w:sz w:val="20"/>
          <w:szCs w:val="20"/>
        </w:rPr>
        <w:t>disease</w:t>
      </w:r>
      <w:r w:rsidRPr="00772526">
        <w:rPr>
          <w:i/>
          <w:spacing w:val="-5"/>
          <w:sz w:val="20"/>
          <w:szCs w:val="20"/>
        </w:rPr>
        <w:t xml:space="preserve"> </w:t>
      </w:r>
      <w:r w:rsidRPr="00772526">
        <w:rPr>
          <w:i/>
          <w:sz w:val="20"/>
          <w:szCs w:val="20"/>
        </w:rPr>
        <w:t>at</w:t>
      </w:r>
      <w:r w:rsidRPr="00772526">
        <w:rPr>
          <w:i/>
          <w:spacing w:val="-5"/>
          <w:sz w:val="20"/>
          <w:szCs w:val="20"/>
        </w:rPr>
        <w:t xml:space="preserve"> </w:t>
      </w:r>
      <w:r w:rsidRPr="00772526">
        <w:rPr>
          <w:i/>
          <w:sz w:val="20"/>
          <w:szCs w:val="20"/>
        </w:rPr>
        <w:t>small</w:t>
      </w:r>
      <w:r w:rsidRPr="00772526">
        <w:rPr>
          <w:i/>
          <w:spacing w:val="-4"/>
          <w:sz w:val="20"/>
          <w:szCs w:val="20"/>
        </w:rPr>
        <w:t xml:space="preserve"> </w:t>
      </w:r>
      <w:r w:rsidRPr="00772526">
        <w:rPr>
          <w:i/>
          <w:sz w:val="20"/>
          <w:szCs w:val="20"/>
        </w:rPr>
        <w:t>to</w:t>
      </w:r>
      <w:r w:rsidRPr="00772526">
        <w:rPr>
          <w:i/>
          <w:spacing w:val="-5"/>
          <w:sz w:val="20"/>
          <w:szCs w:val="20"/>
        </w:rPr>
        <w:t xml:space="preserve"> </w:t>
      </w:r>
      <w:r w:rsidRPr="00772526">
        <w:rPr>
          <w:i/>
          <w:sz w:val="20"/>
          <w:szCs w:val="20"/>
        </w:rPr>
        <w:t>medium</w:t>
      </w:r>
      <w:r w:rsidRPr="00772526">
        <w:rPr>
          <w:i/>
          <w:spacing w:val="-5"/>
          <w:sz w:val="20"/>
          <w:szCs w:val="20"/>
        </w:rPr>
        <w:t xml:space="preserve"> </w:t>
      </w:r>
      <w:r w:rsidRPr="00772526">
        <w:rPr>
          <w:i/>
          <w:sz w:val="20"/>
          <w:szCs w:val="20"/>
        </w:rPr>
        <w:t>sized worksites in 3 South Asian countries: A pilot study for a definitive large international cluster randomized trial”</w:t>
      </w:r>
      <w:r w:rsidRPr="00772526">
        <w:rPr>
          <w:sz w:val="20"/>
          <w:szCs w:val="20"/>
        </w:rPr>
        <w:t>. UK-MRC ($40,855). Country Co-PI:</w:t>
      </w:r>
      <w:r w:rsidRPr="00772526">
        <w:rPr>
          <w:spacing w:val="-5"/>
          <w:sz w:val="20"/>
          <w:szCs w:val="20"/>
        </w:rPr>
        <w:t xml:space="preserve"> </w:t>
      </w:r>
      <w:r w:rsidRPr="00772526">
        <w:rPr>
          <w:sz w:val="20"/>
          <w:szCs w:val="20"/>
        </w:rPr>
        <w:t>2015-2017.</w:t>
      </w:r>
    </w:p>
    <w:p w14:paraId="4ACCA626" w14:textId="77777777" w:rsidR="00F44D92" w:rsidRPr="00772526" w:rsidRDefault="00F44D92" w:rsidP="00BE5C3D">
      <w:pPr>
        <w:pStyle w:val="ListParagraph"/>
        <w:ind w:right="104"/>
        <w:rPr>
          <w:sz w:val="20"/>
          <w:szCs w:val="20"/>
        </w:rPr>
      </w:pPr>
    </w:p>
    <w:p w14:paraId="280EE4A9" w14:textId="77777777" w:rsidR="000474B7" w:rsidRPr="00772526" w:rsidRDefault="00F85211" w:rsidP="00EA3046">
      <w:pPr>
        <w:pStyle w:val="ListParagraph"/>
        <w:numPr>
          <w:ilvl w:val="0"/>
          <w:numId w:val="4"/>
        </w:numPr>
        <w:tabs>
          <w:tab w:val="left" w:pos="832"/>
        </w:tabs>
        <w:spacing w:line="242" w:lineRule="auto"/>
        <w:ind w:right="104"/>
        <w:rPr>
          <w:sz w:val="20"/>
          <w:szCs w:val="20"/>
        </w:rPr>
      </w:pPr>
      <w:r w:rsidRPr="00772526">
        <w:rPr>
          <w:sz w:val="20"/>
          <w:szCs w:val="20"/>
        </w:rPr>
        <w:t>“</w:t>
      </w:r>
      <w:r w:rsidRPr="00772526">
        <w:rPr>
          <w:i/>
          <w:sz w:val="20"/>
          <w:szCs w:val="20"/>
        </w:rPr>
        <w:t xml:space="preserve">Feasibility study for a Cluster Randomized Trial on Integrated Primary Care Strategies to Reduce High Blood Pressure (Control of Blood Pressure and Risk Attenuation-rural Bangladesh, Pakistan, Sri Lanka, Feasibility Study)”. </w:t>
      </w:r>
      <w:r w:rsidRPr="00772526">
        <w:rPr>
          <w:sz w:val="20"/>
          <w:szCs w:val="20"/>
        </w:rPr>
        <w:t>MRC/Wellcome Trust/</w:t>
      </w:r>
      <w:proofErr w:type="spellStart"/>
      <w:r w:rsidRPr="00772526">
        <w:rPr>
          <w:sz w:val="20"/>
          <w:szCs w:val="20"/>
        </w:rPr>
        <w:t>DfiD</w:t>
      </w:r>
      <w:proofErr w:type="spellEnd"/>
      <w:r w:rsidRPr="00772526">
        <w:rPr>
          <w:sz w:val="20"/>
          <w:szCs w:val="20"/>
        </w:rPr>
        <w:t xml:space="preserve">, UK ($74,203). PI: 2015. </w:t>
      </w:r>
    </w:p>
    <w:p w14:paraId="5E66ED9A" w14:textId="77777777" w:rsidR="000474B7" w:rsidRPr="00772526" w:rsidRDefault="000474B7" w:rsidP="00BE5C3D">
      <w:pPr>
        <w:pStyle w:val="BodyText"/>
        <w:spacing w:before="4"/>
        <w:ind w:right="104"/>
      </w:pPr>
    </w:p>
    <w:p w14:paraId="2DB60E5B" w14:textId="77777777" w:rsidR="000474B7" w:rsidRPr="00772526" w:rsidRDefault="00F85211" w:rsidP="00EA3046">
      <w:pPr>
        <w:pStyle w:val="ListParagraph"/>
        <w:numPr>
          <w:ilvl w:val="0"/>
          <w:numId w:val="4"/>
        </w:numPr>
        <w:tabs>
          <w:tab w:val="left" w:pos="832"/>
        </w:tabs>
        <w:spacing w:line="276" w:lineRule="auto"/>
        <w:ind w:right="104"/>
        <w:rPr>
          <w:sz w:val="20"/>
          <w:szCs w:val="20"/>
        </w:rPr>
      </w:pPr>
      <w:r w:rsidRPr="00772526">
        <w:rPr>
          <w:i/>
          <w:sz w:val="20"/>
          <w:szCs w:val="20"/>
        </w:rPr>
        <w:t>“Feasibility</w:t>
      </w:r>
      <w:r w:rsidRPr="00772526">
        <w:rPr>
          <w:i/>
          <w:spacing w:val="-4"/>
          <w:sz w:val="20"/>
          <w:szCs w:val="20"/>
        </w:rPr>
        <w:t xml:space="preserve"> </w:t>
      </w:r>
      <w:r w:rsidRPr="00772526">
        <w:rPr>
          <w:i/>
          <w:sz w:val="20"/>
          <w:szCs w:val="20"/>
        </w:rPr>
        <w:t>and</w:t>
      </w:r>
      <w:r w:rsidRPr="00772526">
        <w:rPr>
          <w:i/>
          <w:spacing w:val="-2"/>
          <w:sz w:val="20"/>
          <w:szCs w:val="20"/>
        </w:rPr>
        <w:t xml:space="preserve"> </w:t>
      </w:r>
      <w:r w:rsidRPr="00772526">
        <w:rPr>
          <w:i/>
          <w:sz w:val="20"/>
          <w:szCs w:val="20"/>
        </w:rPr>
        <w:t>acceptability</w:t>
      </w:r>
      <w:r w:rsidRPr="00772526">
        <w:rPr>
          <w:i/>
          <w:spacing w:val="-3"/>
          <w:sz w:val="20"/>
          <w:szCs w:val="20"/>
        </w:rPr>
        <w:t xml:space="preserve"> </w:t>
      </w:r>
      <w:r w:rsidRPr="00772526">
        <w:rPr>
          <w:i/>
          <w:sz w:val="20"/>
          <w:szCs w:val="20"/>
        </w:rPr>
        <w:t>of</w:t>
      </w:r>
      <w:r w:rsidRPr="00772526">
        <w:rPr>
          <w:i/>
          <w:spacing w:val="-5"/>
          <w:sz w:val="20"/>
          <w:szCs w:val="20"/>
        </w:rPr>
        <w:t xml:space="preserve"> </w:t>
      </w:r>
      <w:r w:rsidRPr="00772526">
        <w:rPr>
          <w:i/>
          <w:sz w:val="20"/>
          <w:szCs w:val="20"/>
        </w:rPr>
        <w:t>implementing</w:t>
      </w:r>
      <w:r w:rsidRPr="00772526">
        <w:rPr>
          <w:i/>
          <w:spacing w:val="-5"/>
          <w:sz w:val="20"/>
          <w:szCs w:val="20"/>
        </w:rPr>
        <w:t xml:space="preserve"> </w:t>
      </w:r>
      <w:r w:rsidRPr="00772526">
        <w:rPr>
          <w:i/>
          <w:sz w:val="20"/>
          <w:szCs w:val="20"/>
        </w:rPr>
        <w:t>school</w:t>
      </w:r>
      <w:r w:rsidRPr="00772526">
        <w:rPr>
          <w:i/>
          <w:spacing w:val="-3"/>
          <w:sz w:val="20"/>
          <w:szCs w:val="20"/>
        </w:rPr>
        <w:t xml:space="preserve"> </w:t>
      </w:r>
      <w:r w:rsidRPr="00772526">
        <w:rPr>
          <w:i/>
          <w:sz w:val="20"/>
          <w:szCs w:val="20"/>
        </w:rPr>
        <w:t>based</w:t>
      </w:r>
      <w:r w:rsidRPr="00772526">
        <w:rPr>
          <w:i/>
          <w:spacing w:val="-5"/>
          <w:sz w:val="20"/>
          <w:szCs w:val="20"/>
        </w:rPr>
        <w:t xml:space="preserve"> </w:t>
      </w:r>
      <w:r w:rsidRPr="00772526">
        <w:rPr>
          <w:i/>
          <w:sz w:val="20"/>
          <w:szCs w:val="20"/>
        </w:rPr>
        <w:t>“Healthy</w:t>
      </w:r>
      <w:r w:rsidRPr="00772526">
        <w:rPr>
          <w:i/>
          <w:spacing w:val="-3"/>
          <w:sz w:val="20"/>
          <w:szCs w:val="20"/>
        </w:rPr>
        <w:t xml:space="preserve"> </w:t>
      </w:r>
      <w:r w:rsidRPr="00772526">
        <w:rPr>
          <w:i/>
          <w:sz w:val="20"/>
          <w:szCs w:val="20"/>
        </w:rPr>
        <w:t>eating</w:t>
      </w:r>
      <w:r w:rsidRPr="00772526">
        <w:rPr>
          <w:i/>
          <w:spacing w:val="-2"/>
          <w:sz w:val="20"/>
          <w:szCs w:val="20"/>
        </w:rPr>
        <w:t xml:space="preserve"> </w:t>
      </w:r>
      <w:r w:rsidRPr="00772526">
        <w:rPr>
          <w:i/>
          <w:sz w:val="20"/>
          <w:szCs w:val="20"/>
        </w:rPr>
        <w:t>and</w:t>
      </w:r>
      <w:r w:rsidRPr="00772526">
        <w:rPr>
          <w:i/>
          <w:spacing w:val="-4"/>
          <w:sz w:val="20"/>
          <w:szCs w:val="20"/>
        </w:rPr>
        <w:t xml:space="preserve"> </w:t>
      </w:r>
      <w:r w:rsidRPr="00772526">
        <w:rPr>
          <w:i/>
          <w:sz w:val="20"/>
          <w:szCs w:val="20"/>
        </w:rPr>
        <w:t>active</w:t>
      </w:r>
      <w:r w:rsidRPr="00772526">
        <w:rPr>
          <w:i/>
          <w:spacing w:val="-4"/>
          <w:sz w:val="20"/>
          <w:szCs w:val="20"/>
        </w:rPr>
        <w:t xml:space="preserve"> </w:t>
      </w:r>
      <w:r w:rsidRPr="00772526">
        <w:rPr>
          <w:i/>
          <w:sz w:val="20"/>
          <w:szCs w:val="20"/>
        </w:rPr>
        <w:t>living</w:t>
      </w:r>
      <w:r w:rsidRPr="00772526">
        <w:rPr>
          <w:i/>
          <w:spacing w:val="-2"/>
          <w:sz w:val="20"/>
          <w:szCs w:val="20"/>
        </w:rPr>
        <w:t xml:space="preserve"> </w:t>
      </w:r>
      <w:r w:rsidRPr="00772526">
        <w:rPr>
          <w:i/>
          <w:sz w:val="20"/>
          <w:szCs w:val="20"/>
        </w:rPr>
        <w:t xml:space="preserve">(HEAL) intervention to control overweight and obesity among children in urban area in Bangladesh”. </w:t>
      </w:r>
      <w:proofErr w:type="spellStart"/>
      <w:r w:rsidRPr="00772526">
        <w:rPr>
          <w:sz w:val="20"/>
          <w:szCs w:val="20"/>
        </w:rPr>
        <w:t>Sida</w:t>
      </w:r>
      <w:proofErr w:type="spellEnd"/>
      <w:r w:rsidRPr="00772526">
        <w:rPr>
          <w:sz w:val="20"/>
          <w:szCs w:val="20"/>
        </w:rPr>
        <w:t xml:space="preserve"> Research Fund </w:t>
      </w:r>
      <w:r w:rsidRPr="00772526">
        <w:rPr>
          <w:i/>
          <w:sz w:val="20"/>
          <w:szCs w:val="20"/>
        </w:rPr>
        <w:t>(</w:t>
      </w:r>
      <w:r w:rsidRPr="00772526">
        <w:rPr>
          <w:sz w:val="20"/>
          <w:szCs w:val="20"/>
        </w:rPr>
        <w:t>$64,150</w:t>
      </w:r>
      <w:r w:rsidRPr="00772526">
        <w:rPr>
          <w:i/>
          <w:sz w:val="20"/>
          <w:szCs w:val="20"/>
        </w:rPr>
        <w:t xml:space="preserve">). </w:t>
      </w:r>
      <w:r w:rsidRPr="00772526">
        <w:rPr>
          <w:sz w:val="20"/>
          <w:szCs w:val="20"/>
        </w:rPr>
        <w:t>Co PI:</w:t>
      </w:r>
      <w:r w:rsidRPr="00772526">
        <w:rPr>
          <w:spacing w:val="-2"/>
          <w:sz w:val="20"/>
          <w:szCs w:val="20"/>
        </w:rPr>
        <w:t xml:space="preserve"> </w:t>
      </w:r>
      <w:r w:rsidRPr="00772526">
        <w:rPr>
          <w:sz w:val="20"/>
          <w:szCs w:val="20"/>
        </w:rPr>
        <w:t>2015.</w:t>
      </w:r>
    </w:p>
    <w:p w14:paraId="3C5171A1" w14:textId="77777777" w:rsidR="000474B7" w:rsidRPr="00772526" w:rsidRDefault="000474B7" w:rsidP="00BE5C3D">
      <w:pPr>
        <w:pStyle w:val="BodyText"/>
        <w:spacing w:before="1"/>
        <w:ind w:right="104"/>
      </w:pPr>
    </w:p>
    <w:p w14:paraId="1B810CA6" w14:textId="77777777" w:rsidR="000474B7" w:rsidRPr="00772526" w:rsidRDefault="00F85211" w:rsidP="00EA3046">
      <w:pPr>
        <w:pStyle w:val="ListParagraph"/>
        <w:numPr>
          <w:ilvl w:val="0"/>
          <w:numId w:val="4"/>
        </w:numPr>
        <w:tabs>
          <w:tab w:val="left" w:pos="832"/>
        </w:tabs>
        <w:spacing w:before="1" w:line="278" w:lineRule="auto"/>
        <w:ind w:right="104"/>
        <w:rPr>
          <w:sz w:val="20"/>
          <w:szCs w:val="20"/>
        </w:rPr>
      </w:pPr>
      <w:r w:rsidRPr="00772526">
        <w:rPr>
          <w:i/>
          <w:sz w:val="20"/>
          <w:szCs w:val="20"/>
        </w:rPr>
        <w:t xml:space="preserve">“Cost effectiveness of the prevention of squatting in the reduction of pain and disability of knee osteoarthritis (OA) among female patients in a rural community of Bangladesh”. </w:t>
      </w:r>
      <w:r w:rsidRPr="00772526">
        <w:rPr>
          <w:sz w:val="20"/>
          <w:szCs w:val="20"/>
        </w:rPr>
        <w:t>APLAR ($12,000). Co PI:</w:t>
      </w:r>
      <w:r w:rsidRPr="00772526">
        <w:rPr>
          <w:spacing w:val="-3"/>
          <w:sz w:val="20"/>
          <w:szCs w:val="20"/>
        </w:rPr>
        <w:t xml:space="preserve"> </w:t>
      </w:r>
      <w:r w:rsidRPr="00772526">
        <w:rPr>
          <w:sz w:val="20"/>
          <w:szCs w:val="20"/>
        </w:rPr>
        <w:t>2015.</w:t>
      </w:r>
    </w:p>
    <w:p w14:paraId="40CF0A01" w14:textId="77777777" w:rsidR="000474B7" w:rsidRPr="00772526" w:rsidRDefault="000474B7" w:rsidP="00BE5C3D">
      <w:pPr>
        <w:pStyle w:val="BodyText"/>
        <w:spacing w:before="6"/>
        <w:ind w:right="104"/>
      </w:pPr>
    </w:p>
    <w:p w14:paraId="61BFB010" w14:textId="77777777" w:rsidR="000474B7" w:rsidRPr="00772526" w:rsidRDefault="00F85211" w:rsidP="00EA3046">
      <w:pPr>
        <w:pStyle w:val="ListParagraph"/>
        <w:numPr>
          <w:ilvl w:val="0"/>
          <w:numId w:val="4"/>
        </w:numPr>
        <w:tabs>
          <w:tab w:val="left" w:pos="832"/>
        </w:tabs>
        <w:ind w:right="104"/>
        <w:rPr>
          <w:sz w:val="20"/>
          <w:szCs w:val="20"/>
        </w:rPr>
      </w:pPr>
      <w:r w:rsidRPr="00772526">
        <w:rPr>
          <w:sz w:val="20"/>
          <w:szCs w:val="20"/>
        </w:rPr>
        <w:t>“</w:t>
      </w:r>
      <w:r w:rsidRPr="00772526">
        <w:rPr>
          <w:i/>
          <w:sz w:val="20"/>
          <w:szCs w:val="20"/>
        </w:rPr>
        <w:t xml:space="preserve">Prevalence of diabetic retinopathy and risk factors among diabetic patients attending different tertiary level health care hospitals in Bangladesh”. </w:t>
      </w:r>
      <w:r w:rsidRPr="00772526">
        <w:rPr>
          <w:sz w:val="20"/>
          <w:szCs w:val="20"/>
        </w:rPr>
        <w:t xml:space="preserve">NCD Control Program, DGHS, MOHFW, Bangladesh ($63,772). PI: 2015-2016. </w:t>
      </w:r>
    </w:p>
    <w:p w14:paraId="11D23EA4" w14:textId="77777777" w:rsidR="000474B7" w:rsidRPr="00772526" w:rsidRDefault="000474B7" w:rsidP="00BE5C3D">
      <w:pPr>
        <w:pStyle w:val="BodyText"/>
        <w:ind w:right="104"/>
      </w:pPr>
    </w:p>
    <w:p w14:paraId="49B9D179" w14:textId="31B814F7" w:rsidR="000474B7" w:rsidRPr="00772526" w:rsidRDefault="00F85211" w:rsidP="00EA3046">
      <w:pPr>
        <w:pStyle w:val="ListParagraph"/>
        <w:numPr>
          <w:ilvl w:val="0"/>
          <w:numId w:val="4"/>
        </w:numPr>
        <w:tabs>
          <w:tab w:val="left" w:pos="887"/>
        </w:tabs>
        <w:spacing w:line="242" w:lineRule="auto"/>
        <w:ind w:right="104"/>
        <w:rPr>
          <w:sz w:val="20"/>
          <w:szCs w:val="20"/>
        </w:rPr>
      </w:pPr>
      <w:r w:rsidRPr="00772526">
        <w:rPr>
          <w:i/>
          <w:sz w:val="20"/>
          <w:szCs w:val="20"/>
        </w:rPr>
        <w:t xml:space="preserve">“Prevalence of maternal depression of autistic children in Dhaka and pilot testing of feasibility of implementing </w:t>
      </w:r>
      <w:proofErr w:type="gramStart"/>
      <w:r w:rsidRPr="00772526">
        <w:rPr>
          <w:i/>
          <w:sz w:val="20"/>
          <w:szCs w:val="20"/>
        </w:rPr>
        <w:t>household based</w:t>
      </w:r>
      <w:proofErr w:type="gramEnd"/>
      <w:r w:rsidRPr="00772526">
        <w:rPr>
          <w:i/>
          <w:sz w:val="20"/>
          <w:szCs w:val="20"/>
        </w:rPr>
        <w:t xml:space="preserve"> training for mothers and identify barriers for implementing a community based supports program for children with autism</w:t>
      </w:r>
      <w:r w:rsidRPr="00772526">
        <w:rPr>
          <w:sz w:val="20"/>
          <w:szCs w:val="20"/>
        </w:rPr>
        <w:t xml:space="preserve">”. NCD Control Program, DGHS, MOHFW, Bangladesh ($ 64,057). PI: 2015. </w:t>
      </w:r>
    </w:p>
    <w:p w14:paraId="78A5FC20" w14:textId="77777777" w:rsidR="000474B7" w:rsidRPr="00772526" w:rsidRDefault="000474B7" w:rsidP="00BE5C3D">
      <w:pPr>
        <w:spacing w:line="242" w:lineRule="auto"/>
        <w:ind w:right="104"/>
        <w:rPr>
          <w:sz w:val="20"/>
          <w:szCs w:val="20"/>
        </w:rPr>
      </w:pPr>
    </w:p>
    <w:p w14:paraId="12C64A6B" w14:textId="77777777" w:rsidR="000474B7" w:rsidRPr="00772526" w:rsidRDefault="003218DA" w:rsidP="00EA3046">
      <w:pPr>
        <w:pStyle w:val="ListParagraph"/>
        <w:numPr>
          <w:ilvl w:val="0"/>
          <w:numId w:val="4"/>
        </w:numPr>
        <w:tabs>
          <w:tab w:val="left" w:pos="832"/>
        </w:tabs>
        <w:spacing w:before="118" w:line="242" w:lineRule="auto"/>
        <w:ind w:right="104"/>
        <w:rPr>
          <w:sz w:val="20"/>
          <w:szCs w:val="20"/>
        </w:rPr>
      </w:pPr>
      <w:r w:rsidRPr="00772526">
        <w:rPr>
          <w:i/>
          <w:sz w:val="20"/>
          <w:szCs w:val="20"/>
        </w:rPr>
        <w:t xml:space="preserve"> </w:t>
      </w:r>
      <w:r w:rsidR="00F85211" w:rsidRPr="00772526">
        <w:rPr>
          <w:i/>
          <w:sz w:val="20"/>
          <w:szCs w:val="20"/>
        </w:rPr>
        <w:t>“Bangladesh Risk of Acute Vascular Events (BRAVE): A case-control study of acute Myocardial Infarction”</w:t>
      </w:r>
      <w:r w:rsidR="00F85211" w:rsidRPr="00772526">
        <w:rPr>
          <w:sz w:val="20"/>
          <w:szCs w:val="20"/>
        </w:rPr>
        <w:t>. The study aims to estimate the conventional and potential risk factors for acute MI in Bangladesh. Cambridge University ($1,449,181). PI: 2015-2017</w:t>
      </w:r>
      <w:r w:rsidR="00A76A22" w:rsidRPr="00772526">
        <w:rPr>
          <w:sz w:val="20"/>
          <w:szCs w:val="20"/>
        </w:rPr>
        <w:t>.</w:t>
      </w:r>
    </w:p>
    <w:p w14:paraId="5C21A8D6" w14:textId="77777777" w:rsidR="000474B7" w:rsidRPr="00772526" w:rsidRDefault="000474B7" w:rsidP="00BE5C3D">
      <w:pPr>
        <w:pStyle w:val="BodyText"/>
        <w:spacing w:before="4"/>
        <w:ind w:right="104"/>
      </w:pPr>
    </w:p>
    <w:p w14:paraId="1256FBE7" w14:textId="77777777" w:rsidR="000474B7" w:rsidRPr="00772526" w:rsidRDefault="00F85211" w:rsidP="00EA3046">
      <w:pPr>
        <w:pStyle w:val="ListParagraph"/>
        <w:numPr>
          <w:ilvl w:val="0"/>
          <w:numId w:val="4"/>
        </w:numPr>
        <w:tabs>
          <w:tab w:val="left" w:pos="887"/>
        </w:tabs>
        <w:spacing w:line="242" w:lineRule="auto"/>
        <w:ind w:right="104"/>
        <w:rPr>
          <w:sz w:val="20"/>
          <w:szCs w:val="20"/>
        </w:rPr>
      </w:pPr>
      <w:r w:rsidRPr="00772526">
        <w:rPr>
          <w:sz w:val="20"/>
          <w:szCs w:val="20"/>
        </w:rPr>
        <w:tab/>
      </w:r>
      <w:r w:rsidRPr="00772526">
        <w:rPr>
          <w:i/>
          <w:sz w:val="20"/>
          <w:szCs w:val="20"/>
        </w:rPr>
        <w:t xml:space="preserve">“Population based case control study of cancer deaths in rural Bangladesh.” </w:t>
      </w:r>
      <w:r w:rsidRPr="00772526">
        <w:rPr>
          <w:sz w:val="20"/>
          <w:szCs w:val="20"/>
        </w:rPr>
        <w:t xml:space="preserve">SIDA Research Fund, </w:t>
      </w:r>
      <w:proofErr w:type="gramStart"/>
      <w:r w:rsidRPr="00772526">
        <w:rPr>
          <w:sz w:val="20"/>
          <w:szCs w:val="20"/>
        </w:rPr>
        <w:t>icddr,b</w:t>
      </w:r>
      <w:proofErr w:type="gramEnd"/>
      <w:r w:rsidRPr="00772526">
        <w:rPr>
          <w:sz w:val="20"/>
          <w:szCs w:val="20"/>
        </w:rPr>
        <w:t xml:space="preserve"> ($42,331). Co-PI:</w:t>
      </w:r>
      <w:r w:rsidRPr="00772526">
        <w:rPr>
          <w:spacing w:val="1"/>
          <w:sz w:val="20"/>
          <w:szCs w:val="20"/>
        </w:rPr>
        <w:t xml:space="preserve"> </w:t>
      </w:r>
      <w:r w:rsidRPr="00772526">
        <w:rPr>
          <w:sz w:val="20"/>
          <w:szCs w:val="20"/>
        </w:rPr>
        <w:t>2015.</w:t>
      </w:r>
    </w:p>
    <w:p w14:paraId="2E0A7E72" w14:textId="77777777" w:rsidR="000474B7" w:rsidRPr="00772526" w:rsidRDefault="000474B7" w:rsidP="00BE5C3D">
      <w:pPr>
        <w:pStyle w:val="BodyText"/>
        <w:spacing w:before="6"/>
        <w:ind w:right="104"/>
      </w:pPr>
    </w:p>
    <w:p w14:paraId="63A1B7B9" w14:textId="1542CB0A" w:rsidR="00BF2567" w:rsidRPr="00772526" w:rsidRDefault="00BF2567" w:rsidP="00BF2567">
      <w:pPr>
        <w:spacing w:before="230"/>
        <w:rPr>
          <w:b/>
          <w:i/>
          <w:sz w:val="20"/>
          <w:szCs w:val="20"/>
        </w:rPr>
      </w:pPr>
      <w:r w:rsidRPr="00772526">
        <w:rPr>
          <w:b/>
          <w:i/>
          <w:sz w:val="20"/>
          <w:szCs w:val="20"/>
        </w:rPr>
        <w:lastRenderedPageBreak/>
        <w:t xml:space="preserve">Grants awarded in Communicable Diseases </w:t>
      </w:r>
    </w:p>
    <w:p w14:paraId="3E73EA3E" w14:textId="77777777" w:rsidR="006F0897" w:rsidRPr="00772526" w:rsidRDefault="006F0897" w:rsidP="00BF2567">
      <w:pPr>
        <w:spacing w:before="230"/>
        <w:rPr>
          <w:b/>
          <w:i/>
          <w:sz w:val="20"/>
          <w:szCs w:val="20"/>
        </w:rPr>
      </w:pPr>
    </w:p>
    <w:p w14:paraId="2A2F804D" w14:textId="77777777" w:rsidR="00BF2567" w:rsidRPr="00772526" w:rsidRDefault="00BF2567" w:rsidP="00EA3046">
      <w:pPr>
        <w:pStyle w:val="ListParagraph"/>
        <w:numPr>
          <w:ilvl w:val="0"/>
          <w:numId w:val="4"/>
        </w:numPr>
        <w:tabs>
          <w:tab w:val="left" w:pos="796"/>
        </w:tabs>
        <w:ind w:right="14"/>
        <w:rPr>
          <w:sz w:val="20"/>
          <w:szCs w:val="20"/>
        </w:rPr>
      </w:pPr>
      <w:r w:rsidRPr="00772526">
        <w:rPr>
          <w:sz w:val="20"/>
          <w:szCs w:val="20"/>
        </w:rPr>
        <w:tab/>
      </w:r>
      <w:r w:rsidRPr="00772526">
        <w:rPr>
          <w:i/>
          <w:sz w:val="20"/>
          <w:szCs w:val="20"/>
        </w:rPr>
        <w:t>“</w:t>
      </w:r>
      <w:proofErr w:type="spellStart"/>
      <w:r w:rsidRPr="00772526">
        <w:rPr>
          <w:i/>
          <w:sz w:val="20"/>
          <w:szCs w:val="20"/>
        </w:rPr>
        <w:t>Behavioural</w:t>
      </w:r>
      <w:proofErr w:type="spellEnd"/>
      <w:r w:rsidRPr="00772526">
        <w:rPr>
          <w:i/>
          <w:sz w:val="20"/>
          <w:szCs w:val="20"/>
        </w:rPr>
        <w:t xml:space="preserve"> interventions of street food vendors for strengthening street food safety in Dhaka city, Bangladesh”. </w:t>
      </w:r>
      <w:r w:rsidRPr="00772526">
        <w:rPr>
          <w:sz w:val="20"/>
          <w:szCs w:val="20"/>
        </w:rPr>
        <w:t xml:space="preserve">Grand Challenges Canada ($125,000). PI: 2013-2014. </w:t>
      </w:r>
    </w:p>
    <w:p w14:paraId="7B59E48F" w14:textId="77777777" w:rsidR="00BF2567" w:rsidRPr="00772526" w:rsidRDefault="00BF2567" w:rsidP="00BE5C3D">
      <w:pPr>
        <w:pStyle w:val="BodyText"/>
        <w:spacing w:before="2"/>
        <w:ind w:right="14"/>
      </w:pPr>
    </w:p>
    <w:p w14:paraId="42A232F1" w14:textId="77777777" w:rsidR="00BF2567" w:rsidRPr="00772526" w:rsidRDefault="00BF2567" w:rsidP="00EA3046">
      <w:pPr>
        <w:pStyle w:val="ListParagraph"/>
        <w:numPr>
          <w:ilvl w:val="0"/>
          <w:numId w:val="4"/>
        </w:numPr>
        <w:tabs>
          <w:tab w:val="left" w:pos="741"/>
        </w:tabs>
        <w:spacing w:line="278" w:lineRule="auto"/>
        <w:ind w:right="14"/>
        <w:rPr>
          <w:sz w:val="20"/>
          <w:szCs w:val="20"/>
        </w:rPr>
      </w:pPr>
      <w:r w:rsidRPr="00772526">
        <w:rPr>
          <w:i/>
          <w:sz w:val="20"/>
          <w:szCs w:val="20"/>
        </w:rPr>
        <w:t>“Strengthening street food safety through behavioral change communication among street food vendors in Dhaka city</w:t>
      </w:r>
      <w:r w:rsidRPr="00772526">
        <w:rPr>
          <w:b/>
          <w:sz w:val="20"/>
          <w:szCs w:val="20"/>
        </w:rPr>
        <w:t xml:space="preserve">.” </w:t>
      </w:r>
      <w:r w:rsidRPr="00772526">
        <w:rPr>
          <w:sz w:val="20"/>
          <w:szCs w:val="20"/>
        </w:rPr>
        <w:t xml:space="preserve">Food and Agricultural Organization ($100,000). PI: 2014-2015. </w:t>
      </w:r>
    </w:p>
    <w:p w14:paraId="63891E17" w14:textId="4B7C78D3" w:rsidR="00BF2567" w:rsidRPr="00772526" w:rsidRDefault="00BF2567" w:rsidP="00EA3046">
      <w:pPr>
        <w:pStyle w:val="ListParagraph"/>
        <w:numPr>
          <w:ilvl w:val="0"/>
          <w:numId w:val="4"/>
        </w:numPr>
        <w:tabs>
          <w:tab w:val="left" w:pos="741"/>
        </w:tabs>
        <w:spacing w:before="120" w:line="276" w:lineRule="auto"/>
        <w:ind w:right="14"/>
        <w:rPr>
          <w:sz w:val="20"/>
          <w:szCs w:val="20"/>
        </w:rPr>
      </w:pPr>
      <w:r w:rsidRPr="00772526">
        <w:rPr>
          <w:i/>
          <w:sz w:val="20"/>
          <w:szCs w:val="20"/>
        </w:rPr>
        <w:t xml:space="preserve"> “Evaluation of two improved technology, </w:t>
      </w:r>
      <w:proofErr w:type="spellStart"/>
      <w:r w:rsidRPr="00772526">
        <w:rPr>
          <w:i/>
          <w:sz w:val="20"/>
          <w:szCs w:val="20"/>
        </w:rPr>
        <w:t>Tubex</w:t>
      </w:r>
      <w:r w:rsidRPr="00772526">
        <w:rPr>
          <w:i/>
          <w:sz w:val="20"/>
          <w:szCs w:val="20"/>
          <w:vertAlign w:val="superscript"/>
        </w:rPr>
        <w:t>TF</w:t>
      </w:r>
      <w:proofErr w:type="spellEnd"/>
      <w:r w:rsidRPr="00772526">
        <w:rPr>
          <w:i/>
          <w:sz w:val="20"/>
          <w:szCs w:val="20"/>
        </w:rPr>
        <w:t xml:space="preserve"> and </w:t>
      </w:r>
      <w:proofErr w:type="spellStart"/>
      <w:r w:rsidRPr="00772526">
        <w:rPr>
          <w:i/>
          <w:sz w:val="20"/>
          <w:szCs w:val="20"/>
        </w:rPr>
        <w:t>Typhirapid</w:t>
      </w:r>
      <w:proofErr w:type="spellEnd"/>
      <w:r w:rsidRPr="00772526">
        <w:rPr>
          <w:i/>
          <w:sz w:val="20"/>
          <w:szCs w:val="20"/>
        </w:rPr>
        <w:t>, for rapid diagnosis of typhoid fever with stored sera obtained from febrile patients in an urban community in Dhaka”.</w:t>
      </w:r>
      <w:r w:rsidR="00BB51B0" w:rsidRPr="00772526">
        <w:rPr>
          <w:i/>
          <w:sz w:val="20"/>
          <w:szCs w:val="20"/>
        </w:rPr>
        <w:t xml:space="preserve"> (</w:t>
      </w:r>
      <w:r w:rsidR="00BB51B0" w:rsidRPr="00772526">
        <w:t>$8,600)</w:t>
      </w:r>
      <w:r w:rsidRPr="00772526">
        <w:rPr>
          <w:i/>
          <w:sz w:val="20"/>
          <w:szCs w:val="20"/>
        </w:rPr>
        <w:t xml:space="preserve"> </w:t>
      </w:r>
      <w:r w:rsidRPr="00772526">
        <w:rPr>
          <w:sz w:val="20"/>
          <w:szCs w:val="20"/>
        </w:rPr>
        <w:t xml:space="preserve">CDC, Atlanta, USA”. PI: 2004-2007. </w:t>
      </w:r>
    </w:p>
    <w:p w14:paraId="1E5450B1" w14:textId="77777777" w:rsidR="00BF2567" w:rsidRPr="00772526" w:rsidRDefault="00BF2567" w:rsidP="00BE5C3D">
      <w:pPr>
        <w:pStyle w:val="BodyText"/>
        <w:spacing w:before="2"/>
        <w:ind w:right="14"/>
      </w:pPr>
    </w:p>
    <w:p w14:paraId="23A86534" w14:textId="79FDFCD8" w:rsidR="00BF2567" w:rsidRPr="00772526" w:rsidRDefault="00BF2567" w:rsidP="00EA3046">
      <w:pPr>
        <w:pStyle w:val="ListParagraph"/>
        <w:numPr>
          <w:ilvl w:val="0"/>
          <w:numId w:val="4"/>
        </w:numPr>
        <w:tabs>
          <w:tab w:val="left" w:pos="741"/>
        </w:tabs>
        <w:spacing w:line="278" w:lineRule="auto"/>
        <w:ind w:right="14"/>
        <w:rPr>
          <w:sz w:val="20"/>
          <w:szCs w:val="20"/>
        </w:rPr>
      </w:pPr>
      <w:r w:rsidRPr="00772526">
        <w:rPr>
          <w:i/>
          <w:sz w:val="20"/>
          <w:szCs w:val="20"/>
        </w:rPr>
        <w:t>“An exploratory study to assess perception of street food vendors about street food safety and the microbial quality of street food sold in an urban community in Dhaka”.</w:t>
      </w:r>
      <w:r w:rsidR="00BB51B0" w:rsidRPr="00772526">
        <w:rPr>
          <w:i/>
          <w:sz w:val="20"/>
          <w:szCs w:val="20"/>
        </w:rPr>
        <w:t xml:space="preserve"> (</w:t>
      </w:r>
      <w:r w:rsidR="00BB51B0" w:rsidRPr="00772526">
        <w:t>$20,000)</w:t>
      </w:r>
      <w:r w:rsidRPr="00772526">
        <w:rPr>
          <w:i/>
          <w:sz w:val="20"/>
          <w:szCs w:val="20"/>
        </w:rPr>
        <w:t xml:space="preserve"> </w:t>
      </w:r>
      <w:r w:rsidRPr="00772526">
        <w:rPr>
          <w:sz w:val="20"/>
          <w:szCs w:val="20"/>
        </w:rPr>
        <w:t>CDC, Atlanta, USA</w:t>
      </w:r>
      <w:r w:rsidRPr="00772526">
        <w:rPr>
          <w:b/>
          <w:sz w:val="20"/>
          <w:szCs w:val="20"/>
        </w:rPr>
        <w:t xml:space="preserve">. </w:t>
      </w:r>
      <w:r w:rsidRPr="00772526">
        <w:rPr>
          <w:sz w:val="20"/>
          <w:szCs w:val="20"/>
        </w:rPr>
        <w:t xml:space="preserve">PI: 2005- 2006. </w:t>
      </w:r>
    </w:p>
    <w:p w14:paraId="0E3F39A3" w14:textId="77777777" w:rsidR="00BF2567" w:rsidRPr="00772526" w:rsidRDefault="00BF2567" w:rsidP="00BE5C3D">
      <w:pPr>
        <w:pStyle w:val="ListParagraph"/>
        <w:ind w:right="14"/>
        <w:rPr>
          <w:i/>
          <w:sz w:val="20"/>
          <w:szCs w:val="20"/>
        </w:rPr>
      </w:pPr>
    </w:p>
    <w:p w14:paraId="2A92C91B" w14:textId="130CCF33" w:rsidR="00BF2567" w:rsidRPr="00772526" w:rsidRDefault="00BF2567" w:rsidP="00EA3046">
      <w:pPr>
        <w:pStyle w:val="ListParagraph"/>
        <w:numPr>
          <w:ilvl w:val="0"/>
          <w:numId w:val="4"/>
        </w:numPr>
        <w:tabs>
          <w:tab w:val="left" w:pos="741"/>
        </w:tabs>
        <w:spacing w:line="278" w:lineRule="auto"/>
        <w:ind w:right="-166"/>
        <w:rPr>
          <w:sz w:val="20"/>
          <w:szCs w:val="20"/>
        </w:rPr>
      </w:pPr>
      <w:r w:rsidRPr="00772526">
        <w:rPr>
          <w:i/>
          <w:sz w:val="20"/>
          <w:szCs w:val="20"/>
        </w:rPr>
        <w:t xml:space="preserve">“Burden of Pneumococcal Disease in children in Bangladesh: A project to enhance laboratory capacity and create awareness, and to prepare for introduction of a pneumococcal Vaccine’. </w:t>
      </w:r>
      <w:proofErr w:type="spellStart"/>
      <w:r w:rsidRPr="00772526">
        <w:rPr>
          <w:sz w:val="20"/>
          <w:szCs w:val="20"/>
        </w:rPr>
        <w:t>PneumoADIP</w:t>
      </w:r>
      <w:proofErr w:type="spellEnd"/>
      <w:r w:rsidRPr="00772526">
        <w:rPr>
          <w:sz w:val="20"/>
          <w:szCs w:val="20"/>
        </w:rPr>
        <w:t>, Johns Hopkins University</w:t>
      </w:r>
      <w:r w:rsidR="00A042F3" w:rsidRPr="00772526">
        <w:rPr>
          <w:sz w:val="20"/>
          <w:szCs w:val="20"/>
        </w:rPr>
        <w:t xml:space="preserve"> (2.5 million)</w:t>
      </w:r>
      <w:r w:rsidRPr="00772526">
        <w:rPr>
          <w:sz w:val="20"/>
          <w:szCs w:val="20"/>
        </w:rPr>
        <w:t xml:space="preserve">. Co-PI: 2004-2008. </w:t>
      </w:r>
    </w:p>
    <w:p w14:paraId="5C39CEB3" w14:textId="77777777" w:rsidR="00BF2567" w:rsidRPr="00772526" w:rsidRDefault="00BF2567" w:rsidP="00BE5C3D">
      <w:pPr>
        <w:pStyle w:val="ListParagraph"/>
        <w:ind w:right="14"/>
        <w:rPr>
          <w:sz w:val="20"/>
          <w:szCs w:val="20"/>
        </w:rPr>
      </w:pPr>
    </w:p>
    <w:p w14:paraId="30BB8437" w14:textId="28730E4A" w:rsidR="00BF2567" w:rsidRPr="00772526" w:rsidRDefault="00BF2567" w:rsidP="00EA3046">
      <w:pPr>
        <w:pStyle w:val="ListParagraph"/>
        <w:numPr>
          <w:ilvl w:val="0"/>
          <w:numId w:val="4"/>
        </w:numPr>
        <w:tabs>
          <w:tab w:val="left" w:pos="741"/>
        </w:tabs>
        <w:spacing w:line="278" w:lineRule="auto"/>
        <w:ind w:right="14"/>
        <w:rPr>
          <w:sz w:val="20"/>
          <w:szCs w:val="20"/>
        </w:rPr>
      </w:pPr>
      <w:r w:rsidRPr="00772526">
        <w:rPr>
          <w:sz w:val="20"/>
          <w:szCs w:val="20"/>
        </w:rPr>
        <w:tab/>
      </w:r>
      <w:r w:rsidRPr="00772526">
        <w:rPr>
          <w:i/>
          <w:sz w:val="20"/>
          <w:szCs w:val="20"/>
        </w:rPr>
        <w:t>“Establishment of laboratory-based community surveillance for typhoid fever and to identify modifiable risk factors for subsequent interventions to reduce the burden of disease</w:t>
      </w:r>
      <w:proofErr w:type="gramStart"/>
      <w:r w:rsidRPr="00772526">
        <w:rPr>
          <w:i/>
          <w:sz w:val="20"/>
          <w:szCs w:val="20"/>
        </w:rPr>
        <w:t>”.</w:t>
      </w:r>
      <w:r w:rsidR="008C382F" w:rsidRPr="00772526">
        <w:rPr>
          <w:i/>
          <w:sz w:val="20"/>
          <w:szCs w:val="20"/>
        </w:rPr>
        <w:t>(</w:t>
      </w:r>
      <w:proofErr w:type="gramEnd"/>
      <w:r w:rsidR="008C382F" w:rsidRPr="00772526">
        <w:t xml:space="preserve"> </w:t>
      </w:r>
      <w:r w:rsidR="008C382F" w:rsidRPr="00772526">
        <w:rPr>
          <w:i/>
          <w:sz w:val="20"/>
          <w:szCs w:val="20"/>
        </w:rPr>
        <w:t>$ 52,083,)</w:t>
      </w:r>
      <w:r w:rsidRPr="00772526">
        <w:rPr>
          <w:i/>
          <w:sz w:val="20"/>
          <w:szCs w:val="20"/>
        </w:rPr>
        <w:t xml:space="preserve"> </w:t>
      </w:r>
      <w:r w:rsidRPr="00772526">
        <w:rPr>
          <w:sz w:val="20"/>
          <w:szCs w:val="20"/>
        </w:rPr>
        <w:t xml:space="preserve">CDC, Atlanta, USA. PI: 2003-2005. </w:t>
      </w:r>
    </w:p>
    <w:p w14:paraId="24CC0DFF" w14:textId="77777777" w:rsidR="00BF2567" w:rsidRPr="00772526" w:rsidRDefault="00BF2567" w:rsidP="00BE5C3D">
      <w:pPr>
        <w:pStyle w:val="ListParagraph"/>
        <w:ind w:right="14"/>
        <w:rPr>
          <w:i/>
          <w:sz w:val="20"/>
          <w:szCs w:val="20"/>
        </w:rPr>
      </w:pPr>
    </w:p>
    <w:p w14:paraId="4341A536" w14:textId="1E5C8A35" w:rsidR="00BF2567" w:rsidRPr="00772526" w:rsidRDefault="00BF2567" w:rsidP="00EA3046">
      <w:pPr>
        <w:pStyle w:val="ListParagraph"/>
        <w:numPr>
          <w:ilvl w:val="0"/>
          <w:numId w:val="4"/>
        </w:numPr>
        <w:tabs>
          <w:tab w:val="left" w:pos="741"/>
        </w:tabs>
        <w:spacing w:line="278" w:lineRule="auto"/>
        <w:ind w:right="14"/>
        <w:rPr>
          <w:sz w:val="20"/>
          <w:szCs w:val="20"/>
        </w:rPr>
      </w:pPr>
      <w:r w:rsidRPr="00772526">
        <w:rPr>
          <w:i/>
          <w:sz w:val="20"/>
          <w:szCs w:val="20"/>
        </w:rPr>
        <w:t xml:space="preserve">“Nationwide outbreak investigation of Shigella </w:t>
      </w:r>
      <w:proofErr w:type="spellStart"/>
      <w:r w:rsidRPr="00772526">
        <w:rPr>
          <w:i/>
          <w:sz w:val="20"/>
          <w:szCs w:val="20"/>
        </w:rPr>
        <w:t>dysenteriae</w:t>
      </w:r>
      <w:proofErr w:type="spellEnd"/>
      <w:r w:rsidRPr="00772526">
        <w:rPr>
          <w:i/>
          <w:sz w:val="20"/>
          <w:szCs w:val="20"/>
        </w:rPr>
        <w:t xml:space="preserve"> </w:t>
      </w:r>
      <w:r w:rsidRPr="00772526">
        <w:rPr>
          <w:sz w:val="20"/>
          <w:szCs w:val="20"/>
        </w:rPr>
        <w:t xml:space="preserve">type 1 </w:t>
      </w:r>
      <w:r w:rsidRPr="00772526">
        <w:rPr>
          <w:i/>
          <w:sz w:val="20"/>
          <w:szCs w:val="20"/>
        </w:rPr>
        <w:t>and evaluation of Meridian, a new rapid diagnostic tool”.</w:t>
      </w:r>
      <w:r w:rsidR="00A042F3" w:rsidRPr="00772526">
        <w:rPr>
          <w:i/>
          <w:sz w:val="20"/>
          <w:szCs w:val="20"/>
        </w:rPr>
        <w:t xml:space="preserve"> (</w:t>
      </w:r>
      <w:r w:rsidR="00A042F3" w:rsidRPr="00772526">
        <w:t>$29,329)</w:t>
      </w:r>
      <w:r w:rsidRPr="00772526">
        <w:rPr>
          <w:i/>
          <w:sz w:val="20"/>
          <w:szCs w:val="20"/>
        </w:rPr>
        <w:t xml:space="preserve"> </w:t>
      </w:r>
      <w:r w:rsidRPr="00772526">
        <w:rPr>
          <w:sz w:val="20"/>
          <w:szCs w:val="20"/>
        </w:rPr>
        <w:t xml:space="preserve">CDC, Atlanta, USA. PI: 2003-2004. </w:t>
      </w:r>
    </w:p>
    <w:p w14:paraId="486BDD96" w14:textId="77777777" w:rsidR="00BF2567" w:rsidRPr="00772526" w:rsidRDefault="00BF2567" w:rsidP="00BE5C3D">
      <w:pPr>
        <w:pStyle w:val="ListParagraph"/>
        <w:ind w:right="14"/>
        <w:rPr>
          <w:i/>
          <w:sz w:val="20"/>
          <w:szCs w:val="20"/>
        </w:rPr>
      </w:pPr>
    </w:p>
    <w:p w14:paraId="6D209C94" w14:textId="7C793035" w:rsidR="00BF2567" w:rsidRPr="00772526" w:rsidRDefault="00BF2567" w:rsidP="00EA3046">
      <w:pPr>
        <w:pStyle w:val="ListParagraph"/>
        <w:numPr>
          <w:ilvl w:val="0"/>
          <w:numId w:val="4"/>
        </w:numPr>
        <w:tabs>
          <w:tab w:val="left" w:pos="741"/>
        </w:tabs>
        <w:spacing w:line="278" w:lineRule="auto"/>
        <w:ind w:right="14"/>
        <w:rPr>
          <w:sz w:val="20"/>
          <w:szCs w:val="20"/>
        </w:rPr>
      </w:pPr>
      <w:r w:rsidRPr="00772526">
        <w:rPr>
          <w:i/>
          <w:sz w:val="20"/>
          <w:szCs w:val="20"/>
        </w:rPr>
        <w:t xml:space="preserve">“Evaluation of IP, </w:t>
      </w:r>
      <w:proofErr w:type="spellStart"/>
      <w:r w:rsidRPr="00772526">
        <w:rPr>
          <w:i/>
          <w:sz w:val="20"/>
          <w:szCs w:val="20"/>
        </w:rPr>
        <w:t>Medicose</w:t>
      </w:r>
      <w:proofErr w:type="spellEnd"/>
      <w:r w:rsidRPr="00772526">
        <w:rPr>
          <w:i/>
          <w:sz w:val="20"/>
          <w:szCs w:val="20"/>
        </w:rPr>
        <w:t xml:space="preserve"> and SMART dipsticks for rapid diagnosis of cholera among patients admitted in </w:t>
      </w:r>
      <w:proofErr w:type="gramStart"/>
      <w:r w:rsidRPr="00772526">
        <w:rPr>
          <w:i/>
          <w:sz w:val="20"/>
          <w:szCs w:val="20"/>
        </w:rPr>
        <w:t>ICDDR,B</w:t>
      </w:r>
      <w:proofErr w:type="gramEnd"/>
      <w:r w:rsidRPr="00772526">
        <w:rPr>
          <w:i/>
          <w:sz w:val="20"/>
          <w:szCs w:val="20"/>
        </w:rPr>
        <w:t xml:space="preserve"> Dhaka hospital”.</w:t>
      </w:r>
      <w:r w:rsidR="0004264D" w:rsidRPr="00772526">
        <w:rPr>
          <w:i/>
          <w:sz w:val="20"/>
          <w:szCs w:val="20"/>
        </w:rPr>
        <w:t xml:space="preserve"> (</w:t>
      </w:r>
      <w:r w:rsidR="0004264D" w:rsidRPr="00772526">
        <w:t>$ 81,111)</w:t>
      </w:r>
      <w:r w:rsidRPr="00772526">
        <w:rPr>
          <w:i/>
          <w:sz w:val="20"/>
          <w:szCs w:val="20"/>
        </w:rPr>
        <w:t xml:space="preserve"> </w:t>
      </w:r>
      <w:r w:rsidRPr="00772526">
        <w:rPr>
          <w:sz w:val="20"/>
          <w:szCs w:val="20"/>
        </w:rPr>
        <w:t xml:space="preserve">CDC, Atlanta, USA. PI: 2003. </w:t>
      </w:r>
    </w:p>
    <w:p w14:paraId="1723D8D9" w14:textId="77777777" w:rsidR="00BF2567" w:rsidRPr="00772526" w:rsidRDefault="00BF2567" w:rsidP="00BE5C3D">
      <w:pPr>
        <w:spacing w:before="1"/>
        <w:ind w:right="14"/>
        <w:rPr>
          <w:b/>
          <w:i/>
          <w:sz w:val="20"/>
          <w:szCs w:val="20"/>
        </w:rPr>
      </w:pPr>
    </w:p>
    <w:p w14:paraId="5542B2B4" w14:textId="77777777" w:rsidR="00BF2567" w:rsidRPr="00772526" w:rsidRDefault="00BF2567" w:rsidP="00BE5C3D">
      <w:pPr>
        <w:spacing w:before="1"/>
        <w:ind w:right="14"/>
        <w:rPr>
          <w:b/>
          <w:i/>
          <w:sz w:val="20"/>
          <w:szCs w:val="20"/>
        </w:rPr>
      </w:pPr>
    </w:p>
    <w:p w14:paraId="7ACE943B" w14:textId="77777777" w:rsidR="000474B7" w:rsidRPr="00772526" w:rsidRDefault="00E5144B" w:rsidP="00BE5C3D">
      <w:pPr>
        <w:spacing w:before="1"/>
        <w:ind w:right="14"/>
        <w:rPr>
          <w:b/>
          <w:i/>
          <w:sz w:val="20"/>
          <w:szCs w:val="20"/>
        </w:rPr>
      </w:pPr>
      <w:r w:rsidRPr="00772526">
        <w:rPr>
          <w:b/>
          <w:i/>
          <w:sz w:val="20"/>
          <w:szCs w:val="20"/>
        </w:rPr>
        <w:t xml:space="preserve">Grants awarded in </w:t>
      </w:r>
      <w:r w:rsidR="00BF2567" w:rsidRPr="00772526">
        <w:rPr>
          <w:b/>
          <w:i/>
          <w:sz w:val="20"/>
          <w:szCs w:val="20"/>
        </w:rPr>
        <w:t>h</w:t>
      </w:r>
      <w:r w:rsidR="00F85211" w:rsidRPr="00772526">
        <w:rPr>
          <w:b/>
          <w:i/>
          <w:sz w:val="20"/>
          <w:szCs w:val="20"/>
        </w:rPr>
        <w:t xml:space="preserve">ealth systems </w:t>
      </w:r>
      <w:r w:rsidRPr="00772526">
        <w:rPr>
          <w:b/>
          <w:i/>
          <w:sz w:val="20"/>
          <w:szCs w:val="20"/>
        </w:rPr>
        <w:t>research</w:t>
      </w:r>
    </w:p>
    <w:p w14:paraId="62198A67" w14:textId="77777777" w:rsidR="00E5144B" w:rsidRPr="00772526" w:rsidRDefault="00E5144B" w:rsidP="00BE5C3D">
      <w:pPr>
        <w:spacing w:before="1"/>
        <w:ind w:right="14"/>
        <w:rPr>
          <w:b/>
          <w:i/>
          <w:sz w:val="20"/>
          <w:szCs w:val="20"/>
        </w:rPr>
      </w:pPr>
    </w:p>
    <w:p w14:paraId="0F20841C" w14:textId="3437C494" w:rsidR="0034147E" w:rsidRPr="00772526" w:rsidRDefault="00E86542" w:rsidP="00EA3046">
      <w:pPr>
        <w:pStyle w:val="ListParagraph"/>
        <w:numPr>
          <w:ilvl w:val="0"/>
          <w:numId w:val="11"/>
        </w:numPr>
        <w:tabs>
          <w:tab w:val="left" w:pos="887"/>
        </w:tabs>
        <w:spacing w:before="93"/>
        <w:ind w:right="14"/>
        <w:rPr>
          <w:sz w:val="20"/>
          <w:szCs w:val="20"/>
        </w:rPr>
      </w:pPr>
      <w:r w:rsidRPr="00772526">
        <w:rPr>
          <w:i/>
          <w:sz w:val="20"/>
          <w:szCs w:val="20"/>
        </w:rPr>
        <w:t>“</w:t>
      </w:r>
      <w:r w:rsidR="0034147E" w:rsidRPr="00772526">
        <w:rPr>
          <w:i/>
          <w:sz w:val="20"/>
          <w:szCs w:val="20"/>
        </w:rPr>
        <w:t xml:space="preserve">Strengthening preparedness for future pandemics among working women and factory workers living in urban informal settlements in Bangladesh.” </w:t>
      </w:r>
      <w:r w:rsidR="0034147E" w:rsidRPr="00772526">
        <w:rPr>
          <w:sz w:val="20"/>
          <w:szCs w:val="20"/>
        </w:rPr>
        <w:t>International Development Research Centre, Canada. Co-Investigator: 2022-2025.</w:t>
      </w:r>
    </w:p>
    <w:p w14:paraId="08DF6BB6" w14:textId="672258DC" w:rsidR="000474B7" w:rsidRPr="00772526" w:rsidRDefault="00F85211" w:rsidP="00EA3046">
      <w:pPr>
        <w:pStyle w:val="ListParagraph"/>
        <w:numPr>
          <w:ilvl w:val="0"/>
          <w:numId w:val="11"/>
        </w:numPr>
        <w:tabs>
          <w:tab w:val="left" w:pos="887"/>
        </w:tabs>
        <w:spacing w:before="93"/>
        <w:ind w:right="14"/>
        <w:rPr>
          <w:sz w:val="20"/>
          <w:szCs w:val="20"/>
        </w:rPr>
      </w:pPr>
      <w:r w:rsidRPr="00772526">
        <w:rPr>
          <w:i/>
          <w:sz w:val="20"/>
          <w:szCs w:val="20"/>
        </w:rPr>
        <w:t>“Identifying</w:t>
      </w:r>
      <w:r w:rsidRPr="00772526">
        <w:rPr>
          <w:i/>
          <w:spacing w:val="-6"/>
          <w:sz w:val="20"/>
          <w:szCs w:val="20"/>
        </w:rPr>
        <w:t xml:space="preserve"> </w:t>
      </w:r>
      <w:r w:rsidRPr="00772526">
        <w:rPr>
          <w:i/>
          <w:sz w:val="20"/>
          <w:szCs w:val="20"/>
        </w:rPr>
        <w:t>opportunities</w:t>
      </w:r>
      <w:r w:rsidRPr="00772526">
        <w:rPr>
          <w:i/>
          <w:spacing w:val="-5"/>
          <w:sz w:val="20"/>
          <w:szCs w:val="20"/>
        </w:rPr>
        <w:t xml:space="preserve"> </w:t>
      </w:r>
      <w:r w:rsidRPr="00772526">
        <w:rPr>
          <w:i/>
          <w:sz w:val="20"/>
          <w:szCs w:val="20"/>
        </w:rPr>
        <w:t>for</w:t>
      </w:r>
      <w:r w:rsidRPr="00772526">
        <w:rPr>
          <w:i/>
          <w:spacing w:val="-5"/>
          <w:sz w:val="20"/>
          <w:szCs w:val="20"/>
        </w:rPr>
        <w:t xml:space="preserve"> </w:t>
      </w:r>
      <w:r w:rsidRPr="00772526">
        <w:rPr>
          <w:i/>
          <w:sz w:val="20"/>
          <w:szCs w:val="20"/>
        </w:rPr>
        <w:t>expanding</w:t>
      </w:r>
      <w:r w:rsidRPr="00772526">
        <w:rPr>
          <w:i/>
          <w:spacing w:val="-6"/>
          <w:sz w:val="20"/>
          <w:szCs w:val="20"/>
        </w:rPr>
        <w:t xml:space="preserve"> </w:t>
      </w:r>
      <w:r w:rsidRPr="00772526">
        <w:rPr>
          <w:i/>
          <w:sz w:val="20"/>
          <w:szCs w:val="20"/>
        </w:rPr>
        <w:t>service</w:t>
      </w:r>
      <w:r w:rsidRPr="00772526">
        <w:rPr>
          <w:i/>
          <w:spacing w:val="-6"/>
          <w:sz w:val="20"/>
          <w:szCs w:val="20"/>
        </w:rPr>
        <w:t xml:space="preserve"> </w:t>
      </w:r>
      <w:r w:rsidRPr="00772526">
        <w:rPr>
          <w:i/>
          <w:sz w:val="20"/>
          <w:szCs w:val="20"/>
        </w:rPr>
        <w:t>coverage</w:t>
      </w:r>
      <w:r w:rsidRPr="00772526">
        <w:rPr>
          <w:i/>
          <w:spacing w:val="-6"/>
          <w:sz w:val="20"/>
          <w:szCs w:val="20"/>
        </w:rPr>
        <w:t xml:space="preserve"> </w:t>
      </w:r>
      <w:r w:rsidRPr="00772526">
        <w:rPr>
          <w:i/>
          <w:sz w:val="20"/>
          <w:szCs w:val="20"/>
        </w:rPr>
        <w:t>for</w:t>
      </w:r>
      <w:r w:rsidRPr="00772526">
        <w:rPr>
          <w:i/>
          <w:spacing w:val="-5"/>
          <w:sz w:val="20"/>
          <w:szCs w:val="20"/>
        </w:rPr>
        <w:t xml:space="preserve"> </w:t>
      </w:r>
      <w:r w:rsidRPr="00772526">
        <w:rPr>
          <w:i/>
          <w:sz w:val="20"/>
          <w:szCs w:val="20"/>
        </w:rPr>
        <w:t>acute</w:t>
      </w:r>
      <w:r w:rsidRPr="00772526">
        <w:rPr>
          <w:i/>
          <w:spacing w:val="-4"/>
          <w:sz w:val="20"/>
          <w:szCs w:val="20"/>
        </w:rPr>
        <w:t xml:space="preserve"> </w:t>
      </w:r>
      <w:r w:rsidRPr="00772526">
        <w:rPr>
          <w:i/>
          <w:sz w:val="20"/>
          <w:szCs w:val="20"/>
        </w:rPr>
        <w:t>vascular</w:t>
      </w:r>
      <w:r w:rsidRPr="00772526">
        <w:rPr>
          <w:i/>
          <w:spacing w:val="-6"/>
          <w:sz w:val="20"/>
          <w:szCs w:val="20"/>
        </w:rPr>
        <w:t xml:space="preserve"> </w:t>
      </w:r>
      <w:r w:rsidRPr="00772526">
        <w:rPr>
          <w:i/>
          <w:sz w:val="20"/>
          <w:szCs w:val="20"/>
        </w:rPr>
        <w:t>events</w:t>
      </w:r>
      <w:r w:rsidRPr="00772526">
        <w:rPr>
          <w:i/>
          <w:spacing w:val="-5"/>
          <w:sz w:val="20"/>
          <w:szCs w:val="20"/>
        </w:rPr>
        <w:t xml:space="preserve"> </w:t>
      </w:r>
      <w:r w:rsidRPr="00772526">
        <w:rPr>
          <w:i/>
          <w:sz w:val="20"/>
          <w:szCs w:val="20"/>
        </w:rPr>
        <w:t>at</w:t>
      </w:r>
      <w:r w:rsidRPr="00772526">
        <w:rPr>
          <w:i/>
          <w:spacing w:val="-6"/>
          <w:sz w:val="20"/>
          <w:szCs w:val="20"/>
        </w:rPr>
        <w:t xml:space="preserve"> </w:t>
      </w:r>
      <w:r w:rsidRPr="00772526">
        <w:rPr>
          <w:i/>
          <w:sz w:val="20"/>
          <w:szCs w:val="20"/>
        </w:rPr>
        <w:t>primary</w:t>
      </w:r>
      <w:r w:rsidRPr="00772526">
        <w:rPr>
          <w:i/>
          <w:spacing w:val="-5"/>
          <w:sz w:val="20"/>
          <w:szCs w:val="20"/>
        </w:rPr>
        <w:t xml:space="preserve"> </w:t>
      </w:r>
      <w:r w:rsidRPr="00772526">
        <w:rPr>
          <w:i/>
          <w:sz w:val="20"/>
          <w:szCs w:val="20"/>
        </w:rPr>
        <w:t xml:space="preserve">care level in rural Bangladesh”. </w:t>
      </w:r>
      <w:r w:rsidRPr="00772526">
        <w:rPr>
          <w:sz w:val="20"/>
          <w:szCs w:val="20"/>
        </w:rPr>
        <w:t>James P. Grant School of Public Health ($19,277). Co-PI:</w:t>
      </w:r>
      <w:r w:rsidRPr="00772526">
        <w:rPr>
          <w:spacing w:val="-14"/>
          <w:sz w:val="20"/>
          <w:szCs w:val="20"/>
        </w:rPr>
        <w:t xml:space="preserve"> </w:t>
      </w:r>
      <w:r w:rsidRPr="00772526">
        <w:rPr>
          <w:sz w:val="20"/>
          <w:szCs w:val="20"/>
        </w:rPr>
        <w:t>2016.</w:t>
      </w:r>
    </w:p>
    <w:p w14:paraId="7E33D3DE" w14:textId="77777777" w:rsidR="000474B7" w:rsidRPr="00772526" w:rsidRDefault="000474B7" w:rsidP="00BE5C3D">
      <w:pPr>
        <w:pStyle w:val="BodyText"/>
        <w:spacing w:before="6"/>
        <w:ind w:right="14"/>
      </w:pPr>
    </w:p>
    <w:p w14:paraId="2553F90A" w14:textId="77777777" w:rsidR="000474B7" w:rsidRPr="00772526" w:rsidRDefault="00F85211" w:rsidP="00EA3046">
      <w:pPr>
        <w:pStyle w:val="ListParagraph"/>
        <w:numPr>
          <w:ilvl w:val="0"/>
          <w:numId w:val="11"/>
        </w:numPr>
        <w:tabs>
          <w:tab w:val="left" w:pos="832"/>
        </w:tabs>
        <w:ind w:right="14"/>
        <w:rPr>
          <w:i/>
          <w:sz w:val="20"/>
          <w:szCs w:val="20"/>
        </w:rPr>
      </w:pPr>
      <w:r w:rsidRPr="00772526">
        <w:rPr>
          <w:i/>
          <w:sz w:val="20"/>
          <w:szCs w:val="20"/>
        </w:rPr>
        <w:t>“Bottlenecks to provide effective services for chronic respiratory patients at primary care settings</w:t>
      </w:r>
      <w:r w:rsidRPr="00772526">
        <w:rPr>
          <w:i/>
          <w:spacing w:val="-19"/>
          <w:sz w:val="20"/>
          <w:szCs w:val="20"/>
        </w:rPr>
        <w:t xml:space="preserve"> </w:t>
      </w:r>
      <w:r w:rsidRPr="00772526">
        <w:rPr>
          <w:i/>
          <w:sz w:val="20"/>
          <w:szCs w:val="20"/>
        </w:rPr>
        <w:t>in</w:t>
      </w:r>
      <w:r w:rsidR="00F44D92" w:rsidRPr="00772526">
        <w:rPr>
          <w:i/>
          <w:sz w:val="20"/>
          <w:szCs w:val="20"/>
        </w:rPr>
        <w:t xml:space="preserve"> </w:t>
      </w:r>
      <w:r w:rsidRPr="00772526">
        <w:rPr>
          <w:i/>
          <w:sz w:val="20"/>
          <w:szCs w:val="20"/>
        </w:rPr>
        <w:t xml:space="preserve">three rural sub </w:t>
      </w:r>
      <w:proofErr w:type="gramStart"/>
      <w:r w:rsidRPr="00772526">
        <w:rPr>
          <w:i/>
          <w:sz w:val="20"/>
          <w:szCs w:val="20"/>
        </w:rPr>
        <w:t>district</w:t>
      </w:r>
      <w:proofErr w:type="gramEnd"/>
      <w:r w:rsidRPr="00772526">
        <w:rPr>
          <w:i/>
          <w:sz w:val="20"/>
          <w:szCs w:val="20"/>
        </w:rPr>
        <w:t xml:space="preserve"> of Bangladesh: an exploratory study”. </w:t>
      </w:r>
      <w:r w:rsidRPr="00772526">
        <w:rPr>
          <w:sz w:val="20"/>
          <w:szCs w:val="20"/>
        </w:rPr>
        <w:t>James P. Grant School of Public Health ($19,140). PI: 2016-2017.</w:t>
      </w:r>
    </w:p>
    <w:p w14:paraId="2185C52F" w14:textId="77777777" w:rsidR="000474B7" w:rsidRPr="00772526" w:rsidRDefault="000474B7" w:rsidP="00BE5C3D">
      <w:pPr>
        <w:pStyle w:val="BodyText"/>
        <w:spacing w:before="7"/>
        <w:ind w:right="14"/>
      </w:pPr>
    </w:p>
    <w:p w14:paraId="23EA59AB" w14:textId="77777777" w:rsidR="000474B7" w:rsidRPr="00772526" w:rsidRDefault="00F85211" w:rsidP="00EA3046">
      <w:pPr>
        <w:pStyle w:val="ListParagraph"/>
        <w:numPr>
          <w:ilvl w:val="0"/>
          <w:numId w:val="11"/>
        </w:numPr>
        <w:tabs>
          <w:tab w:val="left" w:pos="832"/>
        </w:tabs>
        <w:spacing w:before="9" w:line="242" w:lineRule="auto"/>
        <w:ind w:right="14"/>
        <w:rPr>
          <w:sz w:val="20"/>
          <w:szCs w:val="20"/>
        </w:rPr>
      </w:pPr>
      <w:r w:rsidRPr="00772526">
        <w:rPr>
          <w:i/>
          <w:sz w:val="20"/>
          <w:szCs w:val="20"/>
        </w:rPr>
        <w:t>“Generate evidence for advocating for common anti-hypertensive, anti-diabetic drugs and Aspirin</w:t>
      </w:r>
      <w:r w:rsidRPr="00772526">
        <w:rPr>
          <w:i/>
          <w:spacing w:val="-28"/>
          <w:sz w:val="20"/>
          <w:szCs w:val="20"/>
        </w:rPr>
        <w:t xml:space="preserve"> </w:t>
      </w:r>
      <w:r w:rsidRPr="00772526">
        <w:rPr>
          <w:i/>
          <w:sz w:val="20"/>
          <w:szCs w:val="20"/>
        </w:rPr>
        <w:t xml:space="preserve">in generic names and at low cost”. </w:t>
      </w:r>
      <w:r w:rsidRPr="00772526">
        <w:rPr>
          <w:sz w:val="20"/>
          <w:szCs w:val="20"/>
        </w:rPr>
        <w:t>Management Science for Health ($76,392). PI: 2019-2020</w:t>
      </w:r>
      <w:r w:rsidR="00A76A22" w:rsidRPr="00772526">
        <w:rPr>
          <w:sz w:val="20"/>
          <w:szCs w:val="20"/>
        </w:rPr>
        <w:t>.</w:t>
      </w:r>
    </w:p>
    <w:p w14:paraId="707EB46F" w14:textId="77777777" w:rsidR="00A76A22" w:rsidRPr="00772526" w:rsidRDefault="00A76A22" w:rsidP="00BE5C3D">
      <w:pPr>
        <w:pStyle w:val="ListParagraph"/>
        <w:ind w:right="14"/>
        <w:rPr>
          <w:sz w:val="20"/>
          <w:szCs w:val="20"/>
        </w:rPr>
      </w:pPr>
    </w:p>
    <w:p w14:paraId="47DCF2D2" w14:textId="77777777" w:rsidR="000474B7" w:rsidRPr="00772526" w:rsidRDefault="00F85211" w:rsidP="00EA3046">
      <w:pPr>
        <w:pStyle w:val="ListParagraph"/>
        <w:numPr>
          <w:ilvl w:val="0"/>
          <w:numId w:val="11"/>
        </w:numPr>
        <w:tabs>
          <w:tab w:val="left" w:pos="741"/>
        </w:tabs>
        <w:ind w:right="14"/>
        <w:rPr>
          <w:sz w:val="20"/>
          <w:szCs w:val="20"/>
        </w:rPr>
      </w:pPr>
      <w:r w:rsidRPr="00772526">
        <w:rPr>
          <w:i/>
          <w:sz w:val="20"/>
          <w:szCs w:val="20"/>
        </w:rPr>
        <w:t>“A comparative study of dispensing behavior of trained and non-trained dispensers in medicine shops in Bangladesh</w:t>
      </w:r>
      <w:r w:rsidRPr="00772526">
        <w:rPr>
          <w:sz w:val="20"/>
          <w:szCs w:val="20"/>
        </w:rPr>
        <w:t xml:space="preserve">)”. Management Science for Health ($34,118). PI: 2020-2021. </w:t>
      </w:r>
    </w:p>
    <w:p w14:paraId="025C3CBB" w14:textId="77777777" w:rsidR="000474B7" w:rsidRPr="00772526" w:rsidRDefault="000474B7" w:rsidP="00BE5C3D">
      <w:pPr>
        <w:pStyle w:val="BodyText"/>
        <w:spacing w:before="9"/>
        <w:ind w:right="14"/>
      </w:pPr>
    </w:p>
    <w:p w14:paraId="27928EA1" w14:textId="77777777" w:rsidR="000474B7" w:rsidRPr="00772526" w:rsidRDefault="00F85211" w:rsidP="00EA3046">
      <w:pPr>
        <w:pStyle w:val="ListParagraph"/>
        <w:numPr>
          <w:ilvl w:val="0"/>
          <w:numId w:val="11"/>
        </w:numPr>
        <w:tabs>
          <w:tab w:val="left" w:pos="741"/>
        </w:tabs>
        <w:spacing w:line="276" w:lineRule="auto"/>
        <w:ind w:right="14"/>
        <w:rPr>
          <w:sz w:val="20"/>
          <w:szCs w:val="20"/>
        </w:rPr>
      </w:pPr>
      <w:r w:rsidRPr="00772526">
        <w:rPr>
          <w:sz w:val="20"/>
          <w:szCs w:val="20"/>
        </w:rPr>
        <w:t>“</w:t>
      </w:r>
      <w:r w:rsidRPr="00772526">
        <w:rPr>
          <w:i/>
          <w:sz w:val="20"/>
          <w:szCs w:val="20"/>
        </w:rPr>
        <w:t>Exploring the factors for retention of Grade A pharmacists in model pharmacies, and suitability of Grade B dispensers as Pharmacist in Charge in Model Pharmacies in Bangladesh</w:t>
      </w:r>
      <w:r w:rsidRPr="00772526">
        <w:rPr>
          <w:sz w:val="20"/>
          <w:szCs w:val="20"/>
        </w:rPr>
        <w:t xml:space="preserve">”. Management Science for </w:t>
      </w:r>
      <w:r w:rsidRPr="00772526">
        <w:rPr>
          <w:sz w:val="20"/>
          <w:szCs w:val="20"/>
        </w:rPr>
        <w:lastRenderedPageBreak/>
        <w:t>Health ($22188.9). PI: 2020-2021.</w:t>
      </w:r>
    </w:p>
    <w:p w14:paraId="3C766EEA" w14:textId="77777777" w:rsidR="00255FA0" w:rsidRPr="00772526" w:rsidRDefault="00255FA0" w:rsidP="00BE5C3D">
      <w:pPr>
        <w:pStyle w:val="ListParagraph"/>
        <w:ind w:right="14"/>
        <w:rPr>
          <w:sz w:val="20"/>
          <w:szCs w:val="20"/>
        </w:rPr>
      </w:pPr>
    </w:p>
    <w:p w14:paraId="2689C8DF" w14:textId="77777777" w:rsidR="000474B7" w:rsidRPr="00772526" w:rsidRDefault="00F85211" w:rsidP="00EA3046">
      <w:pPr>
        <w:pStyle w:val="ListParagraph"/>
        <w:numPr>
          <w:ilvl w:val="0"/>
          <w:numId w:val="11"/>
        </w:numPr>
        <w:tabs>
          <w:tab w:val="left" w:pos="887"/>
        </w:tabs>
        <w:ind w:right="14"/>
        <w:rPr>
          <w:sz w:val="20"/>
          <w:szCs w:val="20"/>
        </w:rPr>
      </w:pPr>
      <w:r w:rsidRPr="00772526">
        <w:rPr>
          <w:i/>
          <w:sz w:val="20"/>
          <w:szCs w:val="20"/>
        </w:rPr>
        <w:t>“Situation</w:t>
      </w:r>
      <w:r w:rsidRPr="00772526">
        <w:rPr>
          <w:i/>
          <w:spacing w:val="-5"/>
          <w:sz w:val="20"/>
          <w:szCs w:val="20"/>
        </w:rPr>
        <w:t xml:space="preserve"> </w:t>
      </w:r>
      <w:r w:rsidRPr="00772526">
        <w:rPr>
          <w:i/>
          <w:sz w:val="20"/>
          <w:szCs w:val="20"/>
        </w:rPr>
        <w:t>Assessment</w:t>
      </w:r>
      <w:r w:rsidRPr="00772526">
        <w:rPr>
          <w:i/>
          <w:spacing w:val="-4"/>
          <w:sz w:val="20"/>
          <w:szCs w:val="20"/>
        </w:rPr>
        <w:t xml:space="preserve"> </w:t>
      </w:r>
      <w:r w:rsidRPr="00772526">
        <w:rPr>
          <w:i/>
          <w:sz w:val="20"/>
          <w:szCs w:val="20"/>
        </w:rPr>
        <w:t>of</w:t>
      </w:r>
      <w:r w:rsidRPr="00772526">
        <w:rPr>
          <w:i/>
          <w:spacing w:val="-4"/>
          <w:sz w:val="20"/>
          <w:szCs w:val="20"/>
        </w:rPr>
        <w:t xml:space="preserve"> </w:t>
      </w:r>
      <w:r w:rsidRPr="00772526">
        <w:rPr>
          <w:i/>
          <w:sz w:val="20"/>
          <w:szCs w:val="20"/>
        </w:rPr>
        <w:t>Autism</w:t>
      </w:r>
      <w:r w:rsidRPr="00772526">
        <w:rPr>
          <w:i/>
          <w:spacing w:val="-5"/>
          <w:sz w:val="20"/>
          <w:szCs w:val="20"/>
        </w:rPr>
        <w:t xml:space="preserve"> </w:t>
      </w:r>
      <w:r w:rsidRPr="00772526">
        <w:rPr>
          <w:i/>
          <w:sz w:val="20"/>
          <w:szCs w:val="20"/>
        </w:rPr>
        <w:t>and</w:t>
      </w:r>
      <w:r w:rsidRPr="00772526">
        <w:rPr>
          <w:i/>
          <w:spacing w:val="-7"/>
          <w:sz w:val="20"/>
          <w:szCs w:val="20"/>
        </w:rPr>
        <w:t xml:space="preserve"> </w:t>
      </w:r>
      <w:r w:rsidRPr="00772526">
        <w:rPr>
          <w:i/>
          <w:sz w:val="20"/>
          <w:szCs w:val="20"/>
        </w:rPr>
        <w:t>Neurodevelopment</w:t>
      </w:r>
      <w:r w:rsidRPr="00772526">
        <w:rPr>
          <w:i/>
          <w:spacing w:val="-4"/>
          <w:sz w:val="20"/>
          <w:szCs w:val="20"/>
        </w:rPr>
        <w:t xml:space="preserve"> </w:t>
      </w:r>
      <w:r w:rsidRPr="00772526">
        <w:rPr>
          <w:i/>
          <w:sz w:val="20"/>
          <w:szCs w:val="20"/>
        </w:rPr>
        <w:t>Disorders</w:t>
      </w:r>
      <w:r w:rsidRPr="00772526">
        <w:rPr>
          <w:i/>
          <w:spacing w:val="-4"/>
          <w:sz w:val="20"/>
          <w:szCs w:val="20"/>
        </w:rPr>
        <w:t xml:space="preserve"> </w:t>
      </w:r>
      <w:r w:rsidRPr="00772526">
        <w:rPr>
          <w:i/>
          <w:sz w:val="20"/>
          <w:szCs w:val="20"/>
        </w:rPr>
        <w:t>in</w:t>
      </w:r>
      <w:r w:rsidRPr="00772526">
        <w:rPr>
          <w:i/>
          <w:spacing w:val="-3"/>
          <w:sz w:val="20"/>
          <w:szCs w:val="20"/>
        </w:rPr>
        <w:t xml:space="preserve"> </w:t>
      </w:r>
      <w:r w:rsidRPr="00772526">
        <w:rPr>
          <w:i/>
          <w:sz w:val="20"/>
          <w:szCs w:val="20"/>
        </w:rPr>
        <w:t>Bangladesh</w:t>
      </w:r>
      <w:r w:rsidRPr="00772526">
        <w:rPr>
          <w:i/>
          <w:spacing w:val="-6"/>
          <w:sz w:val="20"/>
          <w:szCs w:val="20"/>
        </w:rPr>
        <w:t xml:space="preserve"> </w:t>
      </w:r>
      <w:r w:rsidRPr="00772526">
        <w:rPr>
          <w:i/>
          <w:spacing w:val="2"/>
          <w:sz w:val="20"/>
          <w:szCs w:val="20"/>
        </w:rPr>
        <w:t>for</w:t>
      </w:r>
      <w:r w:rsidRPr="00772526">
        <w:rPr>
          <w:i/>
          <w:spacing w:val="-6"/>
          <w:sz w:val="20"/>
          <w:szCs w:val="20"/>
        </w:rPr>
        <w:t xml:space="preserve"> </w:t>
      </w:r>
      <w:r w:rsidRPr="00772526">
        <w:rPr>
          <w:i/>
          <w:sz w:val="20"/>
          <w:szCs w:val="20"/>
        </w:rPr>
        <w:t>development of a strategic plan for strengthening the national policy autism care in Bangladesh</w:t>
      </w:r>
      <w:r w:rsidRPr="00772526">
        <w:rPr>
          <w:sz w:val="20"/>
          <w:szCs w:val="20"/>
        </w:rPr>
        <w:t xml:space="preserve">”. Institute for community inclusion-UMass Boston, USA ($46,040). PI: 2015-2016. </w:t>
      </w:r>
    </w:p>
    <w:p w14:paraId="0EEBDFE4" w14:textId="77777777" w:rsidR="000474B7" w:rsidRPr="00772526" w:rsidRDefault="000474B7" w:rsidP="00BE5C3D">
      <w:pPr>
        <w:pStyle w:val="BodyText"/>
        <w:ind w:right="14"/>
      </w:pPr>
    </w:p>
    <w:p w14:paraId="09F8EF3F" w14:textId="77777777" w:rsidR="00E5144B" w:rsidRPr="00772526" w:rsidRDefault="00E5144B" w:rsidP="00BE5C3D">
      <w:pPr>
        <w:pStyle w:val="ListParagraph"/>
        <w:ind w:right="14"/>
        <w:rPr>
          <w:sz w:val="20"/>
          <w:szCs w:val="20"/>
        </w:rPr>
      </w:pPr>
    </w:p>
    <w:p w14:paraId="2DFEE6F4" w14:textId="77777777" w:rsidR="00ED24F9" w:rsidRPr="00772526" w:rsidRDefault="00BF2567" w:rsidP="00BE5C3D">
      <w:pPr>
        <w:tabs>
          <w:tab w:val="left" w:pos="741"/>
        </w:tabs>
        <w:spacing w:line="278" w:lineRule="auto"/>
        <w:ind w:right="14"/>
        <w:rPr>
          <w:sz w:val="20"/>
          <w:szCs w:val="20"/>
        </w:rPr>
      </w:pPr>
      <w:r w:rsidRPr="00772526">
        <w:rPr>
          <w:b/>
          <w:i/>
          <w:sz w:val="20"/>
          <w:szCs w:val="20"/>
        </w:rPr>
        <w:t>Grants awarded r</w:t>
      </w:r>
      <w:r w:rsidR="00255FA0" w:rsidRPr="00772526">
        <w:rPr>
          <w:b/>
          <w:i/>
          <w:sz w:val="20"/>
          <w:szCs w:val="20"/>
        </w:rPr>
        <w:t>esearch c</w:t>
      </w:r>
      <w:r w:rsidR="00F85211" w:rsidRPr="00772526">
        <w:rPr>
          <w:b/>
          <w:i/>
          <w:sz w:val="20"/>
          <w:szCs w:val="20"/>
        </w:rPr>
        <w:t xml:space="preserve">apacity </w:t>
      </w:r>
      <w:r w:rsidR="00255FA0" w:rsidRPr="00772526">
        <w:rPr>
          <w:b/>
          <w:i/>
          <w:sz w:val="20"/>
          <w:szCs w:val="20"/>
        </w:rPr>
        <w:t>building in Bangladesh</w:t>
      </w:r>
    </w:p>
    <w:p w14:paraId="26EEF8C8" w14:textId="77777777" w:rsidR="00ED24F9" w:rsidRPr="00772526" w:rsidRDefault="00ED24F9" w:rsidP="00BE5C3D">
      <w:pPr>
        <w:pStyle w:val="ListParagraph"/>
        <w:ind w:right="14"/>
        <w:rPr>
          <w:sz w:val="20"/>
          <w:szCs w:val="20"/>
        </w:rPr>
      </w:pPr>
    </w:p>
    <w:p w14:paraId="38CAD7D7" w14:textId="4C8C2C2D" w:rsidR="00ED24F9" w:rsidRPr="00772526" w:rsidRDefault="00E86542" w:rsidP="00EA3046">
      <w:pPr>
        <w:pStyle w:val="ListParagraph"/>
        <w:numPr>
          <w:ilvl w:val="0"/>
          <w:numId w:val="11"/>
        </w:numPr>
        <w:tabs>
          <w:tab w:val="left" w:pos="741"/>
        </w:tabs>
        <w:spacing w:line="278" w:lineRule="auto"/>
        <w:ind w:right="14"/>
        <w:rPr>
          <w:sz w:val="20"/>
          <w:szCs w:val="20"/>
        </w:rPr>
      </w:pPr>
      <w:r w:rsidRPr="00772526">
        <w:rPr>
          <w:sz w:val="20"/>
          <w:szCs w:val="20"/>
        </w:rPr>
        <w:t>“</w:t>
      </w:r>
      <w:bookmarkStart w:id="9" w:name="_Hlk87885352"/>
      <w:r w:rsidR="00ED24F9" w:rsidRPr="00772526">
        <w:rPr>
          <w:i/>
          <w:iCs/>
          <w:sz w:val="20"/>
          <w:szCs w:val="20"/>
        </w:rPr>
        <w:t>A New Ecosystem for Health Research &amp; Data Science</w:t>
      </w:r>
      <w:r w:rsidRPr="00772526">
        <w:rPr>
          <w:i/>
          <w:iCs/>
          <w:sz w:val="20"/>
          <w:szCs w:val="20"/>
        </w:rPr>
        <w:t>”</w:t>
      </w:r>
      <w:bookmarkEnd w:id="9"/>
      <w:r w:rsidR="00BB7EAD" w:rsidRPr="00772526">
        <w:rPr>
          <w:i/>
          <w:iCs/>
          <w:sz w:val="20"/>
          <w:szCs w:val="20"/>
        </w:rPr>
        <w:t xml:space="preserve">. </w:t>
      </w:r>
      <w:r w:rsidR="00ED24F9" w:rsidRPr="00772526">
        <w:rPr>
          <w:sz w:val="20"/>
          <w:szCs w:val="20"/>
        </w:rPr>
        <w:t>Bill and Melinda Gates Foundation, USA</w:t>
      </w:r>
      <w:r w:rsidR="00ED24F9" w:rsidRPr="00772526">
        <w:rPr>
          <w:i/>
          <w:iCs/>
          <w:sz w:val="20"/>
          <w:szCs w:val="20"/>
        </w:rPr>
        <w:t xml:space="preserve"> (</w:t>
      </w:r>
      <w:r w:rsidR="00ED24F9" w:rsidRPr="00772526">
        <w:rPr>
          <w:sz w:val="20"/>
          <w:szCs w:val="20"/>
        </w:rPr>
        <w:t>$ 2,785,684), Regional Director, (2022-2026).</w:t>
      </w:r>
    </w:p>
    <w:p w14:paraId="58C71C02" w14:textId="77777777" w:rsidR="00576BEC" w:rsidRPr="00772526" w:rsidRDefault="00576BEC" w:rsidP="00EA3046">
      <w:pPr>
        <w:pStyle w:val="ListParagraph"/>
        <w:numPr>
          <w:ilvl w:val="0"/>
          <w:numId w:val="11"/>
        </w:numPr>
        <w:tabs>
          <w:tab w:val="left" w:pos="741"/>
        </w:tabs>
        <w:spacing w:line="278" w:lineRule="auto"/>
        <w:ind w:right="14"/>
        <w:rPr>
          <w:sz w:val="20"/>
          <w:szCs w:val="20"/>
        </w:rPr>
      </w:pPr>
      <w:r w:rsidRPr="00772526">
        <w:rPr>
          <w:sz w:val="20"/>
          <w:szCs w:val="20"/>
        </w:rPr>
        <w:t xml:space="preserve">“Supporting </w:t>
      </w:r>
      <w:proofErr w:type="gramStart"/>
      <w:r w:rsidRPr="00772526">
        <w:rPr>
          <w:sz w:val="20"/>
          <w:szCs w:val="20"/>
        </w:rPr>
        <w:t>icddr,b</w:t>
      </w:r>
      <w:proofErr w:type="gramEnd"/>
      <w:r w:rsidRPr="00772526">
        <w:rPr>
          <w:sz w:val="20"/>
          <w:szCs w:val="20"/>
        </w:rPr>
        <w:t xml:space="preserve"> activities on A New Ecosystem for Health Research &amp; Data Science”. University of Oxford/BMGF ($87,993.00). (PI:2022)</w:t>
      </w:r>
    </w:p>
    <w:p w14:paraId="698A6ED0" w14:textId="70CE4AA4" w:rsidR="00D634C6" w:rsidRPr="00772526" w:rsidRDefault="00E86542" w:rsidP="00EA3046">
      <w:pPr>
        <w:pStyle w:val="ListParagraph"/>
        <w:numPr>
          <w:ilvl w:val="0"/>
          <w:numId w:val="11"/>
        </w:numPr>
        <w:tabs>
          <w:tab w:val="left" w:pos="741"/>
        </w:tabs>
        <w:spacing w:line="278" w:lineRule="auto"/>
        <w:ind w:right="14"/>
        <w:rPr>
          <w:sz w:val="20"/>
          <w:szCs w:val="20"/>
        </w:rPr>
      </w:pPr>
      <w:r w:rsidRPr="00772526">
        <w:rPr>
          <w:i/>
          <w:sz w:val="20"/>
          <w:szCs w:val="20"/>
        </w:rPr>
        <w:t>“</w:t>
      </w:r>
      <w:r w:rsidR="00D634C6" w:rsidRPr="00772526">
        <w:rPr>
          <w:i/>
          <w:sz w:val="20"/>
          <w:szCs w:val="20"/>
        </w:rPr>
        <w:t>1st National Conference on Non-Communicable Diseases, Bangladesh</w:t>
      </w:r>
      <w:r w:rsidRPr="00772526">
        <w:rPr>
          <w:i/>
          <w:sz w:val="20"/>
          <w:szCs w:val="20"/>
        </w:rPr>
        <w:t>”</w:t>
      </w:r>
      <w:r w:rsidR="00D634C6" w:rsidRPr="00772526">
        <w:rPr>
          <w:sz w:val="20"/>
          <w:szCs w:val="20"/>
        </w:rPr>
        <w:t>, Multi Sponsors ($14,867.00</w:t>
      </w:r>
      <w:proofErr w:type="gramStart"/>
      <w:r w:rsidR="00D634C6" w:rsidRPr="00772526">
        <w:rPr>
          <w:sz w:val="20"/>
          <w:szCs w:val="20"/>
        </w:rPr>
        <w:t>).</w:t>
      </w:r>
      <w:r w:rsidR="005E55B0" w:rsidRPr="00772526">
        <w:rPr>
          <w:sz w:val="20"/>
          <w:szCs w:val="20"/>
        </w:rPr>
        <w:t>PI</w:t>
      </w:r>
      <w:proofErr w:type="gramEnd"/>
      <w:r w:rsidR="005E55B0" w:rsidRPr="00772526">
        <w:rPr>
          <w:sz w:val="20"/>
          <w:szCs w:val="20"/>
        </w:rPr>
        <w:t>: 2022</w:t>
      </w:r>
    </w:p>
    <w:p w14:paraId="7ECA0597" w14:textId="77777777" w:rsidR="00ED24F9" w:rsidRPr="00772526" w:rsidRDefault="00ED24F9" w:rsidP="00BE5C3D">
      <w:pPr>
        <w:ind w:right="14"/>
        <w:rPr>
          <w:sz w:val="20"/>
          <w:szCs w:val="20"/>
        </w:rPr>
      </w:pPr>
    </w:p>
    <w:p w14:paraId="27455E81" w14:textId="77777777" w:rsidR="00ED24F9" w:rsidRPr="00772526" w:rsidRDefault="00F85211" w:rsidP="00EA3046">
      <w:pPr>
        <w:pStyle w:val="ListParagraph"/>
        <w:numPr>
          <w:ilvl w:val="0"/>
          <w:numId w:val="11"/>
        </w:numPr>
        <w:ind w:right="14"/>
        <w:rPr>
          <w:sz w:val="20"/>
          <w:szCs w:val="20"/>
        </w:rPr>
      </w:pPr>
      <w:r w:rsidRPr="00772526">
        <w:rPr>
          <w:i/>
          <w:sz w:val="20"/>
          <w:szCs w:val="20"/>
        </w:rPr>
        <w:t>“</w:t>
      </w:r>
      <w:r w:rsidRPr="00772526">
        <w:rPr>
          <w:sz w:val="20"/>
          <w:szCs w:val="20"/>
        </w:rPr>
        <w:t>Strengthening &amp; Accelerating the Global Research Response to COVID-19 by Sharing Methods and Knowledge between Countries, Networks and Organizations”. National Institute for Health Research ($387,368.84). Co Applicant &amp; country PI: 2020-2021.</w:t>
      </w:r>
    </w:p>
    <w:p w14:paraId="2B473D07" w14:textId="77777777" w:rsidR="00ED24F9" w:rsidRPr="00772526" w:rsidRDefault="00ED24F9" w:rsidP="00BE5C3D">
      <w:pPr>
        <w:pStyle w:val="ListParagraph"/>
        <w:ind w:left="720" w:right="14" w:firstLine="0"/>
        <w:rPr>
          <w:sz w:val="20"/>
          <w:szCs w:val="20"/>
        </w:rPr>
      </w:pPr>
    </w:p>
    <w:p w14:paraId="66FCF7ED" w14:textId="77777777" w:rsidR="00ED24F9" w:rsidRPr="00772526" w:rsidRDefault="00F85211" w:rsidP="00EA3046">
      <w:pPr>
        <w:pStyle w:val="ListParagraph"/>
        <w:numPr>
          <w:ilvl w:val="0"/>
          <w:numId w:val="11"/>
        </w:numPr>
        <w:ind w:right="14"/>
        <w:rPr>
          <w:sz w:val="20"/>
          <w:szCs w:val="20"/>
        </w:rPr>
      </w:pPr>
      <w:r w:rsidRPr="00772526">
        <w:rPr>
          <w:i/>
          <w:sz w:val="20"/>
          <w:szCs w:val="20"/>
        </w:rPr>
        <w:t xml:space="preserve">“Improving Outcomes in Mental and Physical Multimorbidity and Developing Research Capacity (IMPACT) in South Asia at the University of York”. </w:t>
      </w:r>
      <w:r w:rsidRPr="00772526">
        <w:rPr>
          <w:sz w:val="20"/>
          <w:szCs w:val="20"/>
        </w:rPr>
        <w:t xml:space="preserve">National Institute for Health Research, UK ($2M). Co Applicant and country PI: 2018-2021. </w:t>
      </w:r>
    </w:p>
    <w:p w14:paraId="11C03CC1" w14:textId="77777777" w:rsidR="00ED24F9" w:rsidRPr="00772526" w:rsidRDefault="00ED24F9" w:rsidP="00BE5C3D">
      <w:pPr>
        <w:pStyle w:val="ListParagraph"/>
        <w:ind w:right="14"/>
        <w:rPr>
          <w:sz w:val="20"/>
          <w:szCs w:val="20"/>
        </w:rPr>
      </w:pPr>
    </w:p>
    <w:p w14:paraId="16E7830B" w14:textId="77777777" w:rsidR="000474B7" w:rsidRPr="00772526" w:rsidRDefault="00F85211" w:rsidP="00EA3046">
      <w:pPr>
        <w:pStyle w:val="ListParagraph"/>
        <w:numPr>
          <w:ilvl w:val="0"/>
          <w:numId w:val="11"/>
        </w:numPr>
        <w:ind w:right="14"/>
        <w:rPr>
          <w:sz w:val="20"/>
          <w:szCs w:val="20"/>
        </w:rPr>
      </w:pPr>
      <w:r w:rsidRPr="00772526">
        <w:rPr>
          <w:i/>
          <w:sz w:val="20"/>
          <w:szCs w:val="20"/>
        </w:rPr>
        <w:t>“Planning for Non-Communicable Diseases and Disorders Research Training Programs in Bangladesh</w:t>
      </w:r>
      <w:r w:rsidRPr="00772526">
        <w:rPr>
          <w:b/>
          <w:sz w:val="20"/>
          <w:szCs w:val="20"/>
        </w:rPr>
        <w:t xml:space="preserve">.” </w:t>
      </w:r>
      <w:r w:rsidRPr="00772526">
        <w:rPr>
          <w:sz w:val="20"/>
          <w:szCs w:val="20"/>
        </w:rPr>
        <w:t xml:space="preserve">Fogarty International Center, NIH, USA ($45,000). PI: 2017-2019. </w:t>
      </w:r>
    </w:p>
    <w:p w14:paraId="4A9B090C" w14:textId="77777777" w:rsidR="000474B7" w:rsidRPr="00772526" w:rsidRDefault="000474B7" w:rsidP="00BE5C3D">
      <w:pPr>
        <w:pStyle w:val="BodyText"/>
        <w:ind w:right="14"/>
      </w:pPr>
    </w:p>
    <w:p w14:paraId="54F66B50" w14:textId="5C123DA3" w:rsidR="00DE12A2" w:rsidRPr="00772526" w:rsidRDefault="00DE12A2" w:rsidP="00603D1B">
      <w:pPr>
        <w:tabs>
          <w:tab w:val="left" w:pos="0"/>
        </w:tabs>
        <w:jc w:val="both"/>
        <w:rPr>
          <w:b/>
          <w:sz w:val="24"/>
          <w:szCs w:val="24"/>
        </w:rPr>
      </w:pPr>
      <w:bookmarkStart w:id="10" w:name="_Hlk190714919"/>
      <w:r w:rsidRPr="00772526">
        <w:rPr>
          <w:b/>
          <w:sz w:val="24"/>
          <w:szCs w:val="24"/>
        </w:rPr>
        <w:t>Contributions to international committees, scientific journals and other research communities</w:t>
      </w:r>
    </w:p>
    <w:p w14:paraId="0C7FAF76" w14:textId="77777777" w:rsidR="00DE12A2" w:rsidRPr="00772526" w:rsidRDefault="00DE12A2" w:rsidP="00DE12A2">
      <w:pPr>
        <w:tabs>
          <w:tab w:val="left" w:pos="0"/>
        </w:tabs>
        <w:ind w:hanging="631"/>
        <w:jc w:val="both"/>
        <w:rPr>
          <w:b/>
          <w:i/>
          <w:sz w:val="20"/>
          <w:szCs w:val="20"/>
        </w:rPr>
      </w:pPr>
    </w:p>
    <w:p w14:paraId="197AFBB7" w14:textId="4709A9B0" w:rsidR="00DE12A2" w:rsidRPr="00772526" w:rsidRDefault="00DE12A2" w:rsidP="00DE12A2">
      <w:pPr>
        <w:tabs>
          <w:tab w:val="left" w:pos="0"/>
          <w:tab w:val="num" w:pos="1080"/>
        </w:tabs>
        <w:ind w:right="-60" w:hanging="631"/>
        <w:jc w:val="both"/>
        <w:rPr>
          <w:sz w:val="20"/>
          <w:szCs w:val="20"/>
        </w:rPr>
      </w:pPr>
      <w:r w:rsidRPr="00772526">
        <w:rPr>
          <w:sz w:val="20"/>
          <w:szCs w:val="20"/>
        </w:rPr>
        <w:tab/>
        <w:t xml:space="preserve">I have a good track record of publishing </w:t>
      </w:r>
      <w:r w:rsidR="006F0897" w:rsidRPr="00772526">
        <w:rPr>
          <w:sz w:val="20"/>
          <w:szCs w:val="20"/>
        </w:rPr>
        <w:t>more than 1</w:t>
      </w:r>
      <w:r w:rsidR="006A08E1" w:rsidRPr="00772526">
        <w:rPr>
          <w:sz w:val="20"/>
          <w:szCs w:val="20"/>
        </w:rPr>
        <w:t>15</w:t>
      </w:r>
      <w:r w:rsidR="00E02FD7" w:rsidRPr="00772526">
        <w:rPr>
          <w:sz w:val="20"/>
          <w:szCs w:val="20"/>
        </w:rPr>
        <w:t xml:space="preserve"> </w:t>
      </w:r>
      <w:r w:rsidRPr="00772526">
        <w:rPr>
          <w:sz w:val="20"/>
          <w:szCs w:val="20"/>
        </w:rPr>
        <w:t xml:space="preserve">articles in international peer reviewed journals, including </w:t>
      </w:r>
      <w:r w:rsidRPr="00772526">
        <w:rPr>
          <w:bCs/>
          <w:sz w:val="20"/>
          <w:szCs w:val="20"/>
        </w:rPr>
        <w:t xml:space="preserve">the </w:t>
      </w:r>
      <w:r w:rsidRPr="00772526">
        <w:rPr>
          <w:bCs/>
          <w:i/>
          <w:sz w:val="20"/>
          <w:szCs w:val="20"/>
        </w:rPr>
        <w:t>New England Journal and Medicine</w:t>
      </w:r>
      <w:r w:rsidRPr="00772526">
        <w:rPr>
          <w:bCs/>
          <w:sz w:val="20"/>
          <w:szCs w:val="20"/>
        </w:rPr>
        <w:t xml:space="preserve">, and </w:t>
      </w:r>
      <w:proofErr w:type="gramStart"/>
      <w:r w:rsidRPr="00772526">
        <w:rPr>
          <w:bCs/>
          <w:i/>
          <w:sz w:val="20"/>
          <w:szCs w:val="20"/>
        </w:rPr>
        <w:t>The</w:t>
      </w:r>
      <w:proofErr w:type="gramEnd"/>
      <w:r w:rsidRPr="00772526">
        <w:rPr>
          <w:bCs/>
          <w:i/>
          <w:sz w:val="20"/>
          <w:szCs w:val="20"/>
        </w:rPr>
        <w:t xml:space="preserve"> LANCET</w:t>
      </w:r>
      <w:r w:rsidRPr="00772526">
        <w:rPr>
          <w:bCs/>
          <w:sz w:val="20"/>
          <w:szCs w:val="20"/>
        </w:rPr>
        <w:t xml:space="preserve">. </w:t>
      </w:r>
      <w:r w:rsidRPr="00772526">
        <w:rPr>
          <w:b/>
          <w:bCs/>
          <w:sz w:val="20"/>
          <w:szCs w:val="20"/>
          <w:u w:val="single"/>
        </w:rPr>
        <w:t xml:space="preserve">My </w:t>
      </w:r>
      <w:r w:rsidRPr="00772526">
        <w:rPr>
          <w:b/>
          <w:bCs/>
          <w:i/>
          <w:sz w:val="20"/>
          <w:szCs w:val="20"/>
          <w:u w:val="single"/>
        </w:rPr>
        <w:t>h</w:t>
      </w:r>
      <w:r w:rsidRPr="00772526">
        <w:rPr>
          <w:b/>
          <w:bCs/>
          <w:sz w:val="20"/>
          <w:szCs w:val="20"/>
          <w:u w:val="single"/>
        </w:rPr>
        <w:t xml:space="preserve">-Index </w:t>
      </w:r>
      <w:r w:rsidR="007F08E2" w:rsidRPr="00772526">
        <w:rPr>
          <w:b/>
          <w:bCs/>
          <w:sz w:val="20"/>
          <w:szCs w:val="20"/>
          <w:u w:val="single"/>
        </w:rPr>
        <w:t xml:space="preserve">in </w:t>
      </w:r>
      <w:proofErr w:type="spellStart"/>
      <w:r w:rsidR="007F08E2" w:rsidRPr="00772526">
        <w:rPr>
          <w:b/>
          <w:bCs/>
          <w:sz w:val="20"/>
          <w:szCs w:val="20"/>
          <w:u w:val="single"/>
        </w:rPr>
        <w:t>scopus</w:t>
      </w:r>
      <w:proofErr w:type="spellEnd"/>
      <w:r w:rsidR="007F08E2" w:rsidRPr="00772526">
        <w:rPr>
          <w:b/>
          <w:bCs/>
          <w:sz w:val="20"/>
          <w:szCs w:val="20"/>
          <w:u w:val="single"/>
        </w:rPr>
        <w:t xml:space="preserve"> </w:t>
      </w:r>
      <w:r w:rsidRPr="00772526">
        <w:rPr>
          <w:b/>
          <w:bCs/>
          <w:sz w:val="20"/>
          <w:szCs w:val="20"/>
          <w:u w:val="single"/>
        </w:rPr>
        <w:t xml:space="preserve">is </w:t>
      </w:r>
      <w:r w:rsidR="00D46529" w:rsidRPr="00772526">
        <w:rPr>
          <w:b/>
          <w:bCs/>
          <w:sz w:val="20"/>
          <w:szCs w:val="20"/>
          <w:u w:val="single"/>
        </w:rPr>
        <w:t>36</w:t>
      </w:r>
      <w:r w:rsidR="004B33E6" w:rsidRPr="00772526">
        <w:rPr>
          <w:b/>
          <w:bCs/>
          <w:sz w:val="20"/>
          <w:szCs w:val="20"/>
          <w:u w:val="single"/>
        </w:rPr>
        <w:t xml:space="preserve"> </w:t>
      </w:r>
      <w:r w:rsidRPr="00772526">
        <w:rPr>
          <w:b/>
          <w:bCs/>
          <w:sz w:val="20"/>
          <w:szCs w:val="20"/>
          <w:u w:val="single"/>
        </w:rPr>
        <w:t xml:space="preserve">and </w:t>
      </w:r>
      <w:r w:rsidRPr="00772526">
        <w:rPr>
          <w:b/>
          <w:bCs/>
          <w:i/>
          <w:sz w:val="20"/>
          <w:szCs w:val="20"/>
          <w:u w:val="single"/>
        </w:rPr>
        <w:t>i10</w:t>
      </w:r>
      <w:r w:rsidRPr="00772526">
        <w:rPr>
          <w:b/>
          <w:bCs/>
          <w:sz w:val="20"/>
          <w:szCs w:val="20"/>
          <w:u w:val="single"/>
        </w:rPr>
        <w:t xml:space="preserve">-Index is </w:t>
      </w:r>
      <w:r w:rsidR="00D46529" w:rsidRPr="00772526">
        <w:rPr>
          <w:b/>
          <w:bCs/>
          <w:sz w:val="20"/>
          <w:szCs w:val="20"/>
          <w:u w:val="single"/>
        </w:rPr>
        <w:t>59</w:t>
      </w:r>
      <w:r w:rsidRPr="00772526">
        <w:rPr>
          <w:bCs/>
          <w:sz w:val="20"/>
          <w:szCs w:val="20"/>
        </w:rPr>
        <w:t xml:space="preserve">. </w:t>
      </w:r>
      <w:r w:rsidRPr="00772526">
        <w:rPr>
          <w:sz w:val="20"/>
          <w:szCs w:val="20"/>
        </w:rPr>
        <w:t xml:space="preserve">I have edited a book titled ‘Bangladesh health system review’ published by World Health Organization, which has been included as a text book in the MPH program of the James P Grant School of Public Health. I have contributed to a series of global disease burden studies published in The Lancet (and in other high impact journals) by </w:t>
      </w:r>
      <w:r w:rsidRPr="00772526">
        <w:rPr>
          <w:rStyle w:val="Strong"/>
          <w:b w:val="0"/>
          <w:sz w:val="20"/>
          <w:szCs w:val="20"/>
        </w:rPr>
        <w:t xml:space="preserve">the Institute for Health Metrics and Evaluation (IHME) </w:t>
      </w:r>
      <w:r w:rsidRPr="00772526">
        <w:rPr>
          <w:sz w:val="20"/>
          <w:szCs w:val="20"/>
        </w:rPr>
        <w:t xml:space="preserve">in order to generate essential evidence of the burden of NCDs and risk factors globally, which have supported global agencies (such as WHO), policymakers and the governments of many LMICs to get directions for setting national programs along with policies, and gave directions to the global researchers setting new research priorities, particularly for the NCDs. </w:t>
      </w:r>
      <w:hyperlink r:id="rId23" w:history="1">
        <w:r w:rsidRPr="00772526">
          <w:rPr>
            <w:rStyle w:val="Hyperlink"/>
            <w:color w:val="auto"/>
            <w:sz w:val="20"/>
            <w:szCs w:val="20"/>
          </w:rPr>
          <w:t>https://www.researchgate.net/profile/Aliya-Naheed</w:t>
        </w:r>
      </w:hyperlink>
    </w:p>
    <w:p w14:paraId="1E1757A6" w14:textId="77777777" w:rsidR="00DE12A2" w:rsidRPr="00772526" w:rsidRDefault="00DE12A2" w:rsidP="00DE12A2">
      <w:pPr>
        <w:tabs>
          <w:tab w:val="left" w:pos="0"/>
          <w:tab w:val="num" w:pos="1080"/>
        </w:tabs>
        <w:ind w:right="-60" w:hanging="631"/>
        <w:jc w:val="both"/>
        <w:rPr>
          <w:sz w:val="20"/>
          <w:szCs w:val="20"/>
        </w:rPr>
      </w:pPr>
    </w:p>
    <w:p w14:paraId="74BB1A1D" w14:textId="7F8C6159" w:rsidR="00A31232" w:rsidRPr="00772526" w:rsidRDefault="00E761F0" w:rsidP="00E761F0">
      <w:pPr>
        <w:tabs>
          <w:tab w:val="left" w:pos="0"/>
        </w:tabs>
        <w:jc w:val="both"/>
        <w:rPr>
          <w:sz w:val="20"/>
          <w:szCs w:val="20"/>
        </w:rPr>
      </w:pPr>
      <w:r w:rsidRPr="00772526">
        <w:rPr>
          <w:sz w:val="20"/>
          <w:szCs w:val="20"/>
        </w:rPr>
        <w:t xml:space="preserve">I have been well recognized for my scientific contributions to many international forums. I have served in the Jury Board of the BMJ Award South Asia for five years to guide capacity building of the doctors in various national institutions in Bangladesh and other countries in South Asia to inspire them become future research leaders. Currently I am a member of the BMJ South Asia Advisory Board.  </w:t>
      </w:r>
      <w:r w:rsidR="00DE12A2" w:rsidRPr="00772526">
        <w:rPr>
          <w:sz w:val="20"/>
          <w:szCs w:val="20"/>
        </w:rPr>
        <w:t>I serve as a</w:t>
      </w:r>
      <w:r w:rsidRPr="00772526">
        <w:rPr>
          <w:sz w:val="20"/>
          <w:szCs w:val="20"/>
        </w:rPr>
        <w:t xml:space="preserve">n </w:t>
      </w:r>
      <w:r w:rsidR="00DE12A2" w:rsidRPr="00772526">
        <w:rPr>
          <w:sz w:val="20"/>
          <w:szCs w:val="20"/>
        </w:rPr>
        <w:t xml:space="preserve">Editor of the </w:t>
      </w:r>
      <w:r w:rsidR="00DE12A2" w:rsidRPr="00772526">
        <w:rPr>
          <w:i/>
          <w:sz w:val="20"/>
          <w:szCs w:val="20"/>
        </w:rPr>
        <w:t>Journal of Health Population and Nutrition</w:t>
      </w:r>
      <w:r w:rsidR="00DE12A2" w:rsidRPr="00772526">
        <w:rPr>
          <w:sz w:val="20"/>
          <w:szCs w:val="20"/>
        </w:rPr>
        <w:t xml:space="preserve">, </w:t>
      </w:r>
      <w:r w:rsidRPr="00772526">
        <w:rPr>
          <w:sz w:val="20"/>
          <w:szCs w:val="20"/>
        </w:rPr>
        <w:t xml:space="preserve">and </w:t>
      </w:r>
      <w:r w:rsidR="00DE12A2" w:rsidRPr="00772526">
        <w:rPr>
          <w:i/>
          <w:sz w:val="20"/>
          <w:szCs w:val="20"/>
        </w:rPr>
        <w:t>Frontiers in Public Health</w:t>
      </w:r>
      <w:r w:rsidR="00DE12A2" w:rsidRPr="00772526">
        <w:rPr>
          <w:sz w:val="20"/>
          <w:szCs w:val="20"/>
        </w:rPr>
        <w:t xml:space="preserve"> and </w:t>
      </w:r>
      <w:r w:rsidR="00DE12A2" w:rsidRPr="00772526">
        <w:rPr>
          <w:i/>
          <w:sz w:val="20"/>
          <w:szCs w:val="20"/>
        </w:rPr>
        <w:t>Advances in Medicine</w:t>
      </w:r>
      <w:r w:rsidR="00DE12A2" w:rsidRPr="00772526">
        <w:rPr>
          <w:sz w:val="20"/>
          <w:szCs w:val="20"/>
        </w:rPr>
        <w:t xml:space="preserve">. I am a member of RIGHT 7 Stage 1 </w:t>
      </w:r>
      <w:r w:rsidRPr="00772526">
        <w:rPr>
          <w:sz w:val="20"/>
          <w:szCs w:val="20"/>
        </w:rPr>
        <w:t xml:space="preserve">and Stage 2 </w:t>
      </w:r>
      <w:r w:rsidR="00DE12A2" w:rsidRPr="00772526">
        <w:rPr>
          <w:sz w:val="20"/>
          <w:szCs w:val="20"/>
        </w:rPr>
        <w:t>Funding Committee of NIHR, a panel member of the UK Research and Innovation (UKRI), and a College of Expert (</w:t>
      </w:r>
      <w:proofErr w:type="spellStart"/>
      <w:r w:rsidR="00DE12A2" w:rsidRPr="00772526">
        <w:rPr>
          <w:sz w:val="20"/>
          <w:szCs w:val="20"/>
        </w:rPr>
        <w:t>CoE</w:t>
      </w:r>
      <w:proofErr w:type="spellEnd"/>
      <w:r w:rsidR="00DE12A2" w:rsidRPr="00772526">
        <w:rPr>
          <w:sz w:val="20"/>
          <w:szCs w:val="20"/>
        </w:rPr>
        <w:t>) of the NIHR UK. I am a member of the National Research Ethics Committee (NREC) of Bangladesh Medical Research Council (BMRC).</w:t>
      </w:r>
      <w:r w:rsidRPr="00772526">
        <w:rPr>
          <w:sz w:val="20"/>
          <w:szCs w:val="20"/>
        </w:rPr>
        <w:t xml:space="preserve"> </w:t>
      </w:r>
      <w:r w:rsidR="00DE12A2" w:rsidRPr="00772526">
        <w:rPr>
          <w:sz w:val="20"/>
          <w:szCs w:val="20"/>
        </w:rPr>
        <w:t xml:space="preserve">I have organized many workshops/seminars for enhancing capacities of the members of various Bangladeshi journals for reviewing articles for peer reviewed journals, including BMRC, Bangladesh College of Physicians and Surgeons (BCPS), Bangladesh Medical Association (BMA) and more. </w:t>
      </w:r>
      <w:r w:rsidR="00AE3FDB" w:rsidRPr="00772526">
        <w:rPr>
          <w:sz w:val="20"/>
          <w:szCs w:val="20"/>
        </w:rPr>
        <w:t xml:space="preserve">I have </w:t>
      </w:r>
      <w:r w:rsidRPr="00772526">
        <w:rPr>
          <w:sz w:val="20"/>
          <w:szCs w:val="20"/>
        </w:rPr>
        <w:t xml:space="preserve">led the </w:t>
      </w:r>
      <w:r w:rsidR="00AE3FDB" w:rsidRPr="00772526">
        <w:rPr>
          <w:sz w:val="20"/>
          <w:szCs w:val="20"/>
        </w:rPr>
        <w:t>organiz</w:t>
      </w:r>
      <w:r w:rsidRPr="00772526">
        <w:rPr>
          <w:sz w:val="20"/>
          <w:szCs w:val="20"/>
        </w:rPr>
        <w:t>ation of</w:t>
      </w:r>
      <w:r w:rsidR="00AE3FDB" w:rsidRPr="00772526">
        <w:rPr>
          <w:sz w:val="20"/>
          <w:szCs w:val="20"/>
        </w:rPr>
        <w:t xml:space="preserve"> the 1</w:t>
      </w:r>
      <w:r w:rsidR="00AE3FDB" w:rsidRPr="00772526">
        <w:rPr>
          <w:sz w:val="20"/>
          <w:szCs w:val="20"/>
          <w:vertAlign w:val="superscript"/>
        </w:rPr>
        <w:t>st</w:t>
      </w:r>
      <w:r w:rsidR="00AE3FDB" w:rsidRPr="00772526">
        <w:rPr>
          <w:sz w:val="20"/>
          <w:szCs w:val="20"/>
        </w:rPr>
        <w:t xml:space="preserve"> NCD Congress in Bangladesh in 2019 </w:t>
      </w:r>
      <w:r w:rsidRPr="00772526">
        <w:rPr>
          <w:sz w:val="20"/>
          <w:szCs w:val="20"/>
        </w:rPr>
        <w:t xml:space="preserve">as the Convener </w:t>
      </w:r>
      <w:r w:rsidR="00AE3FDB" w:rsidRPr="00772526">
        <w:rPr>
          <w:sz w:val="20"/>
          <w:szCs w:val="20"/>
        </w:rPr>
        <w:t>and</w:t>
      </w:r>
      <w:r w:rsidRPr="00772526">
        <w:rPr>
          <w:sz w:val="20"/>
          <w:szCs w:val="20"/>
        </w:rPr>
        <w:t xml:space="preserve"> the</w:t>
      </w:r>
      <w:r w:rsidR="00AE3FDB" w:rsidRPr="00772526">
        <w:rPr>
          <w:sz w:val="20"/>
          <w:szCs w:val="20"/>
        </w:rPr>
        <w:t xml:space="preserve"> 1</w:t>
      </w:r>
      <w:r w:rsidR="00AE3FDB" w:rsidRPr="00772526">
        <w:rPr>
          <w:sz w:val="20"/>
          <w:szCs w:val="20"/>
          <w:vertAlign w:val="superscript"/>
        </w:rPr>
        <w:t>st</w:t>
      </w:r>
      <w:r w:rsidR="00AE3FDB" w:rsidRPr="00772526">
        <w:rPr>
          <w:sz w:val="20"/>
          <w:szCs w:val="20"/>
        </w:rPr>
        <w:t xml:space="preserve"> National Conference on NCDs in 2021 as a </w:t>
      </w:r>
      <w:r w:rsidRPr="00772526">
        <w:rPr>
          <w:sz w:val="20"/>
          <w:szCs w:val="20"/>
        </w:rPr>
        <w:t xml:space="preserve">Co </w:t>
      </w:r>
      <w:r w:rsidR="00AE3FDB" w:rsidRPr="00772526">
        <w:rPr>
          <w:sz w:val="20"/>
          <w:szCs w:val="20"/>
        </w:rPr>
        <w:t>Convener.</w:t>
      </w:r>
    </w:p>
    <w:p w14:paraId="329406ED" w14:textId="77777777" w:rsidR="00A31232" w:rsidRPr="00772526" w:rsidRDefault="00A31232" w:rsidP="00DE12A2">
      <w:pPr>
        <w:tabs>
          <w:tab w:val="left" w:pos="0"/>
          <w:tab w:val="num" w:pos="1080"/>
        </w:tabs>
        <w:ind w:right="-60" w:hanging="631"/>
        <w:jc w:val="both"/>
        <w:rPr>
          <w:sz w:val="20"/>
          <w:szCs w:val="20"/>
        </w:rPr>
      </w:pPr>
    </w:p>
    <w:p w14:paraId="38B6F936" w14:textId="0A4683CF" w:rsidR="00E5144B" w:rsidRPr="00772526" w:rsidRDefault="001252F2" w:rsidP="001252F2">
      <w:pPr>
        <w:rPr>
          <w:b/>
          <w:iCs/>
          <w:sz w:val="24"/>
          <w:szCs w:val="24"/>
        </w:rPr>
      </w:pPr>
      <w:r w:rsidRPr="00772526">
        <w:rPr>
          <w:b/>
          <w:iCs/>
          <w:sz w:val="24"/>
          <w:szCs w:val="24"/>
        </w:rPr>
        <w:lastRenderedPageBreak/>
        <w:t xml:space="preserve"> </w:t>
      </w:r>
      <w:r w:rsidR="00AF6E85" w:rsidRPr="00772526">
        <w:rPr>
          <w:b/>
          <w:iCs/>
          <w:sz w:val="24"/>
          <w:szCs w:val="24"/>
        </w:rPr>
        <w:t xml:space="preserve">Professional </w:t>
      </w:r>
      <w:r w:rsidR="00E5144B" w:rsidRPr="00772526">
        <w:rPr>
          <w:b/>
          <w:iCs/>
          <w:sz w:val="24"/>
          <w:szCs w:val="24"/>
        </w:rPr>
        <w:t>Awards</w:t>
      </w:r>
      <w:r w:rsidR="009D54F5" w:rsidRPr="00772526">
        <w:rPr>
          <w:b/>
          <w:iCs/>
          <w:sz w:val="24"/>
          <w:szCs w:val="24"/>
        </w:rPr>
        <w:t xml:space="preserve"> </w:t>
      </w:r>
    </w:p>
    <w:p w14:paraId="5E835D04" w14:textId="77777777" w:rsidR="00E5144B" w:rsidRPr="00772526" w:rsidRDefault="00E5144B" w:rsidP="00E5144B">
      <w:pPr>
        <w:pStyle w:val="BodyText"/>
        <w:rPr>
          <w:b/>
        </w:rPr>
      </w:pPr>
    </w:p>
    <w:tbl>
      <w:tblPr>
        <w:tblW w:w="5000" w:type="pct"/>
        <w:tblLayout w:type="fixed"/>
        <w:tblCellMar>
          <w:left w:w="0" w:type="dxa"/>
          <w:right w:w="0" w:type="dxa"/>
        </w:tblCellMar>
        <w:tblLook w:val="01E0" w:firstRow="1" w:lastRow="1" w:firstColumn="1" w:lastColumn="1" w:noHBand="0" w:noVBand="0"/>
      </w:tblPr>
      <w:tblGrid>
        <w:gridCol w:w="743"/>
        <w:gridCol w:w="9351"/>
      </w:tblGrid>
      <w:tr w:rsidR="00E625D3" w:rsidRPr="00772526" w14:paraId="716D30F2" w14:textId="77777777" w:rsidTr="00242948">
        <w:trPr>
          <w:trHeight w:val="243"/>
        </w:trPr>
        <w:tc>
          <w:tcPr>
            <w:tcW w:w="368" w:type="pct"/>
          </w:tcPr>
          <w:p w14:paraId="3F46300D" w14:textId="08A6DA02" w:rsidR="00E625D3" w:rsidRPr="00772526" w:rsidRDefault="00E625D3" w:rsidP="00850362">
            <w:pPr>
              <w:pStyle w:val="TableParagraph"/>
              <w:rPr>
                <w:sz w:val="20"/>
                <w:szCs w:val="20"/>
              </w:rPr>
            </w:pPr>
            <w:r w:rsidRPr="00772526">
              <w:rPr>
                <w:sz w:val="20"/>
                <w:szCs w:val="20"/>
              </w:rPr>
              <w:t>2024</w:t>
            </w:r>
          </w:p>
        </w:tc>
        <w:tc>
          <w:tcPr>
            <w:tcW w:w="4632" w:type="pct"/>
          </w:tcPr>
          <w:p w14:paraId="02AE3D2A" w14:textId="3919B215" w:rsidR="00E625D3" w:rsidRPr="00772526" w:rsidRDefault="00E625D3" w:rsidP="00850362">
            <w:pPr>
              <w:pStyle w:val="TableParagraph"/>
              <w:ind w:left="166"/>
              <w:rPr>
                <w:iCs/>
                <w:sz w:val="20"/>
                <w:szCs w:val="20"/>
              </w:rPr>
            </w:pPr>
            <w:r w:rsidRPr="00772526">
              <w:rPr>
                <w:iCs/>
                <w:sz w:val="20"/>
                <w:szCs w:val="20"/>
              </w:rPr>
              <w:t>Fellow, The World Academy of Sciences (TWAS)</w:t>
            </w:r>
          </w:p>
        </w:tc>
      </w:tr>
      <w:tr w:rsidR="00850362" w:rsidRPr="00772526" w14:paraId="3693B0D6" w14:textId="77777777" w:rsidTr="00242948">
        <w:trPr>
          <w:trHeight w:val="243"/>
        </w:trPr>
        <w:tc>
          <w:tcPr>
            <w:tcW w:w="368" w:type="pct"/>
          </w:tcPr>
          <w:p w14:paraId="4C413045" w14:textId="54CC0279" w:rsidR="00850362" w:rsidRPr="00772526" w:rsidRDefault="00850362" w:rsidP="00850362">
            <w:pPr>
              <w:pStyle w:val="TableParagraph"/>
              <w:rPr>
                <w:sz w:val="20"/>
                <w:szCs w:val="20"/>
              </w:rPr>
            </w:pPr>
            <w:r w:rsidRPr="00772526">
              <w:rPr>
                <w:sz w:val="20"/>
                <w:szCs w:val="20"/>
              </w:rPr>
              <w:t>2022</w:t>
            </w:r>
          </w:p>
        </w:tc>
        <w:tc>
          <w:tcPr>
            <w:tcW w:w="4632" w:type="pct"/>
          </w:tcPr>
          <w:p w14:paraId="7BE5B668" w14:textId="3187BF17" w:rsidR="00850362" w:rsidRPr="00772526" w:rsidRDefault="00850362" w:rsidP="00850362">
            <w:pPr>
              <w:pStyle w:val="TableParagraph"/>
              <w:ind w:left="166"/>
              <w:rPr>
                <w:rFonts w:eastAsiaTheme="minorHAnsi"/>
                <w:sz w:val="20"/>
                <w:szCs w:val="20"/>
              </w:rPr>
            </w:pPr>
            <w:r w:rsidRPr="00772526">
              <w:rPr>
                <w:iCs/>
                <w:sz w:val="20"/>
                <w:szCs w:val="20"/>
              </w:rPr>
              <w:t>Fellow, Bangladesh Academy of Sciences (BAS)</w:t>
            </w:r>
          </w:p>
        </w:tc>
      </w:tr>
      <w:tr w:rsidR="00850362" w:rsidRPr="00772526" w14:paraId="25A92A6A" w14:textId="77777777" w:rsidTr="00242948">
        <w:trPr>
          <w:trHeight w:val="243"/>
        </w:trPr>
        <w:tc>
          <w:tcPr>
            <w:tcW w:w="368" w:type="pct"/>
          </w:tcPr>
          <w:p w14:paraId="70943878" w14:textId="753E9044" w:rsidR="00850362" w:rsidRPr="00772526" w:rsidRDefault="00850362" w:rsidP="00850362">
            <w:pPr>
              <w:pStyle w:val="TableParagraph"/>
              <w:rPr>
                <w:sz w:val="20"/>
                <w:szCs w:val="20"/>
              </w:rPr>
            </w:pPr>
            <w:r w:rsidRPr="00772526">
              <w:rPr>
                <w:sz w:val="20"/>
                <w:szCs w:val="20"/>
              </w:rPr>
              <w:t>2021</w:t>
            </w:r>
          </w:p>
        </w:tc>
        <w:tc>
          <w:tcPr>
            <w:tcW w:w="4632" w:type="pct"/>
          </w:tcPr>
          <w:p w14:paraId="01474185" w14:textId="2B60AA6C" w:rsidR="00850362" w:rsidRPr="00772526" w:rsidRDefault="00850362" w:rsidP="00850362">
            <w:pPr>
              <w:pStyle w:val="TableParagraph"/>
              <w:ind w:left="166"/>
              <w:rPr>
                <w:rFonts w:eastAsiaTheme="minorHAnsi"/>
                <w:sz w:val="20"/>
                <w:szCs w:val="20"/>
              </w:rPr>
            </w:pPr>
            <w:r w:rsidRPr="00772526">
              <w:rPr>
                <w:rFonts w:eastAsiaTheme="minorHAnsi"/>
                <w:sz w:val="20"/>
                <w:szCs w:val="20"/>
              </w:rPr>
              <w:t>Bangladesh Academy of Sciences Sultan Ahmed Choudhury Science and Technology Gold Medal</w:t>
            </w:r>
          </w:p>
        </w:tc>
      </w:tr>
      <w:tr w:rsidR="00850362" w:rsidRPr="00772526" w14:paraId="369A7769" w14:textId="77777777" w:rsidTr="00242948">
        <w:trPr>
          <w:trHeight w:val="288"/>
        </w:trPr>
        <w:tc>
          <w:tcPr>
            <w:tcW w:w="368" w:type="pct"/>
          </w:tcPr>
          <w:p w14:paraId="52F95937" w14:textId="77777777" w:rsidR="00850362" w:rsidRPr="00772526" w:rsidRDefault="00850362" w:rsidP="00850362">
            <w:pPr>
              <w:pStyle w:val="TableParagraph"/>
              <w:rPr>
                <w:sz w:val="20"/>
                <w:szCs w:val="20"/>
              </w:rPr>
            </w:pPr>
            <w:r w:rsidRPr="00772526">
              <w:rPr>
                <w:sz w:val="20"/>
                <w:szCs w:val="20"/>
              </w:rPr>
              <w:t>2017</w:t>
            </w:r>
          </w:p>
        </w:tc>
        <w:tc>
          <w:tcPr>
            <w:tcW w:w="4632" w:type="pct"/>
          </w:tcPr>
          <w:p w14:paraId="42E06BF5" w14:textId="77777777" w:rsidR="00850362" w:rsidRPr="00772526" w:rsidRDefault="00850362" w:rsidP="00850362">
            <w:pPr>
              <w:pStyle w:val="TableParagraph"/>
              <w:ind w:left="166"/>
              <w:rPr>
                <w:sz w:val="20"/>
                <w:szCs w:val="20"/>
              </w:rPr>
            </w:pPr>
            <w:r w:rsidRPr="00772526">
              <w:rPr>
                <w:sz w:val="20"/>
                <w:szCs w:val="20"/>
              </w:rPr>
              <w:t>BMJ Award South Asia</w:t>
            </w:r>
          </w:p>
        </w:tc>
      </w:tr>
      <w:tr w:rsidR="00850362" w:rsidRPr="00772526" w14:paraId="2AB5CF4D" w14:textId="77777777" w:rsidTr="00242948">
        <w:trPr>
          <w:trHeight w:val="265"/>
        </w:trPr>
        <w:tc>
          <w:tcPr>
            <w:tcW w:w="368" w:type="pct"/>
          </w:tcPr>
          <w:p w14:paraId="5EE3D614" w14:textId="77777777" w:rsidR="00850362" w:rsidRPr="00772526" w:rsidRDefault="00850362" w:rsidP="00850362">
            <w:pPr>
              <w:pStyle w:val="TableParagraph"/>
              <w:spacing w:before="13"/>
              <w:rPr>
                <w:sz w:val="20"/>
                <w:szCs w:val="20"/>
              </w:rPr>
            </w:pPr>
            <w:r w:rsidRPr="00772526">
              <w:rPr>
                <w:sz w:val="20"/>
                <w:szCs w:val="20"/>
              </w:rPr>
              <w:t>2016</w:t>
            </w:r>
          </w:p>
        </w:tc>
        <w:tc>
          <w:tcPr>
            <w:tcW w:w="4632" w:type="pct"/>
          </w:tcPr>
          <w:p w14:paraId="65989C6C" w14:textId="004B563E" w:rsidR="00850362" w:rsidRPr="00772526" w:rsidRDefault="00850362" w:rsidP="00850362">
            <w:pPr>
              <w:pStyle w:val="TableParagraph"/>
              <w:spacing w:before="13"/>
              <w:ind w:left="168"/>
              <w:rPr>
                <w:sz w:val="20"/>
                <w:szCs w:val="20"/>
              </w:rPr>
            </w:pPr>
            <w:bookmarkStart w:id="11" w:name="_Hlk165163243"/>
            <w:r w:rsidRPr="00772526">
              <w:rPr>
                <w:sz w:val="20"/>
                <w:szCs w:val="20"/>
              </w:rPr>
              <w:t xml:space="preserve">Cooperative Research Award Harvard Medical School Centre for Global Health </w:t>
            </w:r>
            <w:bookmarkEnd w:id="11"/>
            <w:r w:rsidRPr="00772526">
              <w:rPr>
                <w:sz w:val="20"/>
                <w:szCs w:val="20"/>
              </w:rPr>
              <w:t>Delivery- Dubai</w:t>
            </w:r>
          </w:p>
        </w:tc>
      </w:tr>
      <w:tr w:rsidR="00850362" w:rsidRPr="00772526" w14:paraId="462F43F0" w14:textId="77777777" w:rsidTr="00242948">
        <w:trPr>
          <w:trHeight w:val="265"/>
        </w:trPr>
        <w:tc>
          <w:tcPr>
            <w:tcW w:w="368" w:type="pct"/>
          </w:tcPr>
          <w:p w14:paraId="1BDE7E50" w14:textId="77777777" w:rsidR="00850362" w:rsidRPr="00772526" w:rsidRDefault="00850362" w:rsidP="00850362">
            <w:pPr>
              <w:pStyle w:val="TableParagraph"/>
              <w:spacing w:before="14"/>
              <w:rPr>
                <w:sz w:val="20"/>
                <w:szCs w:val="20"/>
              </w:rPr>
            </w:pPr>
            <w:r w:rsidRPr="00772526">
              <w:rPr>
                <w:sz w:val="20"/>
                <w:szCs w:val="20"/>
              </w:rPr>
              <w:t>2014</w:t>
            </w:r>
          </w:p>
        </w:tc>
        <w:tc>
          <w:tcPr>
            <w:tcW w:w="4632" w:type="pct"/>
          </w:tcPr>
          <w:p w14:paraId="41A08586" w14:textId="77777777" w:rsidR="00850362" w:rsidRPr="00772526" w:rsidRDefault="00850362" w:rsidP="00850362">
            <w:pPr>
              <w:pStyle w:val="TableParagraph"/>
              <w:spacing w:before="14"/>
              <w:ind w:left="166"/>
              <w:rPr>
                <w:sz w:val="20"/>
                <w:szCs w:val="20"/>
              </w:rPr>
            </w:pPr>
            <w:r w:rsidRPr="00772526">
              <w:rPr>
                <w:sz w:val="20"/>
                <w:szCs w:val="20"/>
              </w:rPr>
              <w:t>Asia Pacific Observatory Fellowship by World Health Organization.</w:t>
            </w:r>
          </w:p>
        </w:tc>
      </w:tr>
      <w:tr w:rsidR="00850362" w:rsidRPr="00772526" w14:paraId="77EEDD28" w14:textId="77777777" w:rsidTr="00242948">
        <w:trPr>
          <w:trHeight w:val="263"/>
        </w:trPr>
        <w:tc>
          <w:tcPr>
            <w:tcW w:w="368" w:type="pct"/>
          </w:tcPr>
          <w:p w14:paraId="1E4E3B5C" w14:textId="77777777" w:rsidR="00850362" w:rsidRPr="00772526" w:rsidRDefault="00850362" w:rsidP="00850362">
            <w:pPr>
              <w:pStyle w:val="TableParagraph"/>
              <w:spacing w:before="13"/>
              <w:rPr>
                <w:sz w:val="20"/>
                <w:szCs w:val="20"/>
              </w:rPr>
            </w:pPr>
            <w:r w:rsidRPr="00772526">
              <w:rPr>
                <w:sz w:val="20"/>
                <w:szCs w:val="20"/>
              </w:rPr>
              <w:t>2014</w:t>
            </w:r>
          </w:p>
        </w:tc>
        <w:tc>
          <w:tcPr>
            <w:tcW w:w="4632" w:type="pct"/>
          </w:tcPr>
          <w:p w14:paraId="3A4804D9" w14:textId="77777777" w:rsidR="00850362" w:rsidRPr="00772526" w:rsidRDefault="00850362" w:rsidP="00850362">
            <w:pPr>
              <w:pStyle w:val="TableParagraph"/>
              <w:spacing w:before="13"/>
              <w:ind w:left="168"/>
              <w:rPr>
                <w:sz w:val="20"/>
                <w:szCs w:val="20"/>
              </w:rPr>
            </w:pPr>
            <w:r w:rsidRPr="00772526">
              <w:rPr>
                <w:sz w:val="20"/>
                <w:szCs w:val="20"/>
              </w:rPr>
              <w:t>Rotary International Award</w:t>
            </w:r>
          </w:p>
        </w:tc>
      </w:tr>
      <w:tr w:rsidR="00850362" w:rsidRPr="00772526" w14:paraId="43F35517" w14:textId="77777777" w:rsidTr="00242948">
        <w:trPr>
          <w:trHeight w:val="264"/>
        </w:trPr>
        <w:tc>
          <w:tcPr>
            <w:tcW w:w="368" w:type="pct"/>
          </w:tcPr>
          <w:p w14:paraId="21A7500E" w14:textId="77777777" w:rsidR="00850362" w:rsidRPr="00772526" w:rsidRDefault="00850362" w:rsidP="00850362">
            <w:pPr>
              <w:pStyle w:val="TableParagraph"/>
              <w:spacing w:before="13"/>
              <w:rPr>
                <w:sz w:val="20"/>
                <w:szCs w:val="20"/>
              </w:rPr>
            </w:pPr>
            <w:r w:rsidRPr="00772526">
              <w:rPr>
                <w:sz w:val="20"/>
                <w:szCs w:val="20"/>
              </w:rPr>
              <w:t>2014</w:t>
            </w:r>
          </w:p>
        </w:tc>
        <w:tc>
          <w:tcPr>
            <w:tcW w:w="4632" w:type="pct"/>
          </w:tcPr>
          <w:p w14:paraId="2AB6DAC4" w14:textId="77777777" w:rsidR="00850362" w:rsidRPr="00772526" w:rsidRDefault="00850362" w:rsidP="00850362">
            <w:pPr>
              <w:pStyle w:val="TableParagraph"/>
              <w:spacing w:before="13"/>
              <w:ind w:left="168"/>
              <w:rPr>
                <w:sz w:val="20"/>
                <w:szCs w:val="20"/>
              </w:rPr>
            </w:pPr>
            <w:proofErr w:type="spellStart"/>
            <w:r w:rsidRPr="00772526">
              <w:rPr>
                <w:sz w:val="20"/>
                <w:szCs w:val="20"/>
              </w:rPr>
              <w:t>Nandos</w:t>
            </w:r>
            <w:proofErr w:type="spellEnd"/>
            <w:r w:rsidRPr="00772526">
              <w:rPr>
                <w:sz w:val="20"/>
                <w:szCs w:val="20"/>
              </w:rPr>
              <w:t xml:space="preserve"> Women Leadership Award</w:t>
            </w:r>
          </w:p>
        </w:tc>
      </w:tr>
      <w:tr w:rsidR="00850362" w:rsidRPr="00772526" w14:paraId="4D481F67" w14:textId="77777777" w:rsidTr="00242948">
        <w:trPr>
          <w:trHeight w:val="264"/>
        </w:trPr>
        <w:tc>
          <w:tcPr>
            <w:tcW w:w="368" w:type="pct"/>
          </w:tcPr>
          <w:p w14:paraId="69141C8F" w14:textId="77777777" w:rsidR="00850362" w:rsidRPr="00772526" w:rsidRDefault="00850362" w:rsidP="00850362">
            <w:pPr>
              <w:pStyle w:val="TableParagraph"/>
              <w:spacing w:before="13"/>
              <w:rPr>
                <w:sz w:val="20"/>
                <w:szCs w:val="20"/>
              </w:rPr>
            </w:pPr>
            <w:r w:rsidRPr="00772526">
              <w:rPr>
                <w:sz w:val="20"/>
                <w:szCs w:val="20"/>
              </w:rPr>
              <w:t>2013</w:t>
            </w:r>
          </w:p>
        </w:tc>
        <w:tc>
          <w:tcPr>
            <w:tcW w:w="4632" w:type="pct"/>
          </w:tcPr>
          <w:p w14:paraId="4398858C" w14:textId="77777777" w:rsidR="00850362" w:rsidRPr="00772526" w:rsidRDefault="00850362" w:rsidP="00850362">
            <w:pPr>
              <w:pStyle w:val="TableParagraph"/>
              <w:spacing w:before="13"/>
              <w:ind w:left="166"/>
              <w:rPr>
                <w:sz w:val="20"/>
                <w:szCs w:val="20"/>
              </w:rPr>
            </w:pPr>
            <w:r w:rsidRPr="00772526">
              <w:rPr>
                <w:sz w:val="20"/>
                <w:szCs w:val="20"/>
              </w:rPr>
              <w:t>Grand Challenge Canada's Stars in Global Health – Round 4 Phase I</w:t>
            </w:r>
          </w:p>
        </w:tc>
      </w:tr>
      <w:tr w:rsidR="00850362" w:rsidRPr="00772526" w14:paraId="17887F11" w14:textId="77777777" w:rsidTr="00242948">
        <w:trPr>
          <w:trHeight w:val="265"/>
        </w:trPr>
        <w:tc>
          <w:tcPr>
            <w:tcW w:w="368" w:type="pct"/>
          </w:tcPr>
          <w:p w14:paraId="62E9A090" w14:textId="77777777" w:rsidR="00850362" w:rsidRPr="00772526" w:rsidRDefault="00850362" w:rsidP="00850362">
            <w:pPr>
              <w:pStyle w:val="TableParagraph"/>
              <w:spacing w:before="13"/>
              <w:rPr>
                <w:sz w:val="20"/>
                <w:szCs w:val="20"/>
              </w:rPr>
            </w:pPr>
            <w:r w:rsidRPr="00772526">
              <w:rPr>
                <w:sz w:val="20"/>
                <w:szCs w:val="20"/>
              </w:rPr>
              <w:t>2009</w:t>
            </w:r>
          </w:p>
        </w:tc>
        <w:tc>
          <w:tcPr>
            <w:tcW w:w="4632" w:type="pct"/>
          </w:tcPr>
          <w:p w14:paraId="37C18E9A" w14:textId="77777777" w:rsidR="00850362" w:rsidRPr="00772526" w:rsidRDefault="00850362" w:rsidP="00850362">
            <w:pPr>
              <w:pStyle w:val="TableParagraph"/>
              <w:spacing w:before="13"/>
              <w:ind w:left="166"/>
              <w:rPr>
                <w:sz w:val="20"/>
                <w:szCs w:val="20"/>
              </w:rPr>
            </w:pPr>
            <w:r w:rsidRPr="00772526">
              <w:rPr>
                <w:sz w:val="20"/>
                <w:szCs w:val="20"/>
              </w:rPr>
              <w:t>Tulane School of Public Health awards for doctoral training in Health Systems Management</w:t>
            </w:r>
          </w:p>
        </w:tc>
      </w:tr>
      <w:tr w:rsidR="00850362" w:rsidRPr="00772526" w14:paraId="2DB019C1" w14:textId="77777777" w:rsidTr="00242948">
        <w:trPr>
          <w:trHeight w:val="265"/>
        </w:trPr>
        <w:tc>
          <w:tcPr>
            <w:tcW w:w="368" w:type="pct"/>
          </w:tcPr>
          <w:p w14:paraId="6A7F6FD6" w14:textId="77777777" w:rsidR="00850362" w:rsidRPr="00772526" w:rsidRDefault="00850362" w:rsidP="00850362">
            <w:pPr>
              <w:pStyle w:val="TableParagraph"/>
              <w:spacing w:before="14"/>
              <w:rPr>
                <w:sz w:val="20"/>
                <w:szCs w:val="20"/>
              </w:rPr>
            </w:pPr>
            <w:r w:rsidRPr="00772526">
              <w:rPr>
                <w:sz w:val="20"/>
                <w:szCs w:val="20"/>
              </w:rPr>
              <w:t>2009</w:t>
            </w:r>
          </w:p>
        </w:tc>
        <w:tc>
          <w:tcPr>
            <w:tcW w:w="4632" w:type="pct"/>
          </w:tcPr>
          <w:p w14:paraId="35F25B94" w14:textId="77777777" w:rsidR="00850362" w:rsidRPr="00772526" w:rsidRDefault="00850362" w:rsidP="00850362">
            <w:pPr>
              <w:pStyle w:val="TableParagraph"/>
              <w:spacing w:before="14"/>
              <w:ind w:left="166"/>
              <w:rPr>
                <w:sz w:val="20"/>
                <w:szCs w:val="20"/>
              </w:rPr>
            </w:pPr>
            <w:r w:rsidRPr="00772526">
              <w:rPr>
                <w:sz w:val="20"/>
                <w:szCs w:val="20"/>
              </w:rPr>
              <w:t xml:space="preserve">Gender Mainstreaming in Health Research award from </w:t>
            </w:r>
            <w:proofErr w:type="gramStart"/>
            <w:r w:rsidRPr="00772526">
              <w:rPr>
                <w:sz w:val="20"/>
                <w:szCs w:val="20"/>
              </w:rPr>
              <w:t>icddr,b</w:t>
            </w:r>
            <w:proofErr w:type="gramEnd"/>
          </w:p>
        </w:tc>
      </w:tr>
      <w:tr w:rsidR="00850362" w:rsidRPr="00772526" w14:paraId="3C8CED25" w14:textId="77777777" w:rsidTr="00242948">
        <w:trPr>
          <w:trHeight w:val="264"/>
        </w:trPr>
        <w:tc>
          <w:tcPr>
            <w:tcW w:w="368" w:type="pct"/>
          </w:tcPr>
          <w:p w14:paraId="57D8C48C" w14:textId="77777777" w:rsidR="00850362" w:rsidRPr="00772526" w:rsidRDefault="00850362" w:rsidP="00850362">
            <w:pPr>
              <w:pStyle w:val="TableParagraph"/>
              <w:spacing w:before="13"/>
              <w:rPr>
                <w:sz w:val="20"/>
                <w:szCs w:val="20"/>
              </w:rPr>
            </w:pPr>
            <w:r w:rsidRPr="00772526">
              <w:rPr>
                <w:sz w:val="20"/>
                <w:szCs w:val="20"/>
              </w:rPr>
              <w:t>2008</w:t>
            </w:r>
          </w:p>
        </w:tc>
        <w:tc>
          <w:tcPr>
            <w:tcW w:w="4632" w:type="pct"/>
          </w:tcPr>
          <w:p w14:paraId="31F91AFB" w14:textId="77777777" w:rsidR="00850362" w:rsidRPr="00772526" w:rsidRDefault="00850362" w:rsidP="00850362">
            <w:pPr>
              <w:pStyle w:val="TableParagraph"/>
              <w:spacing w:before="13"/>
              <w:ind w:left="166"/>
              <w:rPr>
                <w:sz w:val="20"/>
                <w:szCs w:val="20"/>
              </w:rPr>
            </w:pPr>
            <w:r w:rsidRPr="00772526">
              <w:rPr>
                <w:sz w:val="20"/>
                <w:szCs w:val="20"/>
              </w:rPr>
              <w:t>Travel award for the 6th “International Symposium on Pneumococci &amp; Pneumococcal Diseases”</w:t>
            </w:r>
          </w:p>
        </w:tc>
      </w:tr>
      <w:tr w:rsidR="00850362" w:rsidRPr="00772526" w14:paraId="2851B3DF" w14:textId="77777777" w:rsidTr="00242948">
        <w:trPr>
          <w:trHeight w:val="263"/>
        </w:trPr>
        <w:tc>
          <w:tcPr>
            <w:tcW w:w="368" w:type="pct"/>
          </w:tcPr>
          <w:p w14:paraId="057275BE" w14:textId="77777777" w:rsidR="00850362" w:rsidRPr="00772526" w:rsidRDefault="00850362" w:rsidP="00850362">
            <w:pPr>
              <w:pStyle w:val="TableParagraph"/>
              <w:spacing w:before="13"/>
              <w:rPr>
                <w:sz w:val="20"/>
                <w:szCs w:val="20"/>
              </w:rPr>
            </w:pPr>
            <w:r w:rsidRPr="00772526">
              <w:rPr>
                <w:sz w:val="20"/>
                <w:szCs w:val="20"/>
              </w:rPr>
              <w:t>2006</w:t>
            </w:r>
          </w:p>
        </w:tc>
        <w:tc>
          <w:tcPr>
            <w:tcW w:w="4632" w:type="pct"/>
          </w:tcPr>
          <w:p w14:paraId="131BB093" w14:textId="77777777" w:rsidR="00850362" w:rsidRPr="00772526" w:rsidRDefault="00850362" w:rsidP="00850362">
            <w:pPr>
              <w:pStyle w:val="TableParagraph"/>
              <w:spacing w:before="13"/>
              <w:ind w:left="166"/>
              <w:rPr>
                <w:sz w:val="20"/>
                <w:szCs w:val="20"/>
              </w:rPr>
            </w:pPr>
            <w:r w:rsidRPr="00772526">
              <w:rPr>
                <w:sz w:val="20"/>
                <w:szCs w:val="20"/>
              </w:rPr>
              <w:t>Travel award for the 5th “International Symposium on Pneumococci &amp; Pneumococcal Diseases”</w:t>
            </w:r>
          </w:p>
        </w:tc>
      </w:tr>
      <w:tr w:rsidR="00850362" w:rsidRPr="00772526" w14:paraId="5C7DF253" w14:textId="77777777" w:rsidTr="00242948">
        <w:trPr>
          <w:trHeight w:val="264"/>
        </w:trPr>
        <w:tc>
          <w:tcPr>
            <w:tcW w:w="368" w:type="pct"/>
          </w:tcPr>
          <w:p w14:paraId="616E3BE4" w14:textId="77777777" w:rsidR="00850362" w:rsidRPr="00772526" w:rsidRDefault="00850362" w:rsidP="00850362">
            <w:pPr>
              <w:pStyle w:val="TableParagraph"/>
              <w:spacing w:before="13"/>
              <w:rPr>
                <w:sz w:val="20"/>
                <w:szCs w:val="20"/>
              </w:rPr>
            </w:pPr>
            <w:r w:rsidRPr="00772526">
              <w:rPr>
                <w:sz w:val="20"/>
                <w:szCs w:val="20"/>
              </w:rPr>
              <w:t>2005</w:t>
            </w:r>
          </w:p>
        </w:tc>
        <w:tc>
          <w:tcPr>
            <w:tcW w:w="4632" w:type="pct"/>
          </w:tcPr>
          <w:p w14:paraId="5CFC776A" w14:textId="77777777" w:rsidR="00850362" w:rsidRPr="00772526" w:rsidRDefault="00850362" w:rsidP="00850362">
            <w:pPr>
              <w:pStyle w:val="TableParagraph"/>
              <w:spacing w:before="13"/>
              <w:ind w:left="166"/>
              <w:rPr>
                <w:sz w:val="20"/>
                <w:szCs w:val="20"/>
              </w:rPr>
            </w:pPr>
            <w:r w:rsidRPr="00772526">
              <w:rPr>
                <w:sz w:val="20"/>
                <w:szCs w:val="20"/>
              </w:rPr>
              <w:t>“Ethical Issues in International Health Research” award Harvard University in Boston, MA, USA</w:t>
            </w:r>
          </w:p>
        </w:tc>
      </w:tr>
      <w:tr w:rsidR="00850362" w:rsidRPr="00772526" w14:paraId="3B429AC1" w14:textId="77777777" w:rsidTr="00242948">
        <w:trPr>
          <w:trHeight w:val="265"/>
        </w:trPr>
        <w:tc>
          <w:tcPr>
            <w:tcW w:w="368" w:type="pct"/>
          </w:tcPr>
          <w:p w14:paraId="66C64BAB" w14:textId="77777777" w:rsidR="00850362" w:rsidRPr="00772526" w:rsidRDefault="00850362" w:rsidP="00850362">
            <w:pPr>
              <w:pStyle w:val="TableParagraph"/>
              <w:spacing w:before="13"/>
              <w:rPr>
                <w:sz w:val="20"/>
                <w:szCs w:val="20"/>
              </w:rPr>
            </w:pPr>
            <w:r w:rsidRPr="00772526">
              <w:rPr>
                <w:sz w:val="20"/>
                <w:szCs w:val="20"/>
              </w:rPr>
              <w:t>2005</w:t>
            </w:r>
          </w:p>
        </w:tc>
        <w:tc>
          <w:tcPr>
            <w:tcW w:w="4632" w:type="pct"/>
          </w:tcPr>
          <w:p w14:paraId="6051C014" w14:textId="77777777" w:rsidR="00850362" w:rsidRPr="00772526" w:rsidRDefault="00850362" w:rsidP="00850362">
            <w:pPr>
              <w:pStyle w:val="TableParagraph"/>
              <w:spacing w:before="13"/>
              <w:ind w:left="166"/>
              <w:rPr>
                <w:sz w:val="20"/>
                <w:szCs w:val="20"/>
              </w:rPr>
            </w:pPr>
            <w:r w:rsidRPr="00772526">
              <w:rPr>
                <w:sz w:val="20"/>
                <w:szCs w:val="20"/>
              </w:rPr>
              <w:t>Travel award for the “Global Forum on Bioethics in Research VI”</w:t>
            </w:r>
          </w:p>
        </w:tc>
      </w:tr>
      <w:tr w:rsidR="00850362" w:rsidRPr="00772526" w14:paraId="43E73597" w14:textId="77777777" w:rsidTr="00242948">
        <w:trPr>
          <w:trHeight w:val="265"/>
        </w:trPr>
        <w:tc>
          <w:tcPr>
            <w:tcW w:w="368" w:type="pct"/>
          </w:tcPr>
          <w:p w14:paraId="0537AFA4" w14:textId="77777777" w:rsidR="00850362" w:rsidRPr="00772526" w:rsidRDefault="00850362" w:rsidP="00850362">
            <w:pPr>
              <w:pStyle w:val="TableParagraph"/>
              <w:spacing w:before="14"/>
              <w:rPr>
                <w:sz w:val="20"/>
                <w:szCs w:val="20"/>
              </w:rPr>
            </w:pPr>
            <w:r w:rsidRPr="00772526">
              <w:rPr>
                <w:sz w:val="20"/>
                <w:szCs w:val="20"/>
              </w:rPr>
              <w:t>2004</w:t>
            </w:r>
          </w:p>
        </w:tc>
        <w:tc>
          <w:tcPr>
            <w:tcW w:w="4632" w:type="pct"/>
          </w:tcPr>
          <w:p w14:paraId="4459CBAB" w14:textId="77777777" w:rsidR="00850362" w:rsidRPr="00772526" w:rsidRDefault="00850362" w:rsidP="00850362">
            <w:pPr>
              <w:pStyle w:val="TableParagraph"/>
              <w:spacing w:before="14"/>
              <w:ind w:left="166"/>
              <w:rPr>
                <w:sz w:val="20"/>
                <w:szCs w:val="20"/>
              </w:rPr>
            </w:pPr>
            <w:r w:rsidRPr="00772526">
              <w:rPr>
                <w:sz w:val="20"/>
                <w:szCs w:val="20"/>
              </w:rPr>
              <w:t>Travel award for the “KOSEF-JSPS Asian Science Seminar” in Seoul, Korea</w:t>
            </w:r>
          </w:p>
        </w:tc>
      </w:tr>
      <w:tr w:rsidR="00850362" w:rsidRPr="00772526" w14:paraId="34896F48" w14:textId="77777777" w:rsidTr="00242948">
        <w:trPr>
          <w:trHeight w:val="264"/>
        </w:trPr>
        <w:tc>
          <w:tcPr>
            <w:tcW w:w="368" w:type="pct"/>
          </w:tcPr>
          <w:p w14:paraId="17FFACDD" w14:textId="77777777" w:rsidR="00850362" w:rsidRPr="00772526" w:rsidRDefault="00850362" w:rsidP="00850362">
            <w:pPr>
              <w:pStyle w:val="TableParagraph"/>
              <w:spacing w:before="13"/>
              <w:rPr>
                <w:sz w:val="20"/>
                <w:szCs w:val="20"/>
              </w:rPr>
            </w:pPr>
            <w:r w:rsidRPr="00772526">
              <w:rPr>
                <w:sz w:val="20"/>
                <w:szCs w:val="20"/>
              </w:rPr>
              <w:t>2001</w:t>
            </w:r>
          </w:p>
        </w:tc>
        <w:tc>
          <w:tcPr>
            <w:tcW w:w="4632" w:type="pct"/>
          </w:tcPr>
          <w:p w14:paraId="469746F1" w14:textId="77777777" w:rsidR="00850362" w:rsidRPr="00772526" w:rsidRDefault="00850362" w:rsidP="00850362">
            <w:pPr>
              <w:pStyle w:val="TableParagraph"/>
              <w:spacing w:before="13"/>
              <w:ind w:left="166"/>
              <w:rPr>
                <w:sz w:val="20"/>
                <w:szCs w:val="20"/>
              </w:rPr>
            </w:pPr>
            <w:r w:rsidRPr="00772526">
              <w:rPr>
                <w:sz w:val="20"/>
                <w:szCs w:val="20"/>
              </w:rPr>
              <w:t>Columbus Foundation Fellowship, Johns Hopkins University, USA</w:t>
            </w:r>
          </w:p>
        </w:tc>
      </w:tr>
      <w:tr w:rsidR="00850362" w:rsidRPr="00772526" w14:paraId="28D7B152" w14:textId="77777777" w:rsidTr="00242948">
        <w:trPr>
          <w:trHeight w:val="263"/>
        </w:trPr>
        <w:tc>
          <w:tcPr>
            <w:tcW w:w="368" w:type="pct"/>
          </w:tcPr>
          <w:p w14:paraId="177EEDEF" w14:textId="77777777" w:rsidR="00850362" w:rsidRPr="00772526" w:rsidRDefault="00850362" w:rsidP="00850362">
            <w:pPr>
              <w:pStyle w:val="TableParagraph"/>
              <w:spacing w:before="13"/>
              <w:rPr>
                <w:sz w:val="20"/>
                <w:szCs w:val="20"/>
              </w:rPr>
            </w:pPr>
            <w:r w:rsidRPr="00772526">
              <w:rPr>
                <w:sz w:val="20"/>
                <w:szCs w:val="20"/>
              </w:rPr>
              <w:t>2001</w:t>
            </w:r>
          </w:p>
        </w:tc>
        <w:tc>
          <w:tcPr>
            <w:tcW w:w="4632" w:type="pct"/>
          </w:tcPr>
          <w:p w14:paraId="7B7A95F4" w14:textId="77777777" w:rsidR="00850362" w:rsidRPr="00772526" w:rsidRDefault="00850362" w:rsidP="00850362">
            <w:pPr>
              <w:pStyle w:val="TableParagraph"/>
              <w:spacing w:before="13"/>
              <w:ind w:left="166"/>
              <w:rPr>
                <w:sz w:val="20"/>
                <w:szCs w:val="20"/>
              </w:rPr>
            </w:pPr>
            <w:r w:rsidRPr="00772526">
              <w:rPr>
                <w:sz w:val="20"/>
                <w:szCs w:val="20"/>
              </w:rPr>
              <w:t xml:space="preserve">Staff Development Fund award, </w:t>
            </w:r>
            <w:proofErr w:type="gramStart"/>
            <w:r w:rsidRPr="00772526">
              <w:rPr>
                <w:sz w:val="20"/>
                <w:szCs w:val="20"/>
              </w:rPr>
              <w:t>icddr,b</w:t>
            </w:r>
            <w:proofErr w:type="gramEnd"/>
          </w:p>
        </w:tc>
      </w:tr>
      <w:tr w:rsidR="00850362" w:rsidRPr="00772526" w14:paraId="076CFF22" w14:textId="77777777" w:rsidTr="00242948">
        <w:trPr>
          <w:trHeight w:val="243"/>
        </w:trPr>
        <w:tc>
          <w:tcPr>
            <w:tcW w:w="368" w:type="pct"/>
          </w:tcPr>
          <w:p w14:paraId="1D50C251" w14:textId="046175FC" w:rsidR="00850362" w:rsidRPr="00772526" w:rsidRDefault="00850362" w:rsidP="00850362">
            <w:pPr>
              <w:pStyle w:val="TableParagraph"/>
              <w:spacing w:before="13" w:line="210" w:lineRule="exact"/>
              <w:rPr>
                <w:sz w:val="20"/>
                <w:szCs w:val="20"/>
              </w:rPr>
            </w:pPr>
            <w:r w:rsidRPr="00772526">
              <w:rPr>
                <w:sz w:val="20"/>
                <w:szCs w:val="20"/>
              </w:rPr>
              <w:t>2001</w:t>
            </w:r>
          </w:p>
        </w:tc>
        <w:tc>
          <w:tcPr>
            <w:tcW w:w="4632" w:type="pct"/>
          </w:tcPr>
          <w:p w14:paraId="5032BBB4" w14:textId="77777777" w:rsidR="00850362" w:rsidRPr="00772526" w:rsidRDefault="00850362" w:rsidP="00850362">
            <w:pPr>
              <w:pStyle w:val="TableParagraph"/>
              <w:spacing w:before="13" w:line="210" w:lineRule="exact"/>
              <w:ind w:left="166"/>
              <w:rPr>
                <w:sz w:val="20"/>
                <w:szCs w:val="20"/>
              </w:rPr>
            </w:pPr>
            <w:r w:rsidRPr="00772526">
              <w:rPr>
                <w:sz w:val="20"/>
                <w:szCs w:val="20"/>
              </w:rPr>
              <w:t xml:space="preserve">“The Gates-Bangladesh Fellow” award, </w:t>
            </w:r>
            <w:proofErr w:type="gramStart"/>
            <w:r w:rsidRPr="00772526">
              <w:rPr>
                <w:sz w:val="20"/>
                <w:szCs w:val="20"/>
              </w:rPr>
              <w:t>icddr,b.</w:t>
            </w:r>
            <w:proofErr w:type="gramEnd"/>
          </w:p>
          <w:p w14:paraId="3E3B63B5" w14:textId="77777777" w:rsidR="00850362" w:rsidRPr="00772526" w:rsidRDefault="00850362" w:rsidP="00850362">
            <w:pPr>
              <w:pStyle w:val="TableParagraph"/>
              <w:spacing w:before="13" w:line="210" w:lineRule="exact"/>
              <w:ind w:left="166"/>
              <w:rPr>
                <w:sz w:val="20"/>
                <w:szCs w:val="20"/>
              </w:rPr>
            </w:pPr>
          </w:p>
        </w:tc>
      </w:tr>
    </w:tbl>
    <w:p w14:paraId="6C5C3FD7" w14:textId="77777777" w:rsidR="00DE12A2" w:rsidRPr="00772526" w:rsidRDefault="00DE12A2" w:rsidP="00DE12A2">
      <w:pPr>
        <w:spacing w:before="152"/>
        <w:rPr>
          <w:b/>
          <w:i/>
          <w:iCs/>
        </w:rPr>
      </w:pPr>
      <w:r w:rsidRPr="00772526">
        <w:rPr>
          <w:b/>
          <w:i/>
          <w:iCs/>
        </w:rPr>
        <w:t>Membership of Editorial Boards</w:t>
      </w:r>
    </w:p>
    <w:tbl>
      <w:tblPr>
        <w:tblW w:w="5000" w:type="pct"/>
        <w:tblCellMar>
          <w:left w:w="0" w:type="dxa"/>
          <w:right w:w="0" w:type="dxa"/>
        </w:tblCellMar>
        <w:tblLook w:val="01E0" w:firstRow="1" w:lastRow="1" w:firstColumn="1" w:lastColumn="1" w:noHBand="0" w:noVBand="0"/>
      </w:tblPr>
      <w:tblGrid>
        <w:gridCol w:w="781"/>
        <w:gridCol w:w="9313"/>
      </w:tblGrid>
      <w:tr w:rsidR="001F28FA" w:rsidRPr="00772526" w14:paraId="3EF78537" w14:textId="77777777" w:rsidTr="00DE12A2">
        <w:trPr>
          <w:trHeight w:val="244"/>
        </w:trPr>
        <w:tc>
          <w:tcPr>
            <w:tcW w:w="387" w:type="pct"/>
          </w:tcPr>
          <w:p w14:paraId="5978AAFF" w14:textId="37B79FCB" w:rsidR="001F28FA" w:rsidRPr="00772526" w:rsidRDefault="001F28FA" w:rsidP="001F28FA">
            <w:pPr>
              <w:pStyle w:val="TableParagraph"/>
              <w:spacing w:line="223" w:lineRule="exact"/>
              <w:rPr>
                <w:sz w:val="20"/>
                <w:szCs w:val="20"/>
              </w:rPr>
            </w:pPr>
            <w:r w:rsidRPr="00772526">
              <w:rPr>
                <w:rFonts w:eastAsiaTheme="minorHAnsi"/>
                <w:sz w:val="20"/>
                <w:szCs w:val="20"/>
              </w:rPr>
              <w:t>2022</w:t>
            </w:r>
          </w:p>
        </w:tc>
        <w:tc>
          <w:tcPr>
            <w:tcW w:w="4613" w:type="pct"/>
          </w:tcPr>
          <w:p w14:paraId="0544E450" w14:textId="1A79F927" w:rsidR="001F28FA" w:rsidRPr="00772526" w:rsidRDefault="001F28FA" w:rsidP="001F28FA">
            <w:pPr>
              <w:adjustRightInd w:val="0"/>
              <w:rPr>
                <w:rFonts w:eastAsiaTheme="minorHAnsi"/>
                <w:sz w:val="20"/>
                <w:szCs w:val="20"/>
              </w:rPr>
            </w:pPr>
            <w:r w:rsidRPr="00772526">
              <w:rPr>
                <w:rFonts w:eastAsiaTheme="minorHAnsi"/>
                <w:sz w:val="20"/>
                <w:szCs w:val="20"/>
              </w:rPr>
              <w:t xml:space="preserve">   Associate Editor, Public Mental health, Frontiers in Public Health</w:t>
            </w:r>
          </w:p>
        </w:tc>
      </w:tr>
      <w:tr w:rsidR="001F28FA" w:rsidRPr="00772526" w14:paraId="01927183" w14:textId="77777777" w:rsidTr="00DE12A2">
        <w:trPr>
          <w:trHeight w:val="244"/>
        </w:trPr>
        <w:tc>
          <w:tcPr>
            <w:tcW w:w="387" w:type="pct"/>
          </w:tcPr>
          <w:p w14:paraId="5BC1912E" w14:textId="24B8E344" w:rsidR="001F28FA" w:rsidRPr="00772526" w:rsidRDefault="001F28FA" w:rsidP="001F28FA">
            <w:pPr>
              <w:pStyle w:val="TableParagraph"/>
              <w:spacing w:line="223" w:lineRule="exact"/>
              <w:rPr>
                <w:sz w:val="20"/>
                <w:szCs w:val="20"/>
              </w:rPr>
            </w:pPr>
            <w:r w:rsidRPr="00772526">
              <w:rPr>
                <w:sz w:val="20"/>
                <w:szCs w:val="20"/>
              </w:rPr>
              <w:t>2022</w:t>
            </w:r>
            <w:r w:rsidR="0066368F" w:rsidRPr="00772526">
              <w:rPr>
                <w:sz w:val="20"/>
                <w:szCs w:val="20"/>
              </w:rPr>
              <w:t>-</w:t>
            </w:r>
          </w:p>
        </w:tc>
        <w:tc>
          <w:tcPr>
            <w:tcW w:w="4613" w:type="pct"/>
          </w:tcPr>
          <w:p w14:paraId="2BEB6BC7" w14:textId="77777777" w:rsidR="001F28FA" w:rsidRPr="00772526" w:rsidRDefault="001F28FA" w:rsidP="001F28FA">
            <w:pPr>
              <w:adjustRightInd w:val="0"/>
              <w:rPr>
                <w:rFonts w:eastAsiaTheme="minorHAnsi"/>
                <w:sz w:val="20"/>
                <w:szCs w:val="20"/>
              </w:rPr>
            </w:pPr>
            <w:r w:rsidRPr="00772526">
              <w:rPr>
                <w:rFonts w:eastAsiaTheme="minorHAnsi"/>
                <w:sz w:val="20"/>
                <w:szCs w:val="20"/>
              </w:rPr>
              <w:t xml:space="preserve">   Associate Editor, Bangladesh Medical Research Council</w:t>
            </w:r>
          </w:p>
        </w:tc>
      </w:tr>
      <w:tr w:rsidR="001F28FA" w:rsidRPr="00772526" w14:paraId="4FBB78C4" w14:textId="77777777" w:rsidTr="00DE12A2">
        <w:trPr>
          <w:trHeight w:val="244"/>
        </w:trPr>
        <w:tc>
          <w:tcPr>
            <w:tcW w:w="387" w:type="pct"/>
          </w:tcPr>
          <w:p w14:paraId="2B0AA779" w14:textId="77777777" w:rsidR="001F28FA" w:rsidRPr="00772526" w:rsidRDefault="001F28FA" w:rsidP="001F28FA">
            <w:pPr>
              <w:pStyle w:val="TableParagraph"/>
              <w:spacing w:line="223" w:lineRule="exact"/>
              <w:rPr>
                <w:sz w:val="20"/>
                <w:szCs w:val="20"/>
              </w:rPr>
            </w:pPr>
            <w:r w:rsidRPr="00772526">
              <w:rPr>
                <w:sz w:val="20"/>
                <w:szCs w:val="20"/>
              </w:rPr>
              <w:t>2021-</w:t>
            </w:r>
          </w:p>
        </w:tc>
        <w:tc>
          <w:tcPr>
            <w:tcW w:w="4613" w:type="pct"/>
          </w:tcPr>
          <w:p w14:paraId="52C7A2C0" w14:textId="77777777" w:rsidR="001F28FA" w:rsidRPr="00772526" w:rsidRDefault="001F28FA" w:rsidP="001F28FA">
            <w:pPr>
              <w:pStyle w:val="TableParagraph"/>
              <w:spacing w:line="223" w:lineRule="exact"/>
              <w:ind w:left="161"/>
              <w:rPr>
                <w:sz w:val="20"/>
                <w:szCs w:val="20"/>
              </w:rPr>
            </w:pPr>
            <w:r w:rsidRPr="00772526">
              <w:rPr>
                <w:sz w:val="20"/>
                <w:szCs w:val="20"/>
              </w:rPr>
              <w:t xml:space="preserve">Guest Editor, Public Mental Health section, Frontiers in Public Health  </w:t>
            </w:r>
          </w:p>
        </w:tc>
      </w:tr>
      <w:tr w:rsidR="001F28FA" w:rsidRPr="00772526" w14:paraId="03022153" w14:textId="77777777" w:rsidTr="00DE12A2">
        <w:trPr>
          <w:trHeight w:val="244"/>
        </w:trPr>
        <w:tc>
          <w:tcPr>
            <w:tcW w:w="387" w:type="pct"/>
          </w:tcPr>
          <w:p w14:paraId="6614C8F3" w14:textId="77777777" w:rsidR="001F28FA" w:rsidRPr="00772526" w:rsidRDefault="001F28FA" w:rsidP="001F28FA">
            <w:pPr>
              <w:pStyle w:val="TableParagraph"/>
              <w:spacing w:line="223" w:lineRule="exact"/>
              <w:rPr>
                <w:sz w:val="20"/>
                <w:szCs w:val="20"/>
              </w:rPr>
            </w:pPr>
            <w:r w:rsidRPr="00772526">
              <w:rPr>
                <w:sz w:val="20"/>
                <w:szCs w:val="20"/>
              </w:rPr>
              <w:t>2020-</w:t>
            </w:r>
          </w:p>
        </w:tc>
        <w:tc>
          <w:tcPr>
            <w:tcW w:w="4613" w:type="pct"/>
          </w:tcPr>
          <w:p w14:paraId="466DF2A3" w14:textId="77777777" w:rsidR="001F28FA" w:rsidRPr="00772526" w:rsidRDefault="001F28FA" w:rsidP="001F28FA">
            <w:pPr>
              <w:pStyle w:val="TableParagraph"/>
              <w:spacing w:line="223" w:lineRule="exact"/>
              <w:ind w:left="161"/>
              <w:rPr>
                <w:sz w:val="20"/>
                <w:szCs w:val="20"/>
              </w:rPr>
            </w:pPr>
            <w:r w:rsidRPr="00772526">
              <w:rPr>
                <w:sz w:val="20"/>
                <w:szCs w:val="20"/>
              </w:rPr>
              <w:t>Section Editor (NCD), Journal of Health, Population and Nutrition</w:t>
            </w:r>
          </w:p>
        </w:tc>
      </w:tr>
      <w:tr w:rsidR="001F28FA" w:rsidRPr="00772526" w14:paraId="7D7B6D48" w14:textId="77777777" w:rsidTr="00DE12A2">
        <w:trPr>
          <w:trHeight w:val="244"/>
        </w:trPr>
        <w:tc>
          <w:tcPr>
            <w:tcW w:w="387" w:type="pct"/>
          </w:tcPr>
          <w:p w14:paraId="03C512EC" w14:textId="77777777" w:rsidR="001F28FA" w:rsidRPr="00772526" w:rsidRDefault="001F28FA" w:rsidP="001F28FA">
            <w:pPr>
              <w:pStyle w:val="TableParagraph"/>
              <w:spacing w:before="13"/>
              <w:rPr>
                <w:sz w:val="20"/>
                <w:szCs w:val="20"/>
              </w:rPr>
            </w:pPr>
            <w:r w:rsidRPr="00772526">
              <w:rPr>
                <w:sz w:val="20"/>
                <w:szCs w:val="20"/>
              </w:rPr>
              <w:t>2014-</w:t>
            </w:r>
          </w:p>
        </w:tc>
        <w:tc>
          <w:tcPr>
            <w:tcW w:w="4613" w:type="pct"/>
          </w:tcPr>
          <w:p w14:paraId="3A7389D4" w14:textId="77777777" w:rsidR="001F28FA" w:rsidRPr="00772526" w:rsidRDefault="001F28FA" w:rsidP="001F28FA">
            <w:pPr>
              <w:pStyle w:val="TableParagraph"/>
              <w:spacing w:before="13"/>
              <w:ind w:left="161"/>
              <w:rPr>
                <w:sz w:val="20"/>
                <w:szCs w:val="20"/>
              </w:rPr>
            </w:pPr>
            <w:r w:rsidRPr="00772526">
              <w:rPr>
                <w:sz w:val="20"/>
                <w:szCs w:val="20"/>
              </w:rPr>
              <w:t>Editor, Advances in Medicine</w:t>
            </w:r>
          </w:p>
        </w:tc>
      </w:tr>
      <w:tr w:rsidR="001F28FA" w:rsidRPr="00772526" w14:paraId="66E5CEB1" w14:textId="77777777" w:rsidTr="00DE12A2">
        <w:trPr>
          <w:trHeight w:val="265"/>
        </w:trPr>
        <w:tc>
          <w:tcPr>
            <w:tcW w:w="387" w:type="pct"/>
          </w:tcPr>
          <w:p w14:paraId="031C6DED" w14:textId="77777777" w:rsidR="001F28FA" w:rsidRPr="00772526" w:rsidRDefault="001F28FA" w:rsidP="001F28FA">
            <w:pPr>
              <w:pStyle w:val="TableParagraph"/>
              <w:spacing w:before="14"/>
              <w:rPr>
                <w:sz w:val="20"/>
                <w:szCs w:val="20"/>
              </w:rPr>
            </w:pPr>
            <w:r w:rsidRPr="00772526">
              <w:rPr>
                <w:sz w:val="20"/>
                <w:szCs w:val="20"/>
              </w:rPr>
              <w:t>2015-</w:t>
            </w:r>
          </w:p>
        </w:tc>
        <w:tc>
          <w:tcPr>
            <w:tcW w:w="4613" w:type="pct"/>
          </w:tcPr>
          <w:p w14:paraId="74B1DFDB" w14:textId="77777777" w:rsidR="001F28FA" w:rsidRPr="00772526" w:rsidRDefault="001F28FA" w:rsidP="001F28FA">
            <w:pPr>
              <w:pStyle w:val="TableParagraph"/>
              <w:spacing w:before="14"/>
              <w:ind w:left="161"/>
              <w:rPr>
                <w:sz w:val="20"/>
                <w:szCs w:val="20"/>
              </w:rPr>
            </w:pPr>
            <w:r w:rsidRPr="00772526">
              <w:rPr>
                <w:sz w:val="20"/>
                <w:szCs w:val="20"/>
              </w:rPr>
              <w:t>Member, The British Medical Journal (South Asia)</w:t>
            </w:r>
          </w:p>
        </w:tc>
      </w:tr>
      <w:tr w:rsidR="001F28FA" w:rsidRPr="00772526" w14:paraId="092DC150" w14:textId="77777777" w:rsidTr="00DE12A2">
        <w:trPr>
          <w:trHeight w:val="263"/>
        </w:trPr>
        <w:tc>
          <w:tcPr>
            <w:tcW w:w="387" w:type="pct"/>
          </w:tcPr>
          <w:p w14:paraId="19375011" w14:textId="77777777" w:rsidR="001F28FA" w:rsidRPr="00772526" w:rsidRDefault="001F28FA" w:rsidP="001F28FA">
            <w:pPr>
              <w:pStyle w:val="TableParagraph"/>
              <w:spacing w:before="13"/>
              <w:rPr>
                <w:sz w:val="20"/>
                <w:szCs w:val="20"/>
              </w:rPr>
            </w:pPr>
            <w:r w:rsidRPr="00772526">
              <w:rPr>
                <w:sz w:val="20"/>
                <w:szCs w:val="20"/>
              </w:rPr>
              <w:t>2013-</w:t>
            </w:r>
          </w:p>
        </w:tc>
        <w:tc>
          <w:tcPr>
            <w:tcW w:w="4613" w:type="pct"/>
          </w:tcPr>
          <w:p w14:paraId="7A076800" w14:textId="77777777" w:rsidR="001F28FA" w:rsidRPr="00772526" w:rsidRDefault="001F28FA" w:rsidP="001F28FA">
            <w:pPr>
              <w:pStyle w:val="TableParagraph"/>
              <w:spacing w:before="13"/>
              <w:ind w:left="161"/>
              <w:rPr>
                <w:sz w:val="20"/>
                <w:szCs w:val="20"/>
              </w:rPr>
            </w:pPr>
            <w:r w:rsidRPr="00772526">
              <w:rPr>
                <w:sz w:val="20"/>
                <w:szCs w:val="20"/>
              </w:rPr>
              <w:t>Member, African Journal of Infectious Diseases Research</w:t>
            </w:r>
          </w:p>
        </w:tc>
      </w:tr>
      <w:tr w:rsidR="001F28FA" w:rsidRPr="00772526" w14:paraId="7A305BD9" w14:textId="77777777" w:rsidTr="00DE12A2">
        <w:trPr>
          <w:trHeight w:val="263"/>
        </w:trPr>
        <w:tc>
          <w:tcPr>
            <w:tcW w:w="387" w:type="pct"/>
          </w:tcPr>
          <w:p w14:paraId="3B5DD089" w14:textId="77777777" w:rsidR="001F28FA" w:rsidRPr="00772526" w:rsidRDefault="001F28FA" w:rsidP="001F28FA">
            <w:pPr>
              <w:pStyle w:val="TableParagraph"/>
              <w:spacing w:before="13"/>
              <w:rPr>
                <w:sz w:val="20"/>
                <w:szCs w:val="20"/>
              </w:rPr>
            </w:pPr>
            <w:r w:rsidRPr="00772526">
              <w:rPr>
                <w:sz w:val="20"/>
                <w:szCs w:val="20"/>
              </w:rPr>
              <w:t>2012-</w:t>
            </w:r>
          </w:p>
        </w:tc>
        <w:tc>
          <w:tcPr>
            <w:tcW w:w="4613" w:type="pct"/>
          </w:tcPr>
          <w:p w14:paraId="1915F3A2" w14:textId="77777777" w:rsidR="001F28FA" w:rsidRPr="00772526" w:rsidRDefault="001F28FA" w:rsidP="001F28FA">
            <w:pPr>
              <w:pStyle w:val="TableParagraph"/>
              <w:spacing w:before="13"/>
              <w:ind w:left="161"/>
              <w:rPr>
                <w:sz w:val="20"/>
                <w:szCs w:val="20"/>
              </w:rPr>
            </w:pPr>
            <w:r w:rsidRPr="00772526">
              <w:rPr>
                <w:sz w:val="20"/>
                <w:szCs w:val="20"/>
              </w:rPr>
              <w:t>Member, Editorial Board Dataset Papers in Medicine</w:t>
            </w:r>
          </w:p>
        </w:tc>
      </w:tr>
      <w:tr w:rsidR="001F28FA" w:rsidRPr="00772526" w14:paraId="43EB0A05" w14:textId="77777777" w:rsidTr="00DE12A2">
        <w:trPr>
          <w:trHeight w:val="263"/>
        </w:trPr>
        <w:tc>
          <w:tcPr>
            <w:tcW w:w="387" w:type="pct"/>
          </w:tcPr>
          <w:p w14:paraId="2C409768" w14:textId="77777777" w:rsidR="001F28FA" w:rsidRPr="00772526" w:rsidRDefault="001F28FA" w:rsidP="001F28FA">
            <w:pPr>
              <w:pStyle w:val="TableParagraph"/>
              <w:spacing w:before="13"/>
              <w:rPr>
                <w:sz w:val="20"/>
                <w:szCs w:val="20"/>
              </w:rPr>
            </w:pPr>
            <w:r w:rsidRPr="00772526">
              <w:rPr>
                <w:sz w:val="20"/>
                <w:szCs w:val="20"/>
              </w:rPr>
              <w:t>2012-</w:t>
            </w:r>
          </w:p>
        </w:tc>
        <w:tc>
          <w:tcPr>
            <w:tcW w:w="4613" w:type="pct"/>
          </w:tcPr>
          <w:p w14:paraId="44FD491F" w14:textId="77777777" w:rsidR="001F28FA" w:rsidRPr="00772526" w:rsidRDefault="001F28FA" w:rsidP="001F28FA">
            <w:pPr>
              <w:pStyle w:val="TableParagraph"/>
              <w:spacing w:before="13"/>
              <w:ind w:left="161"/>
              <w:rPr>
                <w:sz w:val="20"/>
                <w:szCs w:val="20"/>
              </w:rPr>
            </w:pPr>
            <w:r w:rsidRPr="00772526">
              <w:rPr>
                <w:sz w:val="20"/>
                <w:szCs w:val="20"/>
              </w:rPr>
              <w:t>Member, Editorial Board ISRN Preventive Medicine</w:t>
            </w:r>
          </w:p>
        </w:tc>
      </w:tr>
      <w:tr w:rsidR="001F28FA" w:rsidRPr="00772526" w14:paraId="62F36020" w14:textId="77777777" w:rsidTr="00DE12A2">
        <w:trPr>
          <w:trHeight w:val="243"/>
        </w:trPr>
        <w:tc>
          <w:tcPr>
            <w:tcW w:w="387" w:type="pct"/>
          </w:tcPr>
          <w:p w14:paraId="2AEC40E7" w14:textId="77777777" w:rsidR="001F28FA" w:rsidRPr="00772526" w:rsidRDefault="001F28FA" w:rsidP="001F28FA">
            <w:pPr>
              <w:pStyle w:val="TableParagraph"/>
              <w:spacing w:before="13" w:line="210" w:lineRule="exact"/>
              <w:rPr>
                <w:sz w:val="20"/>
                <w:szCs w:val="20"/>
              </w:rPr>
            </w:pPr>
            <w:r w:rsidRPr="00772526">
              <w:rPr>
                <w:sz w:val="20"/>
                <w:szCs w:val="20"/>
              </w:rPr>
              <w:t>2012-</w:t>
            </w:r>
          </w:p>
        </w:tc>
        <w:tc>
          <w:tcPr>
            <w:tcW w:w="4613" w:type="pct"/>
          </w:tcPr>
          <w:p w14:paraId="4482A4A6" w14:textId="77777777" w:rsidR="001F28FA" w:rsidRPr="00772526" w:rsidRDefault="001F28FA" w:rsidP="001F28FA">
            <w:pPr>
              <w:pStyle w:val="TableParagraph"/>
              <w:spacing w:before="13" w:line="210" w:lineRule="exact"/>
              <w:ind w:left="161"/>
              <w:rPr>
                <w:sz w:val="20"/>
                <w:szCs w:val="20"/>
              </w:rPr>
            </w:pPr>
            <w:r w:rsidRPr="00772526">
              <w:rPr>
                <w:sz w:val="20"/>
                <w:szCs w:val="20"/>
              </w:rPr>
              <w:t>Member-Asia Pacific Journal of Public Health</w:t>
            </w:r>
          </w:p>
        </w:tc>
      </w:tr>
      <w:tr w:rsidR="001F28FA" w:rsidRPr="00772526" w14:paraId="1604DAFD" w14:textId="77777777" w:rsidTr="00DE12A2">
        <w:trPr>
          <w:trHeight w:val="243"/>
        </w:trPr>
        <w:tc>
          <w:tcPr>
            <w:tcW w:w="387" w:type="pct"/>
          </w:tcPr>
          <w:p w14:paraId="2DBB9414" w14:textId="77777777" w:rsidR="001F28FA" w:rsidRPr="00772526" w:rsidRDefault="001F28FA" w:rsidP="001F28FA">
            <w:pPr>
              <w:pStyle w:val="TableParagraph"/>
              <w:spacing w:before="13" w:line="210" w:lineRule="exact"/>
              <w:rPr>
                <w:sz w:val="20"/>
                <w:szCs w:val="20"/>
              </w:rPr>
            </w:pPr>
            <w:r w:rsidRPr="00772526">
              <w:rPr>
                <w:sz w:val="20"/>
                <w:szCs w:val="20"/>
              </w:rPr>
              <w:t>2010-</w:t>
            </w:r>
          </w:p>
        </w:tc>
        <w:tc>
          <w:tcPr>
            <w:tcW w:w="4613" w:type="pct"/>
          </w:tcPr>
          <w:p w14:paraId="102C7EB0" w14:textId="77777777" w:rsidR="001F28FA" w:rsidRPr="00772526" w:rsidRDefault="001F28FA" w:rsidP="001F28FA">
            <w:pPr>
              <w:pStyle w:val="TableParagraph"/>
              <w:spacing w:before="13" w:line="210" w:lineRule="exact"/>
              <w:ind w:left="161"/>
              <w:rPr>
                <w:sz w:val="20"/>
                <w:szCs w:val="20"/>
              </w:rPr>
            </w:pPr>
            <w:r w:rsidRPr="00772526">
              <w:rPr>
                <w:sz w:val="20"/>
                <w:szCs w:val="20"/>
              </w:rPr>
              <w:t>Member- Journal Storage (JSTOR)</w:t>
            </w:r>
          </w:p>
        </w:tc>
      </w:tr>
      <w:tr w:rsidR="001F28FA" w:rsidRPr="00772526" w14:paraId="7DC0DEED" w14:textId="77777777" w:rsidTr="00DE12A2">
        <w:trPr>
          <w:trHeight w:val="243"/>
        </w:trPr>
        <w:tc>
          <w:tcPr>
            <w:tcW w:w="387" w:type="pct"/>
          </w:tcPr>
          <w:p w14:paraId="5351E677" w14:textId="77777777" w:rsidR="001F28FA" w:rsidRPr="00772526" w:rsidRDefault="001F28FA" w:rsidP="001F28FA">
            <w:pPr>
              <w:pStyle w:val="TableParagraph"/>
              <w:spacing w:before="13" w:line="210" w:lineRule="exact"/>
              <w:rPr>
                <w:sz w:val="20"/>
                <w:szCs w:val="20"/>
              </w:rPr>
            </w:pPr>
            <w:r w:rsidRPr="00772526">
              <w:rPr>
                <w:sz w:val="20"/>
                <w:szCs w:val="20"/>
              </w:rPr>
              <w:t>2008-</w:t>
            </w:r>
          </w:p>
        </w:tc>
        <w:tc>
          <w:tcPr>
            <w:tcW w:w="4613" w:type="pct"/>
          </w:tcPr>
          <w:p w14:paraId="080332CF" w14:textId="77777777" w:rsidR="001F28FA" w:rsidRPr="00772526" w:rsidRDefault="001F28FA" w:rsidP="001F28FA">
            <w:pPr>
              <w:pStyle w:val="TableParagraph"/>
              <w:spacing w:before="13" w:line="210" w:lineRule="exact"/>
              <w:ind w:left="161"/>
              <w:rPr>
                <w:sz w:val="20"/>
                <w:szCs w:val="20"/>
              </w:rPr>
            </w:pPr>
            <w:r w:rsidRPr="00772526">
              <w:rPr>
                <w:sz w:val="20"/>
                <w:szCs w:val="20"/>
              </w:rPr>
              <w:t>Member, International Advisory Board, Indian Journal of Medical Ethics</w:t>
            </w:r>
          </w:p>
        </w:tc>
      </w:tr>
    </w:tbl>
    <w:p w14:paraId="7A3D97DE" w14:textId="2CA1DE38" w:rsidR="00DE12A2" w:rsidRPr="00772526" w:rsidRDefault="00DE12A2" w:rsidP="00DE12A2">
      <w:pPr>
        <w:spacing w:before="155"/>
        <w:rPr>
          <w:b/>
          <w:i/>
          <w:iCs/>
        </w:rPr>
      </w:pPr>
      <w:r w:rsidRPr="00772526">
        <w:rPr>
          <w:b/>
          <w:i/>
          <w:iCs/>
        </w:rPr>
        <w:t>Membership of Professional Bodies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8881"/>
      </w:tblGrid>
      <w:tr w:rsidR="00566E26" w:rsidRPr="00772526" w14:paraId="16D56B6A" w14:textId="77777777" w:rsidTr="00F22A2E">
        <w:trPr>
          <w:trHeight w:val="234"/>
        </w:trPr>
        <w:tc>
          <w:tcPr>
            <w:tcW w:w="601" w:type="pct"/>
          </w:tcPr>
          <w:p w14:paraId="70B1A037" w14:textId="2E5B207D" w:rsidR="00566E26" w:rsidRPr="00772526" w:rsidRDefault="00566E26" w:rsidP="00F22A2E">
            <w:pPr>
              <w:rPr>
                <w:sz w:val="20"/>
                <w:szCs w:val="20"/>
              </w:rPr>
            </w:pPr>
            <w:r w:rsidRPr="00772526">
              <w:rPr>
                <w:sz w:val="20"/>
                <w:szCs w:val="20"/>
              </w:rPr>
              <w:t>2025-</w:t>
            </w:r>
          </w:p>
        </w:tc>
        <w:tc>
          <w:tcPr>
            <w:tcW w:w="4399" w:type="pct"/>
          </w:tcPr>
          <w:p w14:paraId="695C5929" w14:textId="440B998E" w:rsidR="00566E26" w:rsidRPr="00772526" w:rsidRDefault="00566E26" w:rsidP="00F22A2E">
            <w:pPr>
              <w:rPr>
                <w:sz w:val="20"/>
                <w:szCs w:val="20"/>
              </w:rPr>
            </w:pPr>
            <w:r w:rsidRPr="00772526">
              <w:rPr>
                <w:sz w:val="20"/>
                <w:szCs w:val="20"/>
              </w:rPr>
              <w:t>Fellow, The World Academy of Sciences (TWAS)</w:t>
            </w:r>
          </w:p>
        </w:tc>
      </w:tr>
      <w:tr w:rsidR="00F567D3" w:rsidRPr="00772526" w14:paraId="06FFEF14" w14:textId="77777777" w:rsidTr="00F22A2E">
        <w:trPr>
          <w:trHeight w:val="234"/>
        </w:trPr>
        <w:tc>
          <w:tcPr>
            <w:tcW w:w="601" w:type="pct"/>
          </w:tcPr>
          <w:p w14:paraId="797E7E11" w14:textId="75219A93" w:rsidR="00F567D3" w:rsidRPr="00772526" w:rsidRDefault="00F567D3" w:rsidP="00F22A2E">
            <w:pPr>
              <w:rPr>
                <w:sz w:val="20"/>
                <w:szCs w:val="20"/>
              </w:rPr>
            </w:pPr>
            <w:r w:rsidRPr="00772526">
              <w:rPr>
                <w:sz w:val="20"/>
                <w:szCs w:val="20"/>
              </w:rPr>
              <w:t>2022-</w:t>
            </w:r>
          </w:p>
        </w:tc>
        <w:tc>
          <w:tcPr>
            <w:tcW w:w="4399" w:type="pct"/>
          </w:tcPr>
          <w:p w14:paraId="04B74C8A" w14:textId="2533EE84" w:rsidR="00F567D3" w:rsidRPr="00772526" w:rsidRDefault="00F567D3" w:rsidP="00F22A2E">
            <w:pPr>
              <w:rPr>
                <w:sz w:val="20"/>
                <w:szCs w:val="20"/>
              </w:rPr>
            </w:pPr>
            <w:r w:rsidRPr="00772526">
              <w:rPr>
                <w:sz w:val="20"/>
                <w:szCs w:val="20"/>
              </w:rPr>
              <w:t>BMJ South Asia Advisory Board</w:t>
            </w:r>
          </w:p>
        </w:tc>
      </w:tr>
      <w:tr w:rsidR="00F567D3" w:rsidRPr="00772526" w14:paraId="4E0386D4" w14:textId="77777777" w:rsidTr="00F22A2E">
        <w:tc>
          <w:tcPr>
            <w:tcW w:w="601" w:type="pct"/>
          </w:tcPr>
          <w:p w14:paraId="7A142E6A" w14:textId="77777777" w:rsidR="00F567D3" w:rsidRPr="00772526" w:rsidRDefault="00F567D3" w:rsidP="00F22A2E">
            <w:pPr>
              <w:rPr>
                <w:sz w:val="20"/>
                <w:szCs w:val="20"/>
              </w:rPr>
            </w:pPr>
            <w:r w:rsidRPr="00772526">
              <w:rPr>
                <w:sz w:val="20"/>
                <w:szCs w:val="20"/>
              </w:rPr>
              <w:t>2022-</w:t>
            </w:r>
          </w:p>
        </w:tc>
        <w:tc>
          <w:tcPr>
            <w:tcW w:w="4399" w:type="pct"/>
          </w:tcPr>
          <w:p w14:paraId="73458B72" w14:textId="40CFA36A" w:rsidR="00F567D3" w:rsidRPr="00772526" w:rsidRDefault="00F567D3" w:rsidP="00F22A2E">
            <w:pPr>
              <w:rPr>
                <w:sz w:val="20"/>
                <w:szCs w:val="20"/>
              </w:rPr>
            </w:pPr>
            <w:r w:rsidRPr="00772526">
              <w:rPr>
                <w:sz w:val="20"/>
                <w:szCs w:val="20"/>
              </w:rPr>
              <w:t>Fellow</w:t>
            </w:r>
            <w:r w:rsidR="0066368F" w:rsidRPr="00772526">
              <w:rPr>
                <w:sz w:val="20"/>
                <w:szCs w:val="20"/>
              </w:rPr>
              <w:t>,</w:t>
            </w:r>
            <w:r w:rsidRPr="00772526">
              <w:rPr>
                <w:sz w:val="20"/>
                <w:szCs w:val="20"/>
              </w:rPr>
              <w:t xml:space="preserve"> Bangladesh Academy of Sciences (BAS)</w:t>
            </w:r>
          </w:p>
        </w:tc>
      </w:tr>
      <w:tr w:rsidR="00F567D3" w:rsidRPr="00772526" w14:paraId="1E01576C" w14:textId="77777777" w:rsidTr="00F22A2E">
        <w:tc>
          <w:tcPr>
            <w:tcW w:w="601" w:type="pct"/>
          </w:tcPr>
          <w:p w14:paraId="78585AF0" w14:textId="77777777" w:rsidR="00F567D3" w:rsidRPr="00772526" w:rsidRDefault="00F567D3" w:rsidP="00F22A2E">
            <w:pPr>
              <w:rPr>
                <w:b/>
                <w:i/>
                <w:iCs/>
                <w:sz w:val="20"/>
                <w:szCs w:val="20"/>
              </w:rPr>
            </w:pPr>
            <w:r w:rsidRPr="00772526">
              <w:rPr>
                <w:sz w:val="20"/>
                <w:szCs w:val="20"/>
              </w:rPr>
              <w:t>2019-</w:t>
            </w:r>
          </w:p>
        </w:tc>
        <w:tc>
          <w:tcPr>
            <w:tcW w:w="4399" w:type="pct"/>
          </w:tcPr>
          <w:p w14:paraId="70A5A6EA" w14:textId="77777777" w:rsidR="00F567D3" w:rsidRPr="00772526" w:rsidRDefault="00F567D3" w:rsidP="00F22A2E">
            <w:pPr>
              <w:rPr>
                <w:b/>
                <w:i/>
                <w:iCs/>
                <w:sz w:val="20"/>
                <w:szCs w:val="20"/>
              </w:rPr>
            </w:pPr>
            <w:r w:rsidRPr="00772526">
              <w:rPr>
                <w:sz w:val="20"/>
                <w:szCs w:val="20"/>
              </w:rPr>
              <w:t>Member, American Heart Association (AHA)</w:t>
            </w:r>
          </w:p>
        </w:tc>
      </w:tr>
      <w:tr w:rsidR="00F567D3" w:rsidRPr="00772526" w14:paraId="175E1C76" w14:textId="77777777" w:rsidTr="00F22A2E">
        <w:tc>
          <w:tcPr>
            <w:tcW w:w="601" w:type="pct"/>
          </w:tcPr>
          <w:p w14:paraId="348379D1" w14:textId="77777777" w:rsidR="00F567D3" w:rsidRPr="00772526" w:rsidRDefault="00F567D3" w:rsidP="00F22A2E">
            <w:pPr>
              <w:rPr>
                <w:sz w:val="20"/>
                <w:szCs w:val="20"/>
              </w:rPr>
            </w:pPr>
            <w:r w:rsidRPr="00772526">
              <w:rPr>
                <w:sz w:val="20"/>
                <w:szCs w:val="20"/>
              </w:rPr>
              <w:t>2008-</w:t>
            </w:r>
          </w:p>
        </w:tc>
        <w:tc>
          <w:tcPr>
            <w:tcW w:w="4399" w:type="pct"/>
          </w:tcPr>
          <w:p w14:paraId="32E50784" w14:textId="77777777" w:rsidR="00F567D3" w:rsidRPr="00772526" w:rsidRDefault="00F567D3" w:rsidP="00F22A2E">
            <w:pPr>
              <w:rPr>
                <w:sz w:val="20"/>
                <w:szCs w:val="20"/>
              </w:rPr>
            </w:pPr>
            <w:r w:rsidRPr="00772526">
              <w:rPr>
                <w:sz w:val="20"/>
                <w:szCs w:val="20"/>
              </w:rPr>
              <w:t>Member (life), One Health One World Bangladesh</w:t>
            </w:r>
          </w:p>
        </w:tc>
      </w:tr>
      <w:tr w:rsidR="00F567D3" w:rsidRPr="00772526" w14:paraId="7E57675C" w14:textId="77777777" w:rsidTr="00F22A2E">
        <w:tc>
          <w:tcPr>
            <w:tcW w:w="601" w:type="pct"/>
          </w:tcPr>
          <w:p w14:paraId="1076959D" w14:textId="77777777" w:rsidR="00F567D3" w:rsidRPr="00772526" w:rsidRDefault="00F567D3" w:rsidP="00F22A2E">
            <w:pPr>
              <w:rPr>
                <w:sz w:val="20"/>
                <w:szCs w:val="20"/>
              </w:rPr>
            </w:pPr>
            <w:r w:rsidRPr="00772526">
              <w:rPr>
                <w:sz w:val="20"/>
                <w:szCs w:val="20"/>
              </w:rPr>
              <w:t>2004-06</w:t>
            </w:r>
          </w:p>
        </w:tc>
        <w:tc>
          <w:tcPr>
            <w:tcW w:w="4399" w:type="pct"/>
          </w:tcPr>
          <w:p w14:paraId="30566B19" w14:textId="77777777" w:rsidR="00F567D3" w:rsidRPr="00772526" w:rsidRDefault="00F567D3" w:rsidP="00F22A2E">
            <w:pPr>
              <w:rPr>
                <w:sz w:val="20"/>
                <w:szCs w:val="20"/>
              </w:rPr>
            </w:pPr>
            <w:r w:rsidRPr="00772526">
              <w:rPr>
                <w:sz w:val="20"/>
                <w:szCs w:val="20"/>
              </w:rPr>
              <w:t xml:space="preserve">Executive Member, Alumni Association of </w:t>
            </w:r>
            <w:proofErr w:type="spellStart"/>
            <w:r w:rsidRPr="00772526">
              <w:rPr>
                <w:sz w:val="20"/>
                <w:szCs w:val="20"/>
              </w:rPr>
              <w:t>icddr</w:t>
            </w:r>
            <w:proofErr w:type="spellEnd"/>
            <w:r w:rsidRPr="00772526">
              <w:rPr>
                <w:sz w:val="20"/>
                <w:szCs w:val="20"/>
              </w:rPr>
              <w:t>, b</w:t>
            </w:r>
          </w:p>
        </w:tc>
      </w:tr>
      <w:tr w:rsidR="00F567D3" w:rsidRPr="00772526" w14:paraId="32389658" w14:textId="77777777" w:rsidTr="00F22A2E">
        <w:tc>
          <w:tcPr>
            <w:tcW w:w="601" w:type="pct"/>
          </w:tcPr>
          <w:p w14:paraId="7A2526FC" w14:textId="77777777" w:rsidR="00F567D3" w:rsidRPr="00772526" w:rsidRDefault="00F567D3" w:rsidP="00F22A2E">
            <w:pPr>
              <w:rPr>
                <w:sz w:val="20"/>
                <w:szCs w:val="20"/>
              </w:rPr>
            </w:pPr>
            <w:r w:rsidRPr="00772526">
              <w:rPr>
                <w:sz w:val="20"/>
                <w:szCs w:val="20"/>
              </w:rPr>
              <w:t>2004-</w:t>
            </w:r>
          </w:p>
        </w:tc>
        <w:tc>
          <w:tcPr>
            <w:tcW w:w="4399" w:type="pct"/>
          </w:tcPr>
          <w:p w14:paraId="7E558768" w14:textId="77777777" w:rsidR="00F567D3" w:rsidRPr="00772526" w:rsidRDefault="00F567D3" w:rsidP="00F22A2E">
            <w:pPr>
              <w:rPr>
                <w:sz w:val="20"/>
                <w:szCs w:val="20"/>
              </w:rPr>
            </w:pPr>
            <w:r w:rsidRPr="00772526">
              <w:rPr>
                <w:sz w:val="20"/>
                <w:szCs w:val="20"/>
              </w:rPr>
              <w:t>Member (life), Bangladesh Medical, BMA</w:t>
            </w:r>
          </w:p>
        </w:tc>
      </w:tr>
      <w:tr w:rsidR="00F567D3" w:rsidRPr="00772526" w14:paraId="28B32D9F" w14:textId="77777777" w:rsidTr="00F22A2E">
        <w:tc>
          <w:tcPr>
            <w:tcW w:w="601" w:type="pct"/>
          </w:tcPr>
          <w:p w14:paraId="3FEC87A9" w14:textId="77777777" w:rsidR="00F567D3" w:rsidRPr="00772526" w:rsidRDefault="00F567D3" w:rsidP="00F22A2E">
            <w:pPr>
              <w:rPr>
                <w:sz w:val="20"/>
                <w:szCs w:val="20"/>
              </w:rPr>
            </w:pPr>
            <w:r w:rsidRPr="00772526">
              <w:rPr>
                <w:sz w:val="20"/>
                <w:szCs w:val="20"/>
              </w:rPr>
              <w:t>2004-11</w:t>
            </w:r>
          </w:p>
        </w:tc>
        <w:tc>
          <w:tcPr>
            <w:tcW w:w="4399" w:type="pct"/>
          </w:tcPr>
          <w:p w14:paraId="701D2221" w14:textId="77777777" w:rsidR="00F567D3" w:rsidRPr="00772526" w:rsidRDefault="00F567D3" w:rsidP="00F22A2E">
            <w:pPr>
              <w:rPr>
                <w:sz w:val="20"/>
                <w:szCs w:val="20"/>
              </w:rPr>
            </w:pPr>
            <w:r w:rsidRPr="00772526">
              <w:rPr>
                <w:sz w:val="20"/>
                <w:szCs w:val="20"/>
              </w:rPr>
              <w:t>Member, Bangladesh Private Medical Practitioner Association (BPMPA) 2004-Member (life), Public Health Association of Bangladesh</w:t>
            </w:r>
            <w:r w:rsidRPr="00772526">
              <w:rPr>
                <w:spacing w:val="-5"/>
                <w:sz w:val="20"/>
                <w:szCs w:val="20"/>
              </w:rPr>
              <w:t xml:space="preserve"> </w:t>
            </w:r>
            <w:r w:rsidRPr="00772526">
              <w:rPr>
                <w:sz w:val="20"/>
                <w:szCs w:val="20"/>
              </w:rPr>
              <w:t>(PHAB)</w:t>
            </w:r>
          </w:p>
        </w:tc>
      </w:tr>
    </w:tbl>
    <w:p w14:paraId="60E52B5C" w14:textId="1BEE1F59" w:rsidR="00F567D3" w:rsidRPr="00772526" w:rsidRDefault="00F567D3" w:rsidP="00F22A2E">
      <w:pPr>
        <w:spacing w:before="240"/>
        <w:rPr>
          <w:b/>
          <w:i/>
          <w:iCs/>
        </w:rPr>
      </w:pPr>
      <w:r w:rsidRPr="00772526">
        <w:rPr>
          <w:b/>
          <w:i/>
          <w:iCs/>
        </w:rPr>
        <w:t xml:space="preserve">Membership of External Panels </w:t>
      </w:r>
    </w:p>
    <w:tbl>
      <w:tblPr>
        <w:tblW w:w="5000" w:type="pct"/>
        <w:tblCellMar>
          <w:left w:w="0" w:type="dxa"/>
          <w:right w:w="0" w:type="dxa"/>
        </w:tblCellMar>
        <w:tblLook w:val="01E0" w:firstRow="1" w:lastRow="1" w:firstColumn="1" w:lastColumn="1" w:noHBand="0" w:noVBand="0"/>
      </w:tblPr>
      <w:tblGrid>
        <w:gridCol w:w="717"/>
        <w:gridCol w:w="9377"/>
      </w:tblGrid>
      <w:tr w:rsidR="00115CA9" w:rsidRPr="00772526" w14:paraId="35A89992" w14:textId="77777777" w:rsidTr="009812EF">
        <w:trPr>
          <w:trHeight w:val="243"/>
        </w:trPr>
        <w:tc>
          <w:tcPr>
            <w:tcW w:w="355" w:type="pct"/>
          </w:tcPr>
          <w:p w14:paraId="2C657C89" w14:textId="0FF93B60" w:rsidR="00115CA9" w:rsidRPr="00772526" w:rsidRDefault="00115CA9" w:rsidP="00115CA9">
            <w:pPr>
              <w:pStyle w:val="TableParagraph"/>
              <w:spacing w:line="223" w:lineRule="exact"/>
              <w:rPr>
                <w:sz w:val="20"/>
                <w:szCs w:val="20"/>
              </w:rPr>
            </w:pPr>
            <w:r w:rsidRPr="00772526">
              <w:rPr>
                <w:sz w:val="20"/>
                <w:szCs w:val="20"/>
              </w:rPr>
              <w:t>2024</w:t>
            </w:r>
          </w:p>
        </w:tc>
        <w:tc>
          <w:tcPr>
            <w:tcW w:w="4645" w:type="pct"/>
          </w:tcPr>
          <w:p w14:paraId="4C67655E" w14:textId="118755F4" w:rsidR="00115CA9" w:rsidRPr="00772526" w:rsidRDefault="00115CA9" w:rsidP="00115CA9">
            <w:pPr>
              <w:pStyle w:val="NormalWeb"/>
              <w:rPr>
                <w:rFonts w:ascii="Arial" w:hAnsi="Arial" w:cs="Arial"/>
                <w:sz w:val="20"/>
                <w:szCs w:val="20"/>
              </w:rPr>
            </w:pPr>
            <w:r w:rsidRPr="00772526">
              <w:rPr>
                <w:rFonts w:ascii="Arial" w:hAnsi="Arial" w:cs="Arial"/>
                <w:sz w:val="20"/>
                <w:szCs w:val="20"/>
              </w:rPr>
              <w:t xml:space="preserve">   RIGHT Call 7 Stage 2 Funding Committee.</w:t>
            </w:r>
          </w:p>
        </w:tc>
      </w:tr>
      <w:tr w:rsidR="00115CA9" w:rsidRPr="00772526" w14:paraId="31D800F0" w14:textId="77777777" w:rsidTr="009812EF">
        <w:trPr>
          <w:trHeight w:val="243"/>
        </w:trPr>
        <w:tc>
          <w:tcPr>
            <w:tcW w:w="355" w:type="pct"/>
          </w:tcPr>
          <w:p w14:paraId="41C094B8" w14:textId="77777777" w:rsidR="00115CA9" w:rsidRPr="00772526" w:rsidRDefault="00115CA9" w:rsidP="00115CA9">
            <w:pPr>
              <w:pStyle w:val="TableParagraph"/>
              <w:spacing w:line="223" w:lineRule="exact"/>
              <w:rPr>
                <w:sz w:val="20"/>
                <w:szCs w:val="20"/>
              </w:rPr>
            </w:pPr>
            <w:r w:rsidRPr="00772526">
              <w:rPr>
                <w:sz w:val="20"/>
                <w:szCs w:val="20"/>
              </w:rPr>
              <w:t>2024</w:t>
            </w:r>
          </w:p>
        </w:tc>
        <w:tc>
          <w:tcPr>
            <w:tcW w:w="4645" w:type="pct"/>
          </w:tcPr>
          <w:p w14:paraId="14162D64" w14:textId="3C7F7DED" w:rsidR="00115CA9" w:rsidRPr="00772526" w:rsidRDefault="00115CA9" w:rsidP="00115CA9">
            <w:pPr>
              <w:pStyle w:val="NormalWeb"/>
              <w:rPr>
                <w:rFonts w:ascii="Arial" w:hAnsi="Arial" w:cs="Arial"/>
                <w:sz w:val="20"/>
                <w:szCs w:val="20"/>
              </w:rPr>
            </w:pPr>
            <w:r w:rsidRPr="00772526">
              <w:rPr>
                <w:rFonts w:ascii="Arial" w:hAnsi="Arial" w:cs="Arial"/>
                <w:sz w:val="20"/>
                <w:szCs w:val="20"/>
              </w:rPr>
              <w:t xml:space="preserve">   Jury for Technologies beyond Borders Innovations Challenge- (NDCs technologies) by ADB-PATH.</w:t>
            </w:r>
          </w:p>
        </w:tc>
      </w:tr>
      <w:tr w:rsidR="00115CA9" w:rsidRPr="00772526" w14:paraId="25C37256" w14:textId="77777777" w:rsidTr="009812EF">
        <w:trPr>
          <w:trHeight w:val="243"/>
        </w:trPr>
        <w:tc>
          <w:tcPr>
            <w:tcW w:w="355" w:type="pct"/>
          </w:tcPr>
          <w:p w14:paraId="46A8C616" w14:textId="77777777" w:rsidR="00115CA9" w:rsidRPr="00772526" w:rsidRDefault="00115CA9" w:rsidP="00115CA9">
            <w:pPr>
              <w:pStyle w:val="TableParagraph"/>
              <w:spacing w:line="223" w:lineRule="exact"/>
              <w:rPr>
                <w:sz w:val="20"/>
                <w:szCs w:val="20"/>
              </w:rPr>
            </w:pPr>
            <w:r w:rsidRPr="00772526">
              <w:rPr>
                <w:sz w:val="20"/>
                <w:szCs w:val="20"/>
              </w:rPr>
              <w:t>2022-</w:t>
            </w:r>
          </w:p>
        </w:tc>
        <w:tc>
          <w:tcPr>
            <w:tcW w:w="4645" w:type="pct"/>
          </w:tcPr>
          <w:p w14:paraId="53C41E18" w14:textId="722D78FE" w:rsidR="00115CA9" w:rsidRPr="00772526" w:rsidRDefault="00115CA9" w:rsidP="00115CA9">
            <w:pPr>
              <w:ind w:left="171"/>
              <w:rPr>
                <w:sz w:val="20"/>
                <w:szCs w:val="20"/>
              </w:rPr>
            </w:pPr>
            <w:r w:rsidRPr="00772526">
              <w:rPr>
                <w:sz w:val="20"/>
                <w:szCs w:val="20"/>
              </w:rPr>
              <w:t>MRC Global Health Faculty of Experts.</w:t>
            </w:r>
          </w:p>
        </w:tc>
      </w:tr>
      <w:tr w:rsidR="00115CA9" w:rsidRPr="00772526" w14:paraId="50967425" w14:textId="77777777" w:rsidTr="009812EF">
        <w:trPr>
          <w:trHeight w:val="243"/>
        </w:trPr>
        <w:tc>
          <w:tcPr>
            <w:tcW w:w="355" w:type="pct"/>
          </w:tcPr>
          <w:p w14:paraId="56060B22" w14:textId="6194E939" w:rsidR="00115CA9" w:rsidRPr="00772526" w:rsidRDefault="00115CA9" w:rsidP="00115CA9">
            <w:pPr>
              <w:pStyle w:val="TableParagraph"/>
              <w:spacing w:line="223" w:lineRule="exact"/>
              <w:rPr>
                <w:sz w:val="20"/>
                <w:szCs w:val="20"/>
              </w:rPr>
            </w:pPr>
            <w:r w:rsidRPr="00772526">
              <w:rPr>
                <w:sz w:val="20"/>
                <w:szCs w:val="20"/>
              </w:rPr>
              <w:lastRenderedPageBreak/>
              <w:t>2022-2023</w:t>
            </w:r>
          </w:p>
        </w:tc>
        <w:tc>
          <w:tcPr>
            <w:tcW w:w="4645" w:type="pct"/>
          </w:tcPr>
          <w:p w14:paraId="40E5F28A" w14:textId="7B2819B3" w:rsidR="00115CA9" w:rsidRPr="00772526" w:rsidRDefault="00115CA9" w:rsidP="00115CA9">
            <w:pPr>
              <w:ind w:left="171"/>
              <w:rPr>
                <w:sz w:val="20"/>
                <w:szCs w:val="20"/>
              </w:rPr>
            </w:pPr>
            <w:r w:rsidRPr="00772526">
              <w:rPr>
                <w:sz w:val="20"/>
                <w:szCs w:val="20"/>
              </w:rPr>
              <w:t>RIGHT Call 7 Stage 1 Funding Committee</w:t>
            </w:r>
          </w:p>
        </w:tc>
      </w:tr>
      <w:tr w:rsidR="00115CA9" w:rsidRPr="00772526" w14:paraId="6E081357" w14:textId="77777777" w:rsidTr="00E761F0">
        <w:trPr>
          <w:trHeight w:val="468"/>
        </w:trPr>
        <w:tc>
          <w:tcPr>
            <w:tcW w:w="355" w:type="pct"/>
          </w:tcPr>
          <w:p w14:paraId="36F28B61" w14:textId="32CEED98" w:rsidR="00115CA9" w:rsidRPr="00772526" w:rsidRDefault="00115CA9" w:rsidP="00115CA9">
            <w:pPr>
              <w:pStyle w:val="TableParagraph"/>
              <w:spacing w:line="223" w:lineRule="exact"/>
              <w:rPr>
                <w:sz w:val="20"/>
                <w:szCs w:val="20"/>
              </w:rPr>
            </w:pPr>
            <w:r w:rsidRPr="00772526">
              <w:rPr>
                <w:sz w:val="20"/>
                <w:szCs w:val="20"/>
              </w:rPr>
              <w:t>2022-2025</w:t>
            </w:r>
          </w:p>
        </w:tc>
        <w:tc>
          <w:tcPr>
            <w:tcW w:w="4645" w:type="pct"/>
          </w:tcPr>
          <w:p w14:paraId="11D9DD36" w14:textId="4C6ED306" w:rsidR="00115CA9" w:rsidRPr="00772526" w:rsidRDefault="00115CA9" w:rsidP="00115CA9">
            <w:pPr>
              <w:spacing w:line="276" w:lineRule="auto"/>
              <w:ind w:left="171"/>
              <w:jc w:val="both"/>
              <w:rPr>
                <w:sz w:val="20"/>
                <w:szCs w:val="20"/>
              </w:rPr>
            </w:pPr>
            <w:r w:rsidRPr="00772526">
              <w:rPr>
                <w:sz w:val="20"/>
                <w:szCs w:val="20"/>
              </w:rPr>
              <w:t>National Research Ethics Committee</w:t>
            </w:r>
          </w:p>
        </w:tc>
      </w:tr>
      <w:tr w:rsidR="00115CA9" w:rsidRPr="00772526" w14:paraId="5AD53E0A" w14:textId="77777777" w:rsidTr="009812EF">
        <w:trPr>
          <w:trHeight w:val="243"/>
        </w:trPr>
        <w:tc>
          <w:tcPr>
            <w:tcW w:w="355" w:type="pct"/>
          </w:tcPr>
          <w:p w14:paraId="46DAEFAF" w14:textId="77777777" w:rsidR="00115CA9" w:rsidRPr="00772526" w:rsidRDefault="00115CA9" w:rsidP="00115CA9">
            <w:pPr>
              <w:pStyle w:val="TableParagraph"/>
              <w:spacing w:line="223" w:lineRule="exact"/>
              <w:rPr>
                <w:sz w:val="20"/>
                <w:szCs w:val="20"/>
              </w:rPr>
            </w:pPr>
            <w:r w:rsidRPr="00772526">
              <w:rPr>
                <w:sz w:val="20"/>
                <w:szCs w:val="20"/>
              </w:rPr>
              <w:t>2022</w:t>
            </w:r>
          </w:p>
        </w:tc>
        <w:tc>
          <w:tcPr>
            <w:tcW w:w="4645" w:type="pct"/>
          </w:tcPr>
          <w:p w14:paraId="5829E8CF" w14:textId="77777777" w:rsidR="00115CA9" w:rsidRPr="00772526" w:rsidRDefault="00115CA9" w:rsidP="00115CA9">
            <w:pPr>
              <w:spacing w:line="276" w:lineRule="auto"/>
              <w:ind w:left="171"/>
              <w:jc w:val="both"/>
              <w:rPr>
                <w:sz w:val="20"/>
                <w:szCs w:val="20"/>
              </w:rPr>
            </w:pPr>
            <w:r w:rsidRPr="00772526">
              <w:rPr>
                <w:sz w:val="20"/>
                <w:szCs w:val="20"/>
              </w:rPr>
              <w:t>The Global Health Network Strategic Partners Forum, University of Oxford.</w:t>
            </w:r>
          </w:p>
        </w:tc>
      </w:tr>
      <w:tr w:rsidR="00115CA9" w:rsidRPr="00772526" w14:paraId="3C98FD0C" w14:textId="77777777" w:rsidTr="009812EF">
        <w:trPr>
          <w:trHeight w:val="243"/>
        </w:trPr>
        <w:tc>
          <w:tcPr>
            <w:tcW w:w="355" w:type="pct"/>
          </w:tcPr>
          <w:p w14:paraId="41B9F49A" w14:textId="77777777" w:rsidR="00115CA9" w:rsidRPr="00772526" w:rsidRDefault="00115CA9" w:rsidP="00115CA9">
            <w:pPr>
              <w:pStyle w:val="TableParagraph"/>
              <w:spacing w:line="223" w:lineRule="exact"/>
              <w:rPr>
                <w:sz w:val="20"/>
                <w:szCs w:val="20"/>
              </w:rPr>
            </w:pPr>
            <w:r w:rsidRPr="00772526">
              <w:rPr>
                <w:sz w:val="20"/>
                <w:szCs w:val="20"/>
              </w:rPr>
              <w:t>2021</w:t>
            </w:r>
          </w:p>
        </w:tc>
        <w:tc>
          <w:tcPr>
            <w:tcW w:w="4645" w:type="pct"/>
          </w:tcPr>
          <w:p w14:paraId="15E99229" w14:textId="77777777" w:rsidR="00115CA9" w:rsidRPr="00772526" w:rsidRDefault="00115CA9" w:rsidP="00115CA9">
            <w:pPr>
              <w:spacing w:line="276" w:lineRule="auto"/>
              <w:jc w:val="both"/>
              <w:rPr>
                <w:sz w:val="20"/>
                <w:szCs w:val="20"/>
              </w:rPr>
            </w:pPr>
            <w:r w:rsidRPr="00772526">
              <w:rPr>
                <w:sz w:val="20"/>
                <w:szCs w:val="20"/>
              </w:rPr>
              <w:t xml:space="preserve">   NIHR Global Health Units Funding Committee Review panel. (Panel member).</w:t>
            </w:r>
          </w:p>
        </w:tc>
      </w:tr>
      <w:tr w:rsidR="00115CA9" w:rsidRPr="00772526" w14:paraId="147067A5" w14:textId="77777777" w:rsidTr="009812EF">
        <w:trPr>
          <w:trHeight w:val="243"/>
        </w:trPr>
        <w:tc>
          <w:tcPr>
            <w:tcW w:w="355" w:type="pct"/>
          </w:tcPr>
          <w:p w14:paraId="54307A25" w14:textId="77777777" w:rsidR="00115CA9" w:rsidRPr="00772526" w:rsidRDefault="00115CA9" w:rsidP="00115CA9">
            <w:pPr>
              <w:pStyle w:val="TableParagraph"/>
              <w:spacing w:line="223" w:lineRule="exact"/>
              <w:rPr>
                <w:sz w:val="20"/>
                <w:szCs w:val="20"/>
              </w:rPr>
            </w:pPr>
            <w:r w:rsidRPr="00772526">
              <w:rPr>
                <w:sz w:val="20"/>
                <w:szCs w:val="20"/>
              </w:rPr>
              <w:t>2021</w:t>
            </w:r>
          </w:p>
        </w:tc>
        <w:tc>
          <w:tcPr>
            <w:tcW w:w="4645" w:type="pct"/>
          </w:tcPr>
          <w:p w14:paraId="62CAAD8A" w14:textId="77777777" w:rsidR="00115CA9" w:rsidRPr="00772526" w:rsidRDefault="00115CA9" w:rsidP="00115CA9">
            <w:pPr>
              <w:pStyle w:val="TableParagraph"/>
              <w:spacing w:line="223" w:lineRule="exact"/>
              <w:ind w:left="169"/>
              <w:rPr>
                <w:sz w:val="20"/>
                <w:szCs w:val="20"/>
              </w:rPr>
            </w:pPr>
            <w:r w:rsidRPr="00772526">
              <w:rPr>
                <w:sz w:val="20"/>
                <w:szCs w:val="20"/>
              </w:rPr>
              <w:t xml:space="preserve">NIHR Global Health Research Units and Groups </w:t>
            </w:r>
            <w:proofErr w:type="spellStart"/>
            <w:r w:rsidRPr="00772526">
              <w:rPr>
                <w:sz w:val="20"/>
                <w:szCs w:val="20"/>
              </w:rPr>
              <w:t>Programme</w:t>
            </w:r>
            <w:proofErr w:type="spellEnd"/>
            <w:r w:rsidRPr="00772526">
              <w:rPr>
                <w:sz w:val="20"/>
                <w:szCs w:val="20"/>
              </w:rPr>
              <w:t xml:space="preserve"> (College of Expert).</w:t>
            </w:r>
          </w:p>
        </w:tc>
      </w:tr>
      <w:tr w:rsidR="00115CA9" w:rsidRPr="00772526" w14:paraId="46E48A82" w14:textId="77777777" w:rsidTr="009812EF">
        <w:trPr>
          <w:trHeight w:val="263"/>
        </w:trPr>
        <w:tc>
          <w:tcPr>
            <w:tcW w:w="355" w:type="pct"/>
          </w:tcPr>
          <w:p w14:paraId="3744D69F" w14:textId="77777777" w:rsidR="00115CA9" w:rsidRPr="00772526" w:rsidRDefault="00115CA9" w:rsidP="00115CA9">
            <w:pPr>
              <w:pStyle w:val="TableParagraph"/>
              <w:spacing w:before="13"/>
              <w:rPr>
                <w:sz w:val="20"/>
                <w:szCs w:val="20"/>
              </w:rPr>
            </w:pPr>
            <w:r w:rsidRPr="00772526">
              <w:rPr>
                <w:sz w:val="20"/>
                <w:szCs w:val="20"/>
              </w:rPr>
              <w:t>2020</w:t>
            </w:r>
          </w:p>
        </w:tc>
        <w:tc>
          <w:tcPr>
            <w:tcW w:w="4645" w:type="pct"/>
          </w:tcPr>
          <w:p w14:paraId="66EA55A5" w14:textId="77777777" w:rsidR="00115CA9" w:rsidRPr="00772526" w:rsidRDefault="00115CA9" w:rsidP="00115CA9">
            <w:pPr>
              <w:pStyle w:val="TableParagraph"/>
              <w:spacing w:before="13"/>
              <w:ind w:left="167"/>
              <w:rPr>
                <w:sz w:val="20"/>
                <w:szCs w:val="20"/>
              </w:rPr>
            </w:pPr>
            <w:r w:rsidRPr="00772526">
              <w:rPr>
                <w:sz w:val="20"/>
                <w:szCs w:val="20"/>
              </w:rPr>
              <w:t>Global Effort on COVID-19 (GECO) Health Research Expert Panel Review (Panel member).</w:t>
            </w:r>
          </w:p>
        </w:tc>
      </w:tr>
      <w:tr w:rsidR="00115CA9" w:rsidRPr="00772526" w14:paraId="112A9E50" w14:textId="77777777" w:rsidTr="009812EF">
        <w:trPr>
          <w:trHeight w:val="265"/>
        </w:trPr>
        <w:tc>
          <w:tcPr>
            <w:tcW w:w="355" w:type="pct"/>
          </w:tcPr>
          <w:p w14:paraId="48A288D3" w14:textId="77777777" w:rsidR="00115CA9" w:rsidRPr="00772526" w:rsidRDefault="00115CA9" w:rsidP="00115CA9">
            <w:pPr>
              <w:pStyle w:val="TableParagraph"/>
              <w:spacing w:before="13"/>
              <w:rPr>
                <w:sz w:val="20"/>
                <w:szCs w:val="20"/>
              </w:rPr>
            </w:pPr>
            <w:r w:rsidRPr="00772526">
              <w:rPr>
                <w:sz w:val="20"/>
                <w:szCs w:val="20"/>
              </w:rPr>
              <w:t>2019</w:t>
            </w:r>
          </w:p>
        </w:tc>
        <w:tc>
          <w:tcPr>
            <w:tcW w:w="4645" w:type="pct"/>
          </w:tcPr>
          <w:p w14:paraId="1E67DA33" w14:textId="77777777" w:rsidR="00115CA9" w:rsidRPr="00772526" w:rsidRDefault="00115CA9" w:rsidP="00115CA9">
            <w:pPr>
              <w:pStyle w:val="TableParagraph"/>
              <w:spacing w:before="13"/>
              <w:ind w:left="169"/>
              <w:rPr>
                <w:sz w:val="20"/>
                <w:szCs w:val="20"/>
              </w:rPr>
            </w:pPr>
            <w:r w:rsidRPr="00772526">
              <w:rPr>
                <w:sz w:val="20"/>
                <w:szCs w:val="20"/>
              </w:rPr>
              <w:t>UKRI GCRF Health and Context Call (Panel member).</w:t>
            </w:r>
          </w:p>
        </w:tc>
      </w:tr>
      <w:tr w:rsidR="00115CA9" w:rsidRPr="00772526" w14:paraId="306E9C92" w14:textId="77777777" w:rsidTr="009812EF">
        <w:trPr>
          <w:trHeight w:val="244"/>
        </w:trPr>
        <w:tc>
          <w:tcPr>
            <w:tcW w:w="355" w:type="pct"/>
          </w:tcPr>
          <w:p w14:paraId="2B0816FD" w14:textId="77777777" w:rsidR="00115CA9" w:rsidRPr="00772526" w:rsidRDefault="00115CA9" w:rsidP="00115CA9">
            <w:pPr>
              <w:pStyle w:val="TableParagraph"/>
              <w:spacing w:before="14" w:line="210" w:lineRule="exact"/>
              <w:rPr>
                <w:sz w:val="20"/>
                <w:szCs w:val="20"/>
              </w:rPr>
            </w:pPr>
            <w:r w:rsidRPr="00772526">
              <w:rPr>
                <w:sz w:val="20"/>
                <w:szCs w:val="20"/>
              </w:rPr>
              <w:t>2018</w:t>
            </w:r>
          </w:p>
        </w:tc>
        <w:tc>
          <w:tcPr>
            <w:tcW w:w="4645" w:type="pct"/>
          </w:tcPr>
          <w:p w14:paraId="7066BD07" w14:textId="77777777" w:rsidR="00115CA9" w:rsidRPr="00772526" w:rsidRDefault="00115CA9" w:rsidP="00115CA9">
            <w:pPr>
              <w:pStyle w:val="TableParagraph"/>
              <w:spacing w:before="14" w:line="210" w:lineRule="exact"/>
              <w:ind w:left="167"/>
              <w:rPr>
                <w:sz w:val="20"/>
                <w:szCs w:val="20"/>
              </w:rPr>
            </w:pPr>
            <w:r w:rsidRPr="00772526">
              <w:rPr>
                <w:sz w:val="20"/>
                <w:szCs w:val="20"/>
              </w:rPr>
              <w:t>Examiner, MPH program at the National Institute of Preventive and Social Medicine (NIPSOM).</w:t>
            </w:r>
          </w:p>
        </w:tc>
      </w:tr>
    </w:tbl>
    <w:p w14:paraId="7CE9FA4F" w14:textId="77777777" w:rsidR="00DE12A2" w:rsidRPr="00772526" w:rsidRDefault="00DE12A2" w:rsidP="00DE12A2">
      <w:pPr>
        <w:spacing w:line="276" w:lineRule="auto"/>
      </w:pPr>
    </w:p>
    <w:p w14:paraId="0FFB0EEF" w14:textId="77777777" w:rsidR="00DE12A2" w:rsidRPr="00772526" w:rsidRDefault="00DE12A2" w:rsidP="00DE12A2">
      <w:pPr>
        <w:pStyle w:val="Heading1"/>
        <w:spacing w:before="121"/>
        <w:ind w:left="0"/>
        <w:rPr>
          <w:i/>
          <w:iCs/>
          <w:sz w:val="22"/>
          <w:szCs w:val="22"/>
        </w:rPr>
      </w:pPr>
      <w:r w:rsidRPr="00772526">
        <w:rPr>
          <w:i/>
          <w:iCs/>
          <w:sz w:val="22"/>
          <w:szCs w:val="22"/>
        </w:rPr>
        <w:t>Membership of Committees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6"/>
        <w:gridCol w:w="9138"/>
      </w:tblGrid>
      <w:tr w:rsidR="00671DCC" w:rsidRPr="00772526" w14:paraId="6CB91336" w14:textId="77777777" w:rsidTr="00F22A2E">
        <w:trPr>
          <w:trHeight w:val="341"/>
        </w:trPr>
        <w:tc>
          <w:tcPr>
            <w:tcW w:w="469" w:type="pct"/>
          </w:tcPr>
          <w:p w14:paraId="69B12A41" w14:textId="5E9C9E14" w:rsidR="00671DCC" w:rsidRPr="00772526" w:rsidRDefault="00671DCC" w:rsidP="00E86542">
            <w:pPr>
              <w:pStyle w:val="TableParagraph"/>
              <w:spacing w:before="30"/>
              <w:rPr>
                <w:sz w:val="20"/>
                <w:szCs w:val="20"/>
              </w:rPr>
            </w:pPr>
            <w:r w:rsidRPr="00772526">
              <w:rPr>
                <w:sz w:val="20"/>
                <w:szCs w:val="20"/>
              </w:rPr>
              <w:t>2024-</w:t>
            </w:r>
          </w:p>
        </w:tc>
        <w:tc>
          <w:tcPr>
            <w:tcW w:w="4531" w:type="pct"/>
          </w:tcPr>
          <w:p w14:paraId="4CAEE5F7" w14:textId="7399703A" w:rsidR="00671DCC" w:rsidRPr="00772526" w:rsidRDefault="003015B8" w:rsidP="003015B8">
            <w:pPr>
              <w:shd w:val="clear" w:color="auto" w:fill="FFFFFF"/>
              <w:rPr>
                <w:sz w:val="20"/>
                <w:szCs w:val="20"/>
              </w:rPr>
            </w:pPr>
            <w:r w:rsidRPr="00772526">
              <w:rPr>
                <w:rFonts w:eastAsia="Times New Roman"/>
                <w:sz w:val="20"/>
                <w:szCs w:val="20"/>
              </w:rPr>
              <w:t>South and Southeast Asia Climate and Health Responders Course</w:t>
            </w:r>
            <w:r w:rsidRPr="00772526">
              <w:rPr>
                <w:sz w:val="20"/>
                <w:szCs w:val="20"/>
              </w:rPr>
              <w:t xml:space="preserve">, </w:t>
            </w:r>
            <w:r w:rsidRPr="00772526">
              <w:rPr>
                <w:color w:val="000000"/>
                <w:sz w:val="20"/>
                <w:szCs w:val="20"/>
                <w:shd w:val="clear" w:color="auto" w:fill="FFFFFF"/>
              </w:rPr>
              <w:t>Global Consortium on Climate and Health Education Mailman School of Public Health, Columbia University, USA</w:t>
            </w:r>
          </w:p>
        </w:tc>
      </w:tr>
      <w:tr w:rsidR="006A26E0" w:rsidRPr="00772526" w14:paraId="6EF7E4C8" w14:textId="77777777" w:rsidTr="00F22A2E">
        <w:trPr>
          <w:trHeight w:val="341"/>
        </w:trPr>
        <w:tc>
          <w:tcPr>
            <w:tcW w:w="469" w:type="pct"/>
          </w:tcPr>
          <w:p w14:paraId="097795D3" w14:textId="5FBDC778" w:rsidR="006A26E0" w:rsidRPr="00772526" w:rsidRDefault="006A26E0" w:rsidP="00E86542">
            <w:pPr>
              <w:pStyle w:val="TableParagraph"/>
              <w:spacing w:before="30"/>
              <w:rPr>
                <w:sz w:val="20"/>
                <w:szCs w:val="20"/>
              </w:rPr>
            </w:pPr>
            <w:r w:rsidRPr="00772526">
              <w:rPr>
                <w:sz w:val="20"/>
                <w:szCs w:val="20"/>
              </w:rPr>
              <w:t>2024-</w:t>
            </w:r>
          </w:p>
        </w:tc>
        <w:tc>
          <w:tcPr>
            <w:tcW w:w="4531" w:type="pct"/>
          </w:tcPr>
          <w:p w14:paraId="4BBB63FE" w14:textId="06DB8BE8" w:rsidR="006A26E0" w:rsidRPr="00772526" w:rsidRDefault="006A26E0" w:rsidP="0072789B">
            <w:pPr>
              <w:pStyle w:val="TableParagraph"/>
              <w:spacing w:before="30"/>
              <w:ind w:left="0"/>
              <w:rPr>
                <w:rFonts w:eastAsiaTheme="minorHAnsi"/>
                <w:sz w:val="20"/>
                <w:szCs w:val="20"/>
              </w:rPr>
            </w:pPr>
            <w:r w:rsidRPr="00772526">
              <w:rPr>
                <w:sz w:val="20"/>
                <w:szCs w:val="20"/>
              </w:rPr>
              <w:t>South and South East Asia Regional Climate Hub Committee</w:t>
            </w:r>
          </w:p>
        </w:tc>
      </w:tr>
      <w:tr w:rsidR="00DE12A2" w:rsidRPr="00772526" w14:paraId="5095B823" w14:textId="77777777" w:rsidTr="00F22A2E">
        <w:trPr>
          <w:trHeight w:val="341"/>
        </w:trPr>
        <w:tc>
          <w:tcPr>
            <w:tcW w:w="469" w:type="pct"/>
          </w:tcPr>
          <w:p w14:paraId="07B5C2C9" w14:textId="41C67380" w:rsidR="00DE12A2" w:rsidRPr="00772526" w:rsidRDefault="009D3CA9" w:rsidP="00E86542">
            <w:pPr>
              <w:pStyle w:val="TableParagraph"/>
              <w:spacing w:before="30"/>
              <w:rPr>
                <w:sz w:val="20"/>
                <w:szCs w:val="20"/>
              </w:rPr>
            </w:pPr>
            <w:bookmarkStart w:id="12" w:name="_Hlk161814757"/>
            <w:r w:rsidRPr="00772526">
              <w:rPr>
                <w:sz w:val="20"/>
                <w:szCs w:val="20"/>
              </w:rPr>
              <w:t>2023-</w:t>
            </w:r>
            <w:r w:rsidR="00164AE7" w:rsidRPr="00772526">
              <w:rPr>
                <w:sz w:val="20"/>
                <w:szCs w:val="20"/>
              </w:rPr>
              <w:t>2024</w:t>
            </w:r>
          </w:p>
        </w:tc>
        <w:tc>
          <w:tcPr>
            <w:tcW w:w="4531" w:type="pct"/>
          </w:tcPr>
          <w:p w14:paraId="62FE4B25" w14:textId="41F153A7" w:rsidR="00DE12A2" w:rsidRPr="00772526" w:rsidRDefault="009D3CA9" w:rsidP="0072789B">
            <w:pPr>
              <w:pStyle w:val="TableParagraph"/>
              <w:spacing w:before="30"/>
              <w:ind w:left="0"/>
              <w:rPr>
                <w:sz w:val="20"/>
                <w:szCs w:val="20"/>
              </w:rPr>
            </w:pPr>
            <w:r w:rsidRPr="00772526">
              <w:rPr>
                <w:sz w:val="20"/>
                <w:szCs w:val="20"/>
              </w:rPr>
              <w:t xml:space="preserve">National Thalassemia Survey 2023 Monitoring Committee </w:t>
            </w:r>
          </w:p>
        </w:tc>
      </w:tr>
      <w:tr w:rsidR="00DE12A2" w:rsidRPr="00772526" w14:paraId="02C8B6BE" w14:textId="77777777" w:rsidTr="00F22A2E">
        <w:trPr>
          <w:trHeight w:val="341"/>
        </w:trPr>
        <w:tc>
          <w:tcPr>
            <w:tcW w:w="469" w:type="pct"/>
          </w:tcPr>
          <w:p w14:paraId="1AC5ED8F" w14:textId="77777777" w:rsidR="00DE12A2" w:rsidRPr="00772526" w:rsidRDefault="00DE12A2" w:rsidP="00E86542">
            <w:pPr>
              <w:pStyle w:val="TableParagraph"/>
              <w:spacing w:before="30"/>
              <w:rPr>
                <w:sz w:val="20"/>
                <w:szCs w:val="20"/>
              </w:rPr>
            </w:pPr>
            <w:r w:rsidRPr="00772526">
              <w:rPr>
                <w:sz w:val="20"/>
                <w:szCs w:val="20"/>
              </w:rPr>
              <w:t>2022-</w:t>
            </w:r>
          </w:p>
        </w:tc>
        <w:tc>
          <w:tcPr>
            <w:tcW w:w="4531" w:type="pct"/>
          </w:tcPr>
          <w:p w14:paraId="36374E6F" w14:textId="77777777" w:rsidR="00DE12A2" w:rsidRPr="00772526" w:rsidRDefault="00DE12A2" w:rsidP="0072789B">
            <w:pPr>
              <w:pStyle w:val="TableParagraph"/>
              <w:spacing w:before="30"/>
              <w:ind w:left="0"/>
              <w:rPr>
                <w:sz w:val="20"/>
                <w:szCs w:val="20"/>
              </w:rPr>
            </w:pPr>
            <w:r w:rsidRPr="00772526">
              <w:rPr>
                <w:rFonts w:eastAsiaTheme="minorHAnsi"/>
                <w:sz w:val="20"/>
                <w:szCs w:val="20"/>
              </w:rPr>
              <w:t xml:space="preserve">Technical working group, National </w:t>
            </w:r>
            <w:proofErr w:type="spellStart"/>
            <w:r w:rsidRPr="00772526">
              <w:rPr>
                <w:rFonts w:eastAsiaTheme="minorHAnsi"/>
                <w:sz w:val="20"/>
                <w:szCs w:val="20"/>
              </w:rPr>
              <w:t>Paediatric</w:t>
            </w:r>
            <w:proofErr w:type="spellEnd"/>
            <w:r w:rsidRPr="00772526">
              <w:rPr>
                <w:rFonts w:eastAsiaTheme="minorHAnsi"/>
                <w:sz w:val="20"/>
                <w:szCs w:val="20"/>
              </w:rPr>
              <w:t xml:space="preserve"> Noncommunicable Diseases</w:t>
            </w:r>
          </w:p>
        </w:tc>
      </w:tr>
      <w:bookmarkEnd w:id="12"/>
      <w:tr w:rsidR="009D3CA9" w:rsidRPr="00772526" w14:paraId="08BEB2CB" w14:textId="77777777" w:rsidTr="00F22A2E">
        <w:trPr>
          <w:trHeight w:val="341"/>
        </w:trPr>
        <w:tc>
          <w:tcPr>
            <w:tcW w:w="469" w:type="pct"/>
          </w:tcPr>
          <w:p w14:paraId="3A5462DE" w14:textId="1530CC1B" w:rsidR="009D3CA9" w:rsidRPr="00772526" w:rsidRDefault="009D3CA9" w:rsidP="00E86542">
            <w:pPr>
              <w:pStyle w:val="TableParagraph"/>
              <w:spacing w:before="30"/>
              <w:rPr>
                <w:sz w:val="20"/>
                <w:szCs w:val="20"/>
              </w:rPr>
            </w:pPr>
            <w:r w:rsidRPr="00772526">
              <w:rPr>
                <w:sz w:val="20"/>
                <w:szCs w:val="20"/>
              </w:rPr>
              <w:t>2021-</w:t>
            </w:r>
            <w:r w:rsidR="008874F5" w:rsidRPr="00772526">
              <w:rPr>
                <w:sz w:val="20"/>
                <w:szCs w:val="20"/>
              </w:rPr>
              <w:t>2024</w:t>
            </w:r>
          </w:p>
        </w:tc>
        <w:tc>
          <w:tcPr>
            <w:tcW w:w="4531" w:type="pct"/>
          </w:tcPr>
          <w:p w14:paraId="5261B08B" w14:textId="14129F07" w:rsidR="009D3CA9" w:rsidRPr="00772526" w:rsidRDefault="00E86542" w:rsidP="00E86542">
            <w:pPr>
              <w:pStyle w:val="TableParagraph"/>
              <w:spacing w:before="30"/>
              <w:ind w:left="0"/>
              <w:rPr>
                <w:sz w:val="20"/>
                <w:szCs w:val="20"/>
              </w:rPr>
            </w:pPr>
            <w:r w:rsidRPr="00772526">
              <w:rPr>
                <w:rFonts w:eastAsiaTheme="minorHAnsi"/>
                <w:sz w:val="20"/>
                <w:szCs w:val="20"/>
              </w:rPr>
              <w:t xml:space="preserve"> </w:t>
            </w:r>
            <w:r w:rsidR="009D3CA9" w:rsidRPr="00772526">
              <w:rPr>
                <w:rFonts w:eastAsiaTheme="minorHAnsi"/>
                <w:sz w:val="20"/>
                <w:szCs w:val="20"/>
              </w:rPr>
              <w:t>National Research Ethics Committee</w:t>
            </w:r>
          </w:p>
        </w:tc>
      </w:tr>
      <w:tr w:rsidR="009D3CA9" w:rsidRPr="00772526" w14:paraId="41CD9336" w14:textId="77777777" w:rsidTr="00F22A2E">
        <w:trPr>
          <w:trHeight w:val="341"/>
        </w:trPr>
        <w:tc>
          <w:tcPr>
            <w:tcW w:w="469" w:type="pct"/>
          </w:tcPr>
          <w:p w14:paraId="69175643" w14:textId="77777777" w:rsidR="009D3CA9" w:rsidRPr="00772526" w:rsidRDefault="009D3CA9" w:rsidP="00E86542">
            <w:pPr>
              <w:pStyle w:val="TableParagraph"/>
              <w:spacing w:before="30"/>
              <w:rPr>
                <w:sz w:val="20"/>
                <w:szCs w:val="20"/>
              </w:rPr>
            </w:pPr>
            <w:r w:rsidRPr="00772526">
              <w:rPr>
                <w:sz w:val="20"/>
                <w:szCs w:val="20"/>
              </w:rPr>
              <w:t>2021</w:t>
            </w:r>
          </w:p>
        </w:tc>
        <w:tc>
          <w:tcPr>
            <w:tcW w:w="4531" w:type="pct"/>
          </w:tcPr>
          <w:p w14:paraId="3F552DDF" w14:textId="77777777" w:rsidR="009D3CA9" w:rsidRPr="00772526" w:rsidRDefault="009D3CA9" w:rsidP="0072789B">
            <w:pPr>
              <w:pStyle w:val="TableParagraph"/>
              <w:spacing w:before="30"/>
              <w:ind w:left="0"/>
              <w:rPr>
                <w:sz w:val="20"/>
                <w:szCs w:val="20"/>
              </w:rPr>
            </w:pPr>
            <w:r w:rsidRPr="00772526">
              <w:rPr>
                <w:sz w:val="20"/>
                <w:szCs w:val="20"/>
              </w:rPr>
              <w:t xml:space="preserve"> Co-Convener, 1</w:t>
            </w:r>
            <w:r w:rsidRPr="00772526">
              <w:rPr>
                <w:sz w:val="20"/>
                <w:szCs w:val="20"/>
                <w:vertAlign w:val="superscript"/>
              </w:rPr>
              <w:t>st</w:t>
            </w:r>
            <w:r w:rsidRPr="00772526">
              <w:rPr>
                <w:sz w:val="20"/>
                <w:szCs w:val="20"/>
              </w:rPr>
              <w:t xml:space="preserve"> National NCDs conference 2021</w:t>
            </w:r>
          </w:p>
        </w:tc>
      </w:tr>
      <w:tr w:rsidR="009D3CA9" w:rsidRPr="00772526" w14:paraId="40DD2411" w14:textId="77777777" w:rsidTr="00F22A2E">
        <w:trPr>
          <w:trHeight w:val="341"/>
        </w:trPr>
        <w:tc>
          <w:tcPr>
            <w:tcW w:w="469" w:type="pct"/>
          </w:tcPr>
          <w:p w14:paraId="0695583C" w14:textId="77777777" w:rsidR="009D3CA9" w:rsidRPr="00772526" w:rsidRDefault="009D3CA9" w:rsidP="00E86542">
            <w:pPr>
              <w:pStyle w:val="TableParagraph"/>
              <w:spacing w:before="30"/>
              <w:rPr>
                <w:sz w:val="20"/>
                <w:szCs w:val="20"/>
              </w:rPr>
            </w:pPr>
            <w:r w:rsidRPr="00772526">
              <w:rPr>
                <w:sz w:val="20"/>
                <w:szCs w:val="20"/>
              </w:rPr>
              <w:t>2021</w:t>
            </w:r>
          </w:p>
        </w:tc>
        <w:tc>
          <w:tcPr>
            <w:tcW w:w="4531" w:type="pct"/>
          </w:tcPr>
          <w:p w14:paraId="2A66B291" w14:textId="77777777" w:rsidR="009D3CA9" w:rsidRPr="00772526" w:rsidRDefault="009D3CA9" w:rsidP="0072789B">
            <w:pPr>
              <w:pStyle w:val="Heading3"/>
              <w:spacing w:before="0"/>
              <w:rPr>
                <w:rFonts w:ascii="Arial" w:hAnsi="Arial" w:cs="Arial"/>
                <w:b w:val="0"/>
                <w:color w:val="auto"/>
                <w:sz w:val="20"/>
                <w:szCs w:val="20"/>
              </w:rPr>
            </w:pPr>
            <w:r w:rsidRPr="00772526">
              <w:rPr>
                <w:rFonts w:ascii="Arial" w:hAnsi="Arial" w:cs="Arial"/>
                <w:b w:val="0"/>
                <w:color w:val="auto"/>
                <w:sz w:val="20"/>
                <w:szCs w:val="20"/>
              </w:rPr>
              <w:t xml:space="preserve"> Member, Guideline development for peer review, Bangladesh Medical Research Council</w:t>
            </w:r>
          </w:p>
        </w:tc>
      </w:tr>
      <w:tr w:rsidR="009D3CA9" w:rsidRPr="00772526" w14:paraId="67D27B35" w14:textId="77777777" w:rsidTr="00F22A2E">
        <w:trPr>
          <w:trHeight w:val="341"/>
        </w:trPr>
        <w:tc>
          <w:tcPr>
            <w:tcW w:w="469" w:type="pct"/>
          </w:tcPr>
          <w:p w14:paraId="7EBD6D46" w14:textId="77777777" w:rsidR="009D3CA9" w:rsidRPr="00772526" w:rsidRDefault="009D3CA9" w:rsidP="00E86542">
            <w:pPr>
              <w:pStyle w:val="TableParagraph"/>
              <w:spacing w:before="30"/>
              <w:rPr>
                <w:sz w:val="20"/>
                <w:szCs w:val="20"/>
              </w:rPr>
            </w:pPr>
            <w:r w:rsidRPr="00772526">
              <w:rPr>
                <w:sz w:val="20"/>
                <w:szCs w:val="20"/>
              </w:rPr>
              <w:t>2021</w:t>
            </w:r>
          </w:p>
        </w:tc>
        <w:tc>
          <w:tcPr>
            <w:tcW w:w="4531" w:type="pct"/>
          </w:tcPr>
          <w:p w14:paraId="4416131C" w14:textId="08829173" w:rsidR="009D3CA9" w:rsidRPr="00772526" w:rsidRDefault="00E86542" w:rsidP="00E86542">
            <w:pPr>
              <w:rPr>
                <w:sz w:val="20"/>
                <w:szCs w:val="20"/>
              </w:rPr>
            </w:pPr>
            <w:r w:rsidRPr="00772526">
              <w:rPr>
                <w:sz w:val="20"/>
                <w:szCs w:val="20"/>
              </w:rPr>
              <w:t xml:space="preserve"> </w:t>
            </w:r>
            <w:r w:rsidR="009D3CA9" w:rsidRPr="00772526">
              <w:rPr>
                <w:sz w:val="20"/>
                <w:szCs w:val="20"/>
              </w:rPr>
              <w:t>Joint Secretary, Bangladesh Non-Communicable Disease Forum (BNCDF)</w:t>
            </w:r>
          </w:p>
          <w:p w14:paraId="1DE7FC9B" w14:textId="77777777" w:rsidR="009D3CA9" w:rsidRPr="00772526" w:rsidRDefault="009D3CA9" w:rsidP="0072789B">
            <w:pPr>
              <w:pStyle w:val="TableParagraph"/>
              <w:spacing w:before="30"/>
              <w:ind w:left="76"/>
              <w:rPr>
                <w:sz w:val="20"/>
                <w:szCs w:val="20"/>
              </w:rPr>
            </w:pPr>
          </w:p>
        </w:tc>
      </w:tr>
      <w:tr w:rsidR="009D3CA9" w:rsidRPr="00772526" w14:paraId="57C39861" w14:textId="77777777" w:rsidTr="00F22A2E">
        <w:trPr>
          <w:trHeight w:val="341"/>
        </w:trPr>
        <w:tc>
          <w:tcPr>
            <w:tcW w:w="469" w:type="pct"/>
          </w:tcPr>
          <w:p w14:paraId="10CD833D" w14:textId="77777777" w:rsidR="009D3CA9" w:rsidRPr="00772526" w:rsidRDefault="009D3CA9" w:rsidP="00E86542">
            <w:pPr>
              <w:pStyle w:val="TableParagraph"/>
              <w:spacing w:before="30"/>
              <w:rPr>
                <w:sz w:val="20"/>
                <w:szCs w:val="20"/>
              </w:rPr>
            </w:pPr>
            <w:r w:rsidRPr="00772526">
              <w:rPr>
                <w:sz w:val="20"/>
                <w:szCs w:val="20"/>
              </w:rPr>
              <w:t>2021</w:t>
            </w:r>
          </w:p>
        </w:tc>
        <w:tc>
          <w:tcPr>
            <w:tcW w:w="4531" w:type="pct"/>
          </w:tcPr>
          <w:p w14:paraId="37306C9D" w14:textId="0F4FEEA3" w:rsidR="009D3CA9" w:rsidRPr="00772526" w:rsidRDefault="00E86542" w:rsidP="00E86542">
            <w:pPr>
              <w:rPr>
                <w:sz w:val="20"/>
                <w:szCs w:val="20"/>
              </w:rPr>
            </w:pPr>
            <w:r w:rsidRPr="00772526">
              <w:rPr>
                <w:sz w:val="20"/>
                <w:szCs w:val="20"/>
              </w:rPr>
              <w:t xml:space="preserve"> </w:t>
            </w:r>
            <w:r w:rsidR="009D3CA9" w:rsidRPr="00772526">
              <w:rPr>
                <w:sz w:val="20"/>
                <w:szCs w:val="20"/>
              </w:rPr>
              <w:t xml:space="preserve">Adviser, </w:t>
            </w:r>
            <w:proofErr w:type="spellStart"/>
            <w:r w:rsidR="009D3CA9" w:rsidRPr="00772526">
              <w:rPr>
                <w:sz w:val="20"/>
                <w:szCs w:val="20"/>
              </w:rPr>
              <w:t>Dhrubotara</w:t>
            </w:r>
            <w:proofErr w:type="spellEnd"/>
            <w:r w:rsidR="009D3CA9" w:rsidRPr="00772526">
              <w:rPr>
                <w:sz w:val="20"/>
                <w:szCs w:val="20"/>
              </w:rPr>
              <w:t xml:space="preserve"> Youth Development Foundation (DYDF)</w:t>
            </w:r>
          </w:p>
        </w:tc>
      </w:tr>
      <w:tr w:rsidR="009D3CA9" w:rsidRPr="00772526" w14:paraId="664B7FCF" w14:textId="77777777" w:rsidTr="00F22A2E">
        <w:trPr>
          <w:trHeight w:val="341"/>
        </w:trPr>
        <w:tc>
          <w:tcPr>
            <w:tcW w:w="469" w:type="pct"/>
          </w:tcPr>
          <w:p w14:paraId="05B996CF" w14:textId="77777777" w:rsidR="009D3CA9" w:rsidRPr="00772526" w:rsidRDefault="009D3CA9" w:rsidP="00E86542">
            <w:pPr>
              <w:pStyle w:val="TableParagraph"/>
              <w:spacing w:before="30"/>
              <w:rPr>
                <w:sz w:val="20"/>
                <w:szCs w:val="20"/>
              </w:rPr>
            </w:pPr>
            <w:r w:rsidRPr="00772526">
              <w:rPr>
                <w:sz w:val="20"/>
                <w:szCs w:val="20"/>
              </w:rPr>
              <w:t>2019</w:t>
            </w:r>
          </w:p>
        </w:tc>
        <w:tc>
          <w:tcPr>
            <w:tcW w:w="4531" w:type="pct"/>
          </w:tcPr>
          <w:p w14:paraId="3BDB474F" w14:textId="77777777" w:rsidR="009D3CA9" w:rsidRPr="00772526" w:rsidRDefault="009D3CA9" w:rsidP="00F22A2E">
            <w:pPr>
              <w:pStyle w:val="TableParagraph"/>
              <w:spacing w:before="30"/>
              <w:rPr>
                <w:sz w:val="20"/>
                <w:szCs w:val="20"/>
              </w:rPr>
            </w:pPr>
            <w:r w:rsidRPr="00772526">
              <w:rPr>
                <w:sz w:val="20"/>
                <w:szCs w:val="20"/>
              </w:rPr>
              <w:t>Convener, 1</w:t>
            </w:r>
            <w:r w:rsidRPr="00772526">
              <w:rPr>
                <w:sz w:val="20"/>
                <w:szCs w:val="20"/>
                <w:vertAlign w:val="superscript"/>
              </w:rPr>
              <w:t>st</w:t>
            </w:r>
            <w:r w:rsidRPr="00772526">
              <w:rPr>
                <w:sz w:val="20"/>
                <w:szCs w:val="20"/>
              </w:rPr>
              <w:t xml:space="preserve"> Scientific Congress on Noncommunicable Diseases in Bangladesh</w:t>
            </w:r>
          </w:p>
        </w:tc>
      </w:tr>
      <w:tr w:rsidR="009D3CA9" w:rsidRPr="00772526" w14:paraId="54E65101" w14:textId="77777777" w:rsidTr="00F22A2E">
        <w:trPr>
          <w:trHeight w:val="324"/>
        </w:trPr>
        <w:tc>
          <w:tcPr>
            <w:tcW w:w="469" w:type="pct"/>
          </w:tcPr>
          <w:p w14:paraId="7973076E" w14:textId="77777777" w:rsidR="009D3CA9" w:rsidRPr="00772526" w:rsidRDefault="009D3CA9" w:rsidP="00E86542">
            <w:pPr>
              <w:pStyle w:val="TableParagraph"/>
              <w:spacing w:before="73"/>
              <w:rPr>
                <w:sz w:val="20"/>
                <w:szCs w:val="20"/>
              </w:rPr>
            </w:pPr>
            <w:r w:rsidRPr="00772526">
              <w:rPr>
                <w:sz w:val="20"/>
                <w:szCs w:val="20"/>
              </w:rPr>
              <w:t>2019</w:t>
            </w:r>
          </w:p>
        </w:tc>
        <w:tc>
          <w:tcPr>
            <w:tcW w:w="4531" w:type="pct"/>
          </w:tcPr>
          <w:p w14:paraId="4CF101FE" w14:textId="77777777" w:rsidR="009D3CA9" w:rsidRPr="00772526" w:rsidRDefault="009D3CA9" w:rsidP="00F22A2E">
            <w:pPr>
              <w:pStyle w:val="TableParagraph"/>
              <w:spacing w:before="73"/>
              <w:rPr>
                <w:sz w:val="20"/>
                <w:szCs w:val="20"/>
              </w:rPr>
            </w:pPr>
            <w:r w:rsidRPr="00772526">
              <w:rPr>
                <w:sz w:val="20"/>
                <w:szCs w:val="20"/>
              </w:rPr>
              <w:t>Member, 2nd International Symposium on Community Health Workers</w:t>
            </w:r>
          </w:p>
        </w:tc>
      </w:tr>
      <w:tr w:rsidR="009D3CA9" w:rsidRPr="00772526" w14:paraId="127BA1EF" w14:textId="77777777" w:rsidTr="00F22A2E">
        <w:trPr>
          <w:trHeight w:val="263"/>
        </w:trPr>
        <w:tc>
          <w:tcPr>
            <w:tcW w:w="469" w:type="pct"/>
          </w:tcPr>
          <w:p w14:paraId="22BE6423" w14:textId="77777777" w:rsidR="009D3CA9" w:rsidRPr="00772526" w:rsidRDefault="009D3CA9" w:rsidP="00E86542">
            <w:pPr>
              <w:pStyle w:val="TableParagraph"/>
              <w:spacing w:before="13"/>
              <w:rPr>
                <w:sz w:val="20"/>
                <w:szCs w:val="20"/>
              </w:rPr>
            </w:pPr>
            <w:r w:rsidRPr="00772526">
              <w:rPr>
                <w:sz w:val="20"/>
                <w:szCs w:val="20"/>
              </w:rPr>
              <w:t>2018</w:t>
            </w:r>
          </w:p>
        </w:tc>
        <w:tc>
          <w:tcPr>
            <w:tcW w:w="4531" w:type="pct"/>
          </w:tcPr>
          <w:p w14:paraId="7D146535" w14:textId="77777777" w:rsidR="009D3CA9" w:rsidRPr="00772526" w:rsidRDefault="009D3CA9" w:rsidP="00F22A2E">
            <w:pPr>
              <w:pStyle w:val="TableParagraph"/>
              <w:spacing w:before="13"/>
              <w:rPr>
                <w:sz w:val="20"/>
                <w:szCs w:val="20"/>
              </w:rPr>
            </w:pPr>
            <w:r w:rsidRPr="00772526">
              <w:rPr>
                <w:sz w:val="20"/>
                <w:szCs w:val="20"/>
              </w:rPr>
              <w:t>Member, Technical Committee NCD Control Program (NCDCP), DGHS, MOHFW</w:t>
            </w:r>
          </w:p>
        </w:tc>
      </w:tr>
      <w:tr w:rsidR="009D3CA9" w:rsidRPr="00772526" w14:paraId="14DB9E78" w14:textId="77777777" w:rsidTr="00F22A2E">
        <w:trPr>
          <w:trHeight w:val="264"/>
        </w:trPr>
        <w:tc>
          <w:tcPr>
            <w:tcW w:w="469" w:type="pct"/>
          </w:tcPr>
          <w:p w14:paraId="2C001515" w14:textId="77777777" w:rsidR="009D3CA9" w:rsidRPr="00772526" w:rsidRDefault="009D3CA9" w:rsidP="00E86542">
            <w:pPr>
              <w:pStyle w:val="TableParagraph"/>
              <w:spacing w:before="13"/>
              <w:rPr>
                <w:sz w:val="20"/>
                <w:szCs w:val="20"/>
              </w:rPr>
            </w:pPr>
            <w:r w:rsidRPr="00772526">
              <w:rPr>
                <w:sz w:val="20"/>
                <w:szCs w:val="20"/>
              </w:rPr>
              <w:t>2019-</w:t>
            </w:r>
          </w:p>
        </w:tc>
        <w:tc>
          <w:tcPr>
            <w:tcW w:w="4531" w:type="pct"/>
          </w:tcPr>
          <w:p w14:paraId="1A359681" w14:textId="77777777" w:rsidR="009D3CA9" w:rsidRPr="00772526" w:rsidRDefault="009D3CA9" w:rsidP="00F22A2E">
            <w:pPr>
              <w:pStyle w:val="TableParagraph"/>
              <w:spacing w:before="13"/>
              <w:rPr>
                <w:sz w:val="20"/>
                <w:szCs w:val="20"/>
              </w:rPr>
            </w:pPr>
            <w:r w:rsidRPr="00772526">
              <w:rPr>
                <w:sz w:val="20"/>
                <w:szCs w:val="20"/>
              </w:rPr>
              <w:t>Member, lifestyle modification guidelines development committee, NCDCP, DGHS</w:t>
            </w:r>
          </w:p>
        </w:tc>
      </w:tr>
      <w:tr w:rsidR="009D3CA9" w:rsidRPr="00772526" w14:paraId="331CB497" w14:textId="77777777" w:rsidTr="00F22A2E">
        <w:trPr>
          <w:trHeight w:val="265"/>
        </w:trPr>
        <w:tc>
          <w:tcPr>
            <w:tcW w:w="469" w:type="pct"/>
          </w:tcPr>
          <w:p w14:paraId="485B1FA2" w14:textId="77777777" w:rsidR="009D3CA9" w:rsidRPr="00772526" w:rsidRDefault="009D3CA9" w:rsidP="00E86542">
            <w:pPr>
              <w:pStyle w:val="TableParagraph"/>
              <w:spacing w:before="13"/>
              <w:rPr>
                <w:sz w:val="20"/>
                <w:szCs w:val="20"/>
              </w:rPr>
            </w:pPr>
            <w:r w:rsidRPr="00772526">
              <w:rPr>
                <w:sz w:val="20"/>
                <w:szCs w:val="20"/>
              </w:rPr>
              <w:t>2017-</w:t>
            </w:r>
          </w:p>
        </w:tc>
        <w:tc>
          <w:tcPr>
            <w:tcW w:w="4531" w:type="pct"/>
          </w:tcPr>
          <w:p w14:paraId="6AD972F9" w14:textId="77777777" w:rsidR="009D3CA9" w:rsidRPr="00772526" w:rsidRDefault="009D3CA9" w:rsidP="00F22A2E">
            <w:pPr>
              <w:pStyle w:val="TableParagraph"/>
              <w:spacing w:before="13"/>
              <w:rPr>
                <w:sz w:val="20"/>
                <w:szCs w:val="20"/>
              </w:rPr>
            </w:pPr>
            <w:r w:rsidRPr="00772526">
              <w:rPr>
                <w:sz w:val="20"/>
                <w:szCs w:val="20"/>
              </w:rPr>
              <w:t>Convener, Clinical Research Platform, Bangladesh</w:t>
            </w:r>
          </w:p>
        </w:tc>
      </w:tr>
      <w:tr w:rsidR="009D3CA9" w:rsidRPr="00772526" w14:paraId="5E435C68" w14:textId="77777777" w:rsidTr="00F22A2E">
        <w:trPr>
          <w:trHeight w:val="265"/>
        </w:trPr>
        <w:tc>
          <w:tcPr>
            <w:tcW w:w="469" w:type="pct"/>
          </w:tcPr>
          <w:p w14:paraId="6F48E1B0" w14:textId="77777777" w:rsidR="009D3CA9" w:rsidRPr="00772526" w:rsidRDefault="009D3CA9" w:rsidP="00E86542">
            <w:pPr>
              <w:pStyle w:val="TableParagraph"/>
              <w:spacing w:before="14"/>
              <w:rPr>
                <w:sz w:val="20"/>
                <w:szCs w:val="20"/>
              </w:rPr>
            </w:pPr>
            <w:r w:rsidRPr="00772526">
              <w:rPr>
                <w:sz w:val="20"/>
                <w:szCs w:val="20"/>
              </w:rPr>
              <w:t>2017-</w:t>
            </w:r>
          </w:p>
        </w:tc>
        <w:tc>
          <w:tcPr>
            <w:tcW w:w="4531" w:type="pct"/>
          </w:tcPr>
          <w:p w14:paraId="5A071F29" w14:textId="77777777" w:rsidR="009D3CA9" w:rsidRPr="00772526" w:rsidRDefault="009D3CA9" w:rsidP="00F22A2E">
            <w:pPr>
              <w:pStyle w:val="TableParagraph"/>
              <w:spacing w:before="14"/>
              <w:rPr>
                <w:sz w:val="20"/>
                <w:szCs w:val="20"/>
              </w:rPr>
            </w:pPr>
            <w:r w:rsidRPr="00772526">
              <w:rPr>
                <w:sz w:val="20"/>
                <w:szCs w:val="20"/>
              </w:rPr>
              <w:t>Member, Mental &amp; Physical Health in South Asia Group</w:t>
            </w:r>
          </w:p>
        </w:tc>
      </w:tr>
      <w:tr w:rsidR="009D3CA9" w:rsidRPr="00772526" w14:paraId="4CEBEC75" w14:textId="77777777" w:rsidTr="00F22A2E">
        <w:trPr>
          <w:trHeight w:val="324"/>
        </w:trPr>
        <w:tc>
          <w:tcPr>
            <w:tcW w:w="469" w:type="pct"/>
          </w:tcPr>
          <w:p w14:paraId="593CECED" w14:textId="77777777" w:rsidR="009D3CA9" w:rsidRPr="00772526" w:rsidRDefault="009D3CA9" w:rsidP="00E86542">
            <w:pPr>
              <w:pStyle w:val="TableParagraph"/>
              <w:spacing w:before="13"/>
              <w:rPr>
                <w:sz w:val="20"/>
                <w:szCs w:val="20"/>
              </w:rPr>
            </w:pPr>
            <w:r w:rsidRPr="00772526">
              <w:rPr>
                <w:sz w:val="20"/>
                <w:szCs w:val="20"/>
              </w:rPr>
              <w:t>2016-</w:t>
            </w:r>
          </w:p>
        </w:tc>
        <w:tc>
          <w:tcPr>
            <w:tcW w:w="4531" w:type="pct"/>
          </w:tcPr>
          <w:p w14:paraId="115A3690" w14:textId="77777777" w:rsidR="009D3CA9" w:rsidRPr="00772526" w:rsidRDefault="009D3CA9" w:rsidP="00F22A2E">
            <w:pPr>
              <w:pStyle w:val="TableParagraph"/>
              <w:spacing w:before="13"/>
              <w:rPr>
                <w:sz w:val="20"/>
                <w:szCs w:val="20"/>
              </w:rPr>
            </w:pPr>
            <w:r w:rsidRPr="00772526">
              <w:rPr>
                <w:sz w:val="20"/>
                <w:szCs w:val="20"/>
              </w:rPr>
              <w:t>Member, National Consortium for Evidence and Action on Disability in Health</w:t>
            </w:r>
          </w:p>
        </w:tc>
      </w:tr>
      <w:tr w:rsidR="009D3CA9" w:rsidRPr="00772526" w14:paraId="25546A98" w14:textId="77777777" w:rsidTr="00F22A2E">
        <w:trPr>
          <w:trHeight w:val="323"/>
        </w:trPr>
        <w:tc>
          <w:tcPr>
            <w:tcW w:w="469" w:type="pct"/>
          </w:tcPr>
          <w:p w14:paraId="11DB1C8C" w14:textId="77777777" w:rsidR="009D3CA9" w:rsidRPr="00772526" w:rsidRDefault="009D3CA9" w:rsidP="00E86542">
            <w:pPr>
              <w:pStyle w:val="TableParagraph"/>
              <w:spacing w:before="73"/>
              <w:rPr>
                <w:sz w:val="20"/>
                <w:szCs w:val="20"/>
              </w:rPr>
            </w:pPr>
            <w:r w:rsidRPr="00772526">
              <w:rPr>
                <w:sz w:val="20"/>
                <w:szCs w:val="20"/>
              </w:rPr>
              <w:t>2016-</w:t>
            </w:r>
          </w:p>
        </w:tc>
        <w:tc>
          <w:tcPr>
            <w:tcW w:w="4531" w:type="pct"/>
          </w:tcPr>
          <w:p w14:paraId="1DE2EABF" w14:textId="77777777" w:rsidR="009D3CA9" w:rsidRPr="00772526" w:rsidRDefault="009D3CA9" w:rsidP="00F22A2E">
            <w:pPr>
              <w:pStyle w:val="TableParagraph"/>
              <w:spacing w:before="73"/>
              <w:rPr>
                <w:sz w:val="20"/>
                <w:szCs w:val="20"/>
              </w:rPr>
            </w:pPr>
            <w:r w:rsidRPr="00772526">
              <w:rPr>
                <w:sz w:val="20"/>
                <w:szCs w:val="20"/>
              </w:rPr>
              <w:t>Member, Living Steering Committee</w:t>
            </w:r>
          </w:p>
        </w:tc>
      </w:tr>
      <w:tr w:rsidR="009D3CA9" w:rsidRPr="00772526" w14:paraId="7DB966B7" w14:textId="77777777" w:rsidTr="00F22A2E">
        <w:trPr>
          <w:trHeight w:val="287"/>
        </w:trPr>
        <w:tc>
          <w:tcPr>
            <w:tcW w:w="469" w:type="pct"/>
          </w:tcPr>
          <w:p w14:paraId="328A0E74" w14:textId="77777777" w:rsidR="009D3CA9" w:rsidRPr="00772526" w:rsidRDefault="009D3CA9" w:rsidP="00E86542">
            <w:pPr>
              <w:pStyle w:val="TableParagraph"/>
              <w:spacing w:before="73"/>
              <w:rPr>
                <w:sz w:val="20"/>
                <w:szCs w:val="20"/>
              </w:rPr>
            </w:pPr>
            <w:r w:rsidRPr="00772526">
              <w:rPr>
                <w:sz w:val="20"/>
                <w:szCs w:val="20"/>
              </w:rPr>
              <w:t>2015-19</w:t>
            </w:r>
          </w:p>
        </w:tc>
        <w:tc>
          <w:tcPr>
            <w:tcW w:w="4531" w:type="pct"/>
          </w:tcPr>
          <w:p w14:paraId="75594BAF" w14:textId="77777777" w:rsidR="009D3CA9" w:rsidRPr="00772526" w:rsidRDefault="009D3CA9" w:rsidP="00F22A2E">
            <w:pPr>
              <w:pStyle w:val="TableParagraph"/>
              <w:spacing w:before="73"/>
              <w:rPr>
                <w:sz w:val="20"/>
                <w:szCs w:val="20"/>
              </w:rPr>
            </w:pPr>
            <w:r w:rsidRPr="00772526">
              <w:rPr>
                <w:sz w:val="20"/>
                <w:szCs w:val="20"/>
              </w:rPr>
              <w:t>Convener, COBRA Bangladesh Advisory Committee</w:t>
            </w:r>
          </w:p>
        </w:tc>
      </w:tr>
      <w:tr w:rsidR="009D3CA9" w:rsidRPr="00772526" w14:paraId="52E54245" w14:textId="77777777" w:rsidTr="00F22A2E">
        <w:trPr>
          <w:trHeight w:val="385"/>
        </w:trPr>
        <w:tc>
          <w:tcPr>
            <w:tcW w:w="469" w:type="pct"/>
          </w:tcPr>
          <w:p w14:paraId="4CA67B48" w14:textId="77777777" w:rsidR="009D3CA9" w:rsidRPr="00772526" w:rsidRDefault="009D3CA9" w:rsidP="00E86542">
            <w:pPr>
              <w:pStyle w:val="TableParagraph"/>
              <w:spacing w:before="73"/>
              <w:rPr>
                <w:sz w:val="20"/>
                <w:szCs w:val="20"/>
              </w:rPr>
            </w:pPr>
            <w:r w:rsidRPr="00772526">
              <w:rPr>
                <w:sz w:val="20"/>
                <w:szCs w:val="20"/>
              </w:rPr>
              <w:t>2015-19</w:t>
            </w:r>
          </w:p>
        </w:tc>
        <w:tc>
          <w:tcPr>
            <w:tcW w:w="4531" w:type="pct"/>
          </w:tcPr>
          <w:p w14:paraId="29D45C4A" w14:textId="77777777" w:rsidR="009D3CA9" w:rsidRPr="00772526" w:rsidRDefault="009D3CA9" w:rsidP="00F22A2E">
            <w:pPr>
              <w:pStyle w:val="TableParagraph"/>
              <w:spacing w:before="73"/>
              <w:rPr>
                <w:sz w:val="20"/>
                <w:szCs w:val="20"/>
              </w:rPr>
            </w:pPr>
            <w:r w:rsidRPr="00772526">
              <w:rPr>
                <w:sz w:val="20"/>
                <w:szCs w:val="20"/>
              </w:rPr>
              <w:t>Member, Trial Steering Committee, COBRA-BPS</w:t>
            </w:r>
          </w:p>
        </w:tc>
      </w:tr>
      <w:tr w:rsidR="009D3CA9" w:rsidRPr="00772526" w14:paraId="3158FBA3" w14:textId="77777777" w:rsidTr="00F22A2E">
        <w:trPr>
          <w:trHeight w:val="314"/>
        </w:trPr>
        <w:tc>
          <w:tcPr>
            <w:tcW w:w="469" w:type="pct"/>
          </w:tcPr>
          <w:p w14:paraId="402C4488" w14:textId="77777777" w:rsidR="009D3CA9" w:rsidRPr="00772526" w:rsidRDefault="009D3CA9" w:rsidP="00E86542">
            <w:pPr>
              <w:pStyle w:val="TableParagraph"/>
              <w:spacing w:before="75"/>
              <w:rPr>
                <w:sz w:val="20"/>
                <w:szCs w:val="20"/>
              </w:rPr>
            </w:pPr>
            <w:r w:rsidRPr="00772526">
              <w:rPr>
                <w:sz w:val="20"/>
                <w:szCs w:val="20"/>
              </w:rPr>
              <w:t>2014-</w:t>
            </w:r>
          </w:p>
        </w:tc>
        <w:tc>
          <w:tcPr>
            <w:tcW w:w="4531" w:type="pct"/>
          </w:tcPr>
          <w:p w14:paraId="7D4DEBB8" w14:textId="77777777" w:rsidR="009D3CA9" w:rsidRPr="00772526" w:rsidRDefault="009D3CA9" w:rsidP="00F22A2E">
            <w:pPr>
              <w:pStyle w:val="TableParagraph"/>
              <w:spacing w:before="75"/>
              <w:rPr>
                <w:sz w:val="20"/>
                <w:szCs w:val="20"/>
              </w:rPr>
            </w:pPr>
            <w:r w:rsidRPr="00772526">
              <w:rPr>
                <w:sz w:val="20"/>
                <w:szCs w:val="20"/>
              </w:rPr>
              <w:t>Member, "Health Systems Global TWG - Ethics of Health Systems Research" group.</w:t>
            </w:r>
          </w:p>
        </w:tc>
      </w:tr>
      <w:tr w:rsidR="009D3CA9" w:rsidRPr="00772526" w14:paraId="6E55D9AD" w14:textId="77777777" w:rsidTr="00F22A2E">
        <w:trPr>
          <w:trHeight w:val="323"/>
        </w:trPr>
        <w:tc>
          <w:tcPr>
            <w:tcW w:w="469" w:type="pct"/>
          </w:tcPr>
          <w:p w14:paraId="3DBA778E" w14:textId="77777777" w:rsidR="009D3CA9" w:rsidRPr="00772526" w:rsidRDefault="009D3CA9" w:rsidP="00E86542">
            <w:pPr>
              <w:pStyle w:val="TableParagraph"/>
              <w:spacing w:before="73"/>
              <w:rPr>
                <w:sz w:val="20"/>
                <w:szCs w:val="20"/>
              </w:rPr>
            </w:pPr>
            <w:r w:rsidRPr="00772526">
              <w:rPr>
                <w:sz w:val="20"/>
                <w:szCs w:val="20"/>
              </w:rPr>
              <w:t>2004-09</w:t>
            </w:r>
          </w:p>
        </w:tc>
        <w:tc>
          <w:tcPr>
            <w:tcW w:w="4531" w:type="pct"/>
          </w:tcPr>
          <w:p w14:paraId="3589462C" w14:textId="77777777" w:rsidR="009D3CA9" w:rsidRPr="00772526" w:rsidRDefault="009D3CA9" w:rsidP="00F22A2E">
            <w:pPr>
              <w:pStyle w:val="TableParagraph"/>
              <w:spacing w:before="73"/>
              <w:rPr>
                <w:sz w:val="20"/>
                <w:szCs w:val="20"/>
              </w:rPr>
            </w:pPr>
            <w:r w:rsidRPr="00772526">
              <w:rPr>
                <w:sz w:val="20"/>
                <w:szCs w:val="20"/>
              </w:rPr>
              <w:t xml:space="preserve">Member, Ethical review Committee of </w:t>
            </w:r>
            <w:proofErr w:type="gramStart"/>
            <w:r w:rsidRPr="00772526">
              <w:rPr>
                <w:sz w:val="20"/>
                <w:szCs w:val="20"/>
              </w:rPr>
              <w:t>icddr,b.</w:t>
            </w:r>
            <w:proofErr w:type="gramEnd"/>
          </w:p>
        </w:tc>
      </w:tr>
      <w:tr w:rsidR="009D3CA9" w:rsidRPr="00772526" w14:paraId="652EC22B" w14:textId="77777777" w:rsidTr="00F22A2E">
        <w:trPr>
          <w:trHeight w:val="263"/>
        </w:trPr>
        <w:tc>
          <w:tcPr>
            <w:tcW w:w="469" w:type="pct"/>
          </w:tcPr>
          <w:p w14:paraId="6E8CBDED" w14:textId="77777777" w:rsidR="009D3CA9" w:rsidRPr="00772526" w:rsidRDefault="009D3CA9" w:rsidP="00E86542">
            <w:pPr>
              <w:pStyle w:val="TableParagraph"/>
              <w:spacing w:before="13"/>
              <w:rPr>
                <w:sz w:val="20"/>
                <w:szCs w:val="20"/>
              </w:rPr>
            </w:pPr>
            <w:r w:rsidRPr="00772526">
              <w:rPr>
                <w:sz w:val="20"/>
                <w:szCs w:val="20"/>
              </w:rPr>
              <w:t>2009</w:t>
            </w:r>
          </w:p>
        </w:tc>
        <w:tc>
          <w:tcPr>
            <w:tcW w:w="4531" w:type="pct"/>
          </w:tcPr>
          <w:p w14:paraId="285F2582" w14:textId="77777777" w:rsidR="009D3CA9" w:rsidRPr="00772526" w:rsidRDefault="009D3CA9" w:rsidP="00F22A2E">
            <w:pPr>
              <w:pStyle w:val="TableParagraph"/>
              <w:spacing w:before="13"/>
              <w:rPr>
                <w:sz w:val="20"/>
                <w:szCs w:val="20"/>
              </w:rPr>
            </w:pPr>
            <w:r w:rsidRPr="00772526">
              <w:rPr>
                <w:sz w:val="20"/>
                <w:szCs w:val="20"/>
              </w:rPr>
              <w:t xml:space="preserve">Member, Subcommittee for developing “Guideline for Genetic Research, </w:t>
            </w:r>
            <w:proofErr w:type="gramStart"/>
            <w:r w:rsidRPr="00772526">
              <w:rPr>
                <w:sz w:val="20"/>
                <w:szCs w:val="20"/>
              </w:rPr>
              <w:t>icddr,b</w:t>
            </w:r>
            <w:proofErr w:type="gramEnd"/>
            <w:r w:rsidRPr="00772526">
              <w:rPr>
                <w:sz w:val="20"/>
                <w:szCs w:val="20"/>
              </w:rPr>
              <w:t>”</w:t>
            </w:r>
          </w:p>
        </w:tc>
      </w:tr>
      <w:tr w:rsidR="009D3CA9" w:rsidRPr="00772526" w14:paraId="3B571764" w14:textId="77777777" w:rsidTr="00F22A2E">
        <w:trPr>
          <w:trHeight w:val="264"/>
        </w:trPr>
        <w:tc>
          <w:tcPr>
            <w:tcW w:w="469" w:type="pct"/>
          </w:tcPr>
          <w:p w14:paraId="4DDBD292" w14:textId="77777777" w:rsidR="009D3CA9" w:rsidRPr="00772526" w:rsidRDefault="009D3CA9" w:rsidP="00E86542">
            <w:pPr>
              <w:pStyle w:val="TableParagraph"/>
              <w:spacing w:before="13"/>
              <w:rPr>
                <w:sz w:val="20"/>
                <w:szCs w:val="20"/>
              </w:rPr>
            </w:pPr>
            <w:r w:rsidRPr="00772526">
              <w:rPr>
                <w:sz w:val="20"/>
                <w:szCs w:val="20"/>
              </w:rPr>
              <w:t>2007</w:t>
            </w:r>
          </w:p>
        </w:tc>
        <w:tc>
          <w:tcPr>
            <w:tcW w:w="4531" w:type="pct"/>
          </w:tcPr>
          <w:p w14:paraId="052A1AE9" w14:textId="77777777" w:rsidR="009D3CA9" w:rsidRPr="00772526" w:rsidRDefault="009D3CA9" w:rsidP="00F22A2E">
            <w:pPr>
              <w:pStyle w:val="TableParagraph"/>
              <w:spacing w:before="13"/>
              <w:rPr>
                <w:sz w:val="20"/>
                <w:szCs w:val="20"/>
              </w:rPr>
            </w:pPr>
            <w:r w:rsidRPr="00772526">
              <w:rPr>
                <w:sz w:val="20"/>
                <w:szCs w:val="20"/>
              </w:rPr>
              <w:t>Member, 'Teaching Public Health Ethics in India: A Curriculum Review'</w:t>
            </w:r>
          </w:p>
        </w:tc>
      </w:tr>
      <w:tr w:rsidR="009D3CA9" w:rsidRPr="00772526" w14:paraId="00F027E1" w14:textId="77777777" w:rsidTr="00F22A2E">
        <w:trPr>
          <w:trHeight w:val="265"/>
        </w:trPr>
        <w:tc>
          <w:tcPr>
            <w:tcW w:w="469" w:type="pct"/>
          </w:tcPr>
          <w:p w14:paraId="17291A64" w14:textId="77777777" w:rsidR="009D3CA9" w:rsidRPr="00772526" w:rsidRDefault="009D3CA9" w:rsidP="00E86542">
            <w:pPr>
              <w:pStyle w:val="TableParagraph"/>
              <w:spacing w:before="13"/>
              <w:rPr>
                <w:sz w:val="20"/>
                <w:szCs w:val="20"/>
              </w:rPr>
            </w:pPr>
            <w:r w:rsidRPr="00772526">
              <w:rPr>
                <w:sz w:val="20"/>
                <w:szCs w:val="20"/>
              </w:rPr>
              <w:t>2008-09</w:t>
            </w:r>
          </w:p>
        </w:tc>
        <w:tc>
          <w:tcPr>
            <w:tcW w:w="4531" w:type="pct"/>
          </w:tcPr>
          <w:p w14:paraId="1EE6379C" w14:textId="77777777" w:rsidR="009D3CA9" w:rsidRPr="00772526" w:rsidRDefault="009D3CA9" w:rsidP="00F22A2E">
            <w:pPr>
              <w:pStyle w:val="TableParagraph"/>
              <w:spacing w:before="13"/>
              <w:rPr>
                <w:sz w:val="20"/>
                <w:szCs w:val="20"/>
              </w:rPr>
            </w:pPr>
            <w:r w:rsidRPr="00772526">
              <w:rPr>
                <w:sz w:val="20"/>
                <w:szCs w:val="20"/>
              </w:rPr>
              <w:t xml:space="preserve">Member, Task Force of </w:t>
            </w:r>
            <w:proofErr w:type="spellStart"/>
            <w:r w:rsidRPr="00772526">
              <w:rPr>
                <w:sz w:val="20"/>
                <w:szCs w:val="20"/>
              </w:rPr>
              <w:t>Institutionalisation</w:t>
            </w:r>
            <w:proofErr w:type="spellEnd"/>
            <w:r w:rsidRPr="00772526">
              <w:rPr>
                <w:sz w:val="20"/>
                <w:szCs w:val="20"/>
              </w:rPr>
              <w:t xml:space="preserve"> of a Healthy Street Food Systems in Bangladesh</w:t>
            </w:r>
          </w:p>
        </w:tc>
      </w:tr>
      <w:tr w:rsidR="009D3CA9" w:rsidRPr="00772526" w14:paraId="6B64A5C1" w14:textId="77777777" w:rsidTr="00F22A2E">
        <w:trPr>
          <w:trHeight w:val="263"/>
        </w:trPr>
        <w:tc>
          <w:tcPr>
            <w:tcW w:w="469" w:type="pct"/>
          </w:tcPr>
          <w:p w14:paraId="18368BCD" w14:textId="77777777" w:rsidR="009D3CA9" w:rsidRPr="00772526" w:rsidRDefault="009D3CA9" w:rsidP="00E86542">
            <w:pPr>
              <w:pStyle w:val="TableParagraph"/>
              <w:spacing w:before="14" w:line="229" w:lineRule="exact"/>
              <w:rPr>
                <w:sz w:val="20"/>
                <w:szCs w:val="20"/>
              </w:rPr>
            </w:pPr>
            <w:r w:rsidRPr="00772526">
              <w:rPr>
                <w:sz w:val="20"/>
                <w:szCs w:val="20"/>
              </w:rPr>
              <w:t>2008-09</w:t>
            </w:r>
          </w:p>
        </w:tc>
        <w:tc>
          <w:tcPr>
            <w:tcW w:w="4531" w:type="pct"/>
          </w:tcPr>
          <w:p w14:paraId="7F9DFFA0" w14:textId="77777777" w:rsidR="009D3CA9" w:rsidRPr="00772526" w:rsidRDefault="009D3CA9" w:rsidP="00F22A2E">
            <w:pPr>
              <w:pStyle w:val="TableParagraph"/>
              <w:spacing w:before="14" w:line="229" w:lineRule="exact"/>
              <w:rPr>
                <w:sz w:val="20"/>
                <w:szCs w:val="20"/>
              </w:rPr>
            </w:pPr>
            <w:r w:rsidRPr="00772526">
              <w:rPr>
                <w:sz w:val="20"/>
                <w:szCs w:val="20"/>
              </w:rPr>
              <w:t>Member, Working Group Draft Street Food Vending Policies and Guidelines for Bangladesh</w:t>
            </w:r>
          </w:p>
        </w:tc>
      </w:tr>
      <w:tr w:rsidR="009D3CA9" w:rsidRPr="00772526" w14:paraId="107941DF" w14:textId="77777777" w:rsidTr="00F22A2E">
        <w:trPr>
          <w:trHeight w:val="247"/>
        </w:trPr>
        <w:tc>
          <w:tcPr>
            <w:tcW w:w="469" w:type="pct"/>
          </w:tcPr>
          <w:p w14:paraId="0F37D2AE" w14:textId="77777777" w:rsidR="009D3CA9" w:rsidRPr="00772526" w:rsidRDefault="009D3CA9" w:rsidP="00E86542">
            <w:pPr>
              <w:pStyle w:val="TableParagraph"/>
              <w:spacing w:before="12" w:line="215" w:lineRule="exact"/>
              <w:rPr>
                <w:sz w:val="20"/>
                <w:szCs w:val="20"/>
              </w:rPr>
            </w:pPr>
            <w:r w:rsidRPr="00772526">
              <w:rPr>
                <w:sz w:val="20"/>
                <w:szCs w:val="20"/>
              </w:rPr>
              <w:t>2007-09</w:t>
            </w:r>
          </w:p>
        </w:tc>
        <w:tc>
          <w:tcPr>
            <w:tcW w:w="4531" w:type="pct"/>
          </w:tcPr>
          <w:p w14:paraId="6B9A1089" w14:textId="77777777" w:rsidR="009D3CA9" w:rsidRPr="00772526" w:rsidRDefault="009D3CA9" w:rsidP="00F22A2E">
            <w:pPr>
              <w:pStyle w:val="TableParagraph"/>
              <w:spacing w:before="12" w:line="215" w:lineRule="exact"/>
              <w:rPr>
                <w:sz w:val="20"/>
                <w:szCs w:val="20"/>
              </w:rPr>
            </w:pPr>
            <w:r w:rsidRPr="00772526">
              <w:rPr>
                <w:sz w:val="20"/>
                <w:szCs w:val="20"/>
              </w:rPr>
              <w:t xml:space="preserve">Convener, Women Scientist and Researchers Forum, </w:t>
            </w:r>
            <w:proofErr w:type="gramStart"/>
            <w:r w:rsidRPr="00772526">
              <w:rPr>
                <w:sz w:val="20"/>
                <w:szCs w:val="20"/>
              </w:rPr>
              <w:t>icddr,b.</w:t>
            </w:r>
            <w:proofErr w:type="gramEnd"/>
          </w:p>
        </w:tc>
      </w:tr>
      <w:tr w:rsidR="009D3CA9" w:rsidRPr="00772526" w14:paraId="56910FA5" w14:textId="77777777" w:rsidTr="00F22A2E">
        <w:trPr>
          <w:trHeight w:val="248"/>
        </w:trPr>
        <w:tc>
          <w:tcPr>
            <w:tcW w:w="469" w:type="pct"/>
          </w:tcPr>
          <w:p w14:paraId="16E0C348" w14:textId="77777777" w:rsidR="009D3CA9" w:rsidRPr="00772526" w:rsidRDefault="009D3CA9" w:rsidP="00E86542">
            <w:pPr>
              <w:pStyle w:val="TableParagraph"/>
              <w:spacing w:line="228" w:lineRule="exact"/>
              <w:rPr>
                <w:sz w:val="20"/>
                <w:szCs w:val="20"/>
              </w:rPr>
            </w:pPr>
            <w:r w:rsidRPr="00772526">
              <w:rPr>
                <w:sz w:val="20"/>
                <w:szCs w:val="20"/>
              </w:rPr>
              <w:t>2006</w:t>
            </w:r>
          </w:p>
        </w:tc>
        <w:tc>
          <w:tcPr>
            <w:tcW w:w="4531" w:type="pct"/>
          </w:tcPr>
          <w:p w14:paraId="47B06EA2" w14:textId="77777777" w:rsidR="009D3CA9" w:rsidRPr="00772526" w:rsidRDefault="009D3CA9" w:rsidP="0072789B">
            <w:pPr>
              <w:pStyle w:val="TableParagraph"/>
              <w:spacing w:line="228" w:lineRule="exact"/>
              <w:ind w:left="134"/>
              <w:rPr>
                <w:sz w:val="20"/>
                <w:szCs w:val="20"/>
              </w:rPr>
            </w:pPr>
            <w:r w:rsidRPr="00772526">
              <w:rPr>
                <w:sz w:val="20"/>
                <w:szCs w:val="20"/>
              </w:rPr>
              <w:t>Member, Best Poster Selection Committee, Eight CAPGAN</w:t>
            </w:r>
          </w:p>
        </w:tc>
      </w:tr>
      <w:tr w:rsidR="009D3CA9" w:rsidRPr="00772526" w14:paraId="2A9A8200" w14:textId="77777777" w:rsidTr="00F22A2E">
        <w:trPr>
          <w:trHeight w:val="243"/>
        </w:trPr>
        <w:tc>
          <w:tcPr>
            <w:tcW w:w="469" w:type="pct"/>
          </w:tcPr>
          <w:p w14:paraId="16122222" w14:textId="77777777" w:rsidR="009D3CA9" w:rsidRPr="00772526" w:rsidRDefault="009D3CA9" w:rsidP="00E86542">
            <w:pPr>
              <w:pStyle w:val="TableParagraph"/>
              <w:spacing w:before="13" w:line="210" w:lineRule="exact"/>
              <w:rPr>
                <w:sz w:val="20"/>
                <w:szCs w:val="20"/>
              </w:rPr>
            </w:pPr>
            <w:r w:rsidRPr="00772526">
              <w:rPr>
                <w:sz w:val="20"/>
                <w:szCs w:val="20"/>
              </w:rPr>
              <w:t>2007</w:t>
            </w:r>
          </w:p>
        </w:tc>
        <w:tc>
          <w:tcPr>
            <w:tcW w:w="4531" w:type="pct"/>
          </w:tcPr>
          <w:p w14:paraId="50B42920" w14:textId="77777777" w:rsidR="009D3CA9" w:rsidRPr="00772526" w:rsidRDefault="009D3CA9" w:rsidP="0072789B">
            <w:pPr>
              <w:pStyle w:val="TableParagraph"/>
              <w:spacing w:before="13" w:line="210" w:lineRule="exact"/>
              <w:ind w:left="131"/>
              <w:rPr>
                <w:sz w:val="20"/>
                <w:szCs w:val="20"/>
              </w:rPr>
            </w:pPr>
            <w:r w:rsidRPr="00772526">
              <w:rPr>
                <w:sz w:val="20"/>
                <w:szCs w:val="20"/>
              </w:rPr>
              <w:t>Member, Best Poster Selection Committee, Eleventh ASCON</w:t>
            </w:r>
          </w:p>
        </w:tc>
      </w:tr>
    </w:tbl>
    <w:p w14:paraId="4D7A992A" w14:textId="3305FF4E" w:rsidR="00C92FCF" w:rsidRPr="00772526" w:rsidRDefault="00C92FCF"/>
    <w:p w14:paraId="65B81DAB" w14:textId="5CCDD7C6" w:rsidR="00242948" w:rsidRPr="00772526" w:rsidRDefault="00BD1C11">
      <w:pPr>
        <w:rPr>
          <w:b/>
          <w:i/>
        </w:rPr>
      </w:pPr>
      <w:r w:rsidRPr="00772526">
        <w:rPr>
          <w:b/>
          <w:i/>
        </w:rPr>
        <w:br w:type="page"/>
      </w:r>
      <w:r w:rsidR="00242948" w:rsidRPr="00772526">
        <w:rPr>
          <w:b/>
          <w:i/>
        </w:rPr>
        <w:lastRenderedPageBreak/>
        <w:t>Invited Speaker</w:t>
      </w:r>
    </w:p>
    <w:tbl>
      <w:tblPr>
        <w:tblpPr w:leftFromText="180" w:rightFromText="180" w:vertAnchor="page" w:horzAnchor="margin" w:tblpY="1801"/>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1"/>
        <w:gridCol w:w="9063"/>
      </w:tblGrid>
      <w:tr w:rsidR="007E25AE" w:rsidRPr="00772526" w14:paraId="5AA9FE54" w14:textId="77777777" w:rsidTr="007E25AE">
        <w:trPr>
          <w:trHeight w:val="530"/>
        </w:trPr>
        <w:tc>
          <w:tcPr>
            <w:tcW w:w="378" w:type="pct"/>
          </w:tcPr>
          <w:p w14:paraId="096BD869" w14:textId="70AEBE2E" w:rsidR="007E25AE" w:rsidRDefault="007E25AE" w:rsidP="00242948">
            <w:pPr>
              <w:rPr>
                <w:sz w:val="20"/>
                <w:szCs w:val="20"/>
              </w:rPr>
            </w:pPr>
            <w:r>
              <w:rPr>
                <w:sz w:val="20"/>
                <w:szCs w:val="20"/>
              </w:rPr>
              <w:t>2025</w:t>
            </w:r>
          </w:p>
        </w:tc>
        <w:tc>
          <w:tcPr>
            <w:tcW w:w="4622" w:type="pct"/>
          </w:tcPr>
          <w:p w14:paraId="0959F21D" w14:textId="1E2EC348" w:rsidR="007E25AE" w:rsidRPr="00772526" w:rsidRDefault="007E25AE" w:rsidP="005831CA">
            <w:pPr>
              <w:pStyle w:val="Default"/>
              <w:rPr>
                <w:rFonts w:ascii="Arial" w:eastAsia="Lato" w:hAnsi="Arial" w:cs="Arial"/>
                <w:sz w:val="20"/>
                <w:szCs w:val="20"/>
              </w:rPr>
            </w:pPr>
            <w:r>
              <w:rPr>
                <w:rFonts w:ascii="Arial" w:eastAsia="Lato" w:hAnsi="Arial" w:cs="Arial"/>
                <w:sz w:val="20"/>
                <w:szCs w:val="20"/>
              </w:rPr>
              <w:t xml:space="preserve">“Ethical issues in environmental health research” in the bioethics workshop organized by Bangladesh Bioethics Society, Dhaka, Bangladesh. </w:t>
            </w:r>
          </w:p>
        </w:tc>
      </w:tr>
      <w:tr w:rsidR="007E25AE" w:rsidRPr="00772526" w14:paraId="6AAF3727" w14:textId="77777777" w:rsidTr="00242948">
        <w:trPr>
          <w:trHeight w:val="418"/>
        </w:trPr>
        <w:tc>
          <w:tcPr>
            <w:tcW w:w="378" w:type="pct"/>
          </w:tcPr>
          <w:p w14:paraId="746CD1EF" w14:textId="2A996B0A" w:rsidR="007E25AE" w:rsidRPr="00772526" w:rsidRDefault="007E25AE" w:rsidP="00242948">
            <w:pPr>
              <w:rPr>
                <w:sz w:val="20"/>
                <w:szCs w:val="20"/>
              </w:rPr>
            </w:pPr>
            <w:r>
              <w:rPr>
                <w:sz w:val="20"/>
                <w:szCs w:val="20"/>
              </w:rPr>
              <w:t>2025</w:t>
            </w:r>
          </w:p>
        </w:tc>
        <w:tc>
          <w:tcPr>
            <w:tcW w:w="4622" w:type="pct"/>
          </w:tcPr>
          <w:p w14:paraId="0DBEC599" w14:textId="73023670" w:rsidR="007E25AE" w:rsidRPr="00772526" w:rsidRDefault="007E25AE" w:rsidP="005831CA">
            <w:pPr>
              <w:pStyle w:val="Default"/>
              <w:rPr>
                <w:rFonts w:ascii="Arial" w:eastAsia="Lato" w:hAnsi="Arial" w:cs="Arial"/>
                <w:sz w:val="20"/>
                <w:szCs w:val="20"/>
              </w:rPr>
            </w:pPr>
            <w:r>
              <w:rPr>
                <w:rFonts w:ascii="Arial" w:eastAsia="Lato" w:hAnsi="Arial" w:cs="Arial"/>
                <w:sz w:val="20"/>
                <w:szCs w:val="20"/>
              </w:rPr>
              <w:t>“Ethical guideline for writing a manuscript” in “Scientific manuscript writing workshop” organized by the NSU Global Health Institute (NGHI), North South University, Bangladesh.</w:t>
            </w:r>
          </w:p>
        </w:tc>
      </w:tr>
      <w:tr w:rsidR="00242948" w:rsidRPr="00772526" w14:paraId="037442AE" w14:textId="77777777" w:rsidTr="00242948">
        <w:trPr>
          <w:trHeight w:val="418"/>
        </w:trPr>
        <w:tc>
          <w:tcPr>
            <w:tcW w:w="378" w:type="pct"/>
          </w:tcPr>
          <w:p w14:paraId="5083AA82" w14:textId="77777777" w:rsidR="00242948" w:rsidRPr="00772526" w:rsidRDefault="00242948" w:rsidP="00242948">
            <w:pPr>
              <w:rPr>
                <w:sz w:val="20"/>
                <w:szCs w:val="20"/>
              </w:rPr>
            </w:pPr>
            <w:bookmarkStart w:id="13" w:name="_Hlk189932562"/>
            <w:r w:rsidRPr="00772526">
              <w:rPr>
                <w:sz w:val="20"/>
                <w:szCs w:val="20"/>
              </w:rPr>
              <w:t>2024</w:t>
            </w:r>
          </w:p>
        </w:tc>
        <w:tc>
          <w:tcPr>
            <w:tcW w:w="4622" w:type="pct"/>
          </w:tcPr>
          <w:p w14:paraId="715AFB1C" w14:textId="77777777" w:rsidR="005831CA" w:rsidRPr="00772526" w:rsidRDefault="00680E9B" w:rsidP="005831CA">
            <w:pPr>
              <w:pStyle w:val="Default"/>
              <w:rPr>
                <w:rFonts w:ascii="Arial" w:hAnsi="Arial" w:cs="Arial"/>
                <w:sz w:val="20"/>
                <w:szCs w:val="20"/>
              </w:rPr>
            </w:pPr>
            <w:r w:rsidRPr="00772526">
              <w:rPr>
                <w:rFonts w:ascii="Arial" w:eastAsia="Lato" w:hAnsi="Arial" w:cs="Arial"/>
                <w:sz w:val="20"/>
                <w:szCs w:val="20"/>
              </w:rPr>
              <w:t>“The Future of Health in the Face of Environmental Challenges” Panel speaker in a policy panel</w:t>
            </w:r>
            <w:r w:rsidR="005831CA" w:rsidRPr="00772526">
              <w:rPr>
                <w:rFonts w:ascii="Arial" w:eastAsia="Lato" w:hAnsi="Arial" w:cs="Arial"/>
                <w:sz w:val="20"/>
                <w:szCs w:val="20"/>
              </w:rPr>
              <w:t xml:space="preserve">. </w:t>
            </w:r>
          </w:p>
          <w:p w14:paraId="6631115E" w14:textId="0FB22E60" w:rsidR="00242948" w:rsidRPr="00772526" w:rsidRDefault="005831CA" w:rsidP="005831CA">
            <w:pPr>
              <w:pStyle w:val="Default"/>
              <w:rPr>
                <w:rFonts w:ascii="Arial" w:hAnsi="Arial" w:cs="Arial"/>
                <w:sz w:val="20"/>
                <w:szCs w:val="20"/>
              </w:rPr>
            </w:pPr>
            <w:r w:rsidRPr="00772526">
              <w:rPr>
                <w:rFonts w:ascii="Arial" w:hAnsi="Arial" w:cs="Arial"/>
                <w:sz w:val="20"/>
                <w:szCs w:val="20"/>
              </w:rPr>
              <w:t xml:space="preserve"> </w:t>
            </w:r>
            <w:r w:rsidRPr="00772526">
              <w:rPr>
                <w:rFonts w:ascii="Arial" w:hAnsi="Arial" w:cs="Arial"/>
                <w:bCs/>
                <w:sz w:val="20"/>
                <w:szCs w:val="20"/>
              </w:rPr>
              <w:t xml:space="preserve">2nd Annual Symposium NIHR-GHRC for NCDs and EC, </w:t>
            </w:r>
            <w:proofErr w:type="gramStart"/>
            <w:r w:rsidRPr="00772526">
              <w:rPr>
                <w:rFonts w:ascii="Arial" w:hAnsi="Arial" w:cs="Arial"/>
                <w:bCs/>
                <w:sz w:val="20"/>
                <w:szCs w:val="20"/>
              </w:rPr>
              <w:t>Chennai ,</w:t>
            </w:r>
            <w:proofErr w:type="gramEnd"/>
            <w:r w:rsidRPr="00772526">
              <w:rPr>
                <w:rFonts w:ascii="Arial" w:hAnsi="Arial" w:cs="Arial"/>
                <w:bCs/>
                <w:sz w:val="20"/>
                <w:szCs w:val="20"/>
              </w:rPr>
              <w:t xml:space="preserve"> India </w:t>
            </w:r>
          </w:p>
        </w:tc>
      </w:tr>
      <w:tr w:rsidR="00242948" w:rsidRPr="00772526" w14:paraId="59900A88" w14:textId="77777777" w:rsidTr="00242948">
        <w:trPr>
          <w:trHeight w:val="418"/>
        </w:trPr>
        <w:tc>
          <w:tcPr>
            <w:tcW w:w="378" w:type="pct"/>
          </w:tcPr>
          <w:p w14:paraId="1E2EC689" w14:textId="77777777" w:rsidR="00242948" w:rsidRPr="00772526" w:rsidRDefault="00242948" w:rsidP="00242948">
            <w:pPr>
              <w:rPr>
                <w:sz w:val="20"/>
                <w:szCs w:val="20"/>
              </w:rPr>
            </w:pPr>
            <w:r w:rsidRPr="00772526">
              <w:rPr>
                <w:sz w:val="20"/>
                <w:szCs w:val="20"/>
              </w:rPr>
              <w:t>2024</w:t>
            </w:r>
          </w:p>
        </w:tc>
        <w:tc>
          <w:tcPr>
            <w:tcW w:w="4622" w:type="pct"/>
          </w:tcPr>
          <w:p w14:paraId="03832787" w14:textId="3020B316" w:rsidR="00242948" w:rsidRPr="00772526" w:rsidRDefault="00242948" w:rsidP="00242948">
            <w:pPr>
              <w:rPr>
                <w:sz w:val="20"/>
                <w:szCs w:val="20"/>
              </w:rPr>
            </w:pPr>
            <w:r w:rsidRPr="00772526">
              <w:rPr>
                <w:sz w:val="20"/>
                <w:szCs w:val="20"/>
              </w:rPr>
              <w:t>Non-</w:t>
            </w:r>
            <w:r w:rsidR="00552EDF" w:rsidRPr="00772526">
              <w:rPr>
                <w:sz w:val="20"/>
                <w:szCs w:val="20"/>
              </w:rPr>
              <w:t>C</w:t>
            </w:r>
            <w:r w:rsidRPr="00772526">
              <w:rPr>
                <w:sz w:val="20"/>
                <w:szCs w:val="20"/>
              </w:rPr>
              <w:t xml:space="preserve">ommunicable </w:t>
            </w:r>
            <w:r w:rsidR="00552EDF" w:rsidRPr="00772526">
              <w:rPr>
                <w:sz w:val="20"/>
                <w:szCs w:val="20"/>
              </w:rPr>
              <w:t>D</w:t>
            </w:r>
            <w:r w:rsidRPr="00772526">
              <w:rPr>
                <w:sz w:val="20"/>
                <w:szCs w:val="20"/>
              </w:rPr>
              <w:t xml:space="preserve">iseases and Water Salinity, </w:t>
            </w:r>
            <w:proofErr w:type="spellStart"/>
            <w:r w:rsidRPr="00772526">
              <w:rPr>
                <w:sz w:val="20"/>
                <w:szCs w:val="20"/>
              </w:rPr>
              <w:t>Brawijaya</w:t>
            </w:r>
            <w:proofErr w:type="spellEnd"/>
            <w:r w:rsidRPr="00772526">
              <w:rPr>
                <w:sz w:val="20"/>
                <w:szCs w:val="20"/>
              </w:rPr>
              <w:t xml:space="preserve"> University, Indonesia</w:t>
            </w:r>
          </w:p>
        </w:tc>
      </w:tr>
      <w:tr w:rsidR="00242948" w:rsidRPr="00772526" w14:paraId="5AEDFAA5" w14:textId="77777777" w:rsidTr="00242948">
        <w:trPr>
          <w:trHeight w:val="418"/>
        </w:trPr>
        <w:tc>
          <w:tcPr>
            <w:tcW w:w="378" w:type="pct"/>
          </w:tcPr>
          <w:p w14:paraId="05F0EEDB" w14:textId="77777777" w:rsidR="00242948" w:rsidRPr="00772526" w:rsidRDefault="00242948" w:rsidP="00242948">
            <w:pPr>
              <w:rPr>
                <w:sz w:val="20"/>
                <w:szCs w:val="20"/>
              </w:rPr>
            </w:pPr>
            <w:r w:rsidRPr="00772526">
              <w:rPr>
                <w:sz w:val="20"/>
                <w:szCs w:val="20"/>
              </w:rPr>
              <w:t>2024</w:t>
            </w:r>
          </w:p>
        </w:tc>
        <w:tc>
          <w:tcPr>
            <w:tcW w:w="4622" w:type="pct"/>
          </w:tcPr>
          <w:p w14:paraId="07080D2C" w14:textId="77777777" w:rsidR="00242948" w:rsidRPr="00772526" w:rsidRDefault="00242948" w:rsidP="00242948">
            <w:pPr>
              <w:rPr>
                <w:sz w:val="20"/>
                <w:szCs w:val="20"/>
              </w:rPr>
            </w:pPr>
            <w:r w:rsidRPr="00772526">
              <w:rPr>
                <w:sz w:val="20"/>
                <w:szCs w:val="20"/>
              </w:rPr>
              <w:t>Innovative Technologies for NCDs and Mental Health- burden, challenges, vision for next decade, Asian Development Bank, Headquarters, Manila</w:t>
            </w:r>
          </w:p>
        </w:tc>
      </w:tr>
      <w:bookmarkEnd w:id="13"/>
      <w:tr w:rsidR="00242948" w:rsidRPr="00772526" w14:paraId="1584777F" w14:textId="77777777" w:rsidTr="00242948">
        <w:trPr>
          <w:trHeight w:val="244"/>
        </w:trPr>
        <w:tc>
          <w:tcPr>
            <w:tcW w:w="378" w:type="pct"/>
          </w:tcPr>
          <w:p w14:paraId="76B5657A" w14:textId="77777777" w:rsidR="00242948" w:rsidRPr="00772526" w:rsidRDefault="00242948" w:rsidP="00242948">
            <w:pPr>
              <w:rPr>
                <w:sz w:val="20"/>
                <w:szCs w:val="20"/>
              </w:rPr>
            </w:pPr>
            <w:r w:rsidRPr="00772526">
              <w:rPr>
                <w:sz w:val="20"/>
                <w:szCs w:val="20"/>
              </w:rPr>
              <w:t>2023</w:t>
            </w:r>
          </w:p>
        </w:tc>
        <w:tc>
          <w:tcPr>
            <w:tcW w:w="4622" w:type="pct"/>
          </w:tcPr>
          <w:p w14:paraId="2802FBD9" w14:textId="77777777" w:rsidR="00242948" w:rsidRPr="00772526" w:rsidRDefault="00242948" w:rsidP="00242948">
            <w:pPr>
              <w:rPr>
                <w:sz w:val="20"/>
                <w:szCs w:val="20"/>
              </w:rPr>
            </w:pPr>
            <w:r w:rsidRPr="00772526">
              <w:rPr>
                <w:sz w:val="20"/>
                <w:szCs w:val="20"/>
              </w:rPr>
              <w:t>“A guide to write a grant” organized by Nepal Public Health Foundation (NPHF), The Global Health Network Nepal, in Kathmandu, Nepal</w:t>
            </w:r>
          </w:p>
        </w:tc>
      </w:tr>
      <w:tr w:rsidR="00242948" w:rsidRPr="00772526" w14:paraId="54F9A3F1" w14:textId="77777777" w:rsidTr="00242948">
        <w:trPr>
          <w:trHeight w:val="244"/>
        </w:trPr>
        <w:tc>
          <w:tcPr>
            <w:tcW w:w="378" w:type="pct"/>
          </w:tcPr>
          <w:p w14:paraId="15E8F771" w14:textId="77777777" w:rsidR="00242948" w:rsidRPr="00772526" w:rsidRDefault="00242948" w:rsidP="00242948">
            <w:pPr>
              <w:rPr>
                <w:sz w:val="20"/>
                <w:szCs w:val="20"/>
              </w:rPr>
            </w:pPr>
            <w:r w:rsidRPr="00772526">
              <w:rPr>
                <w:sz w:val="20"/>
                <w:szCs w:val="20"/>
              </w:rPr>
              <w:t>2023</w:t>
            </w:r>
          </w:p>
        </w:tc>
        <w:tc>
          <w:tcPr>
            <w:tcW w:w="4622" w:type="pct"/>
          </w:tcPr>
          <w:p w14:paraId="25695549" w14:textId="77777777" w:rsidR="00242948" w:rsidRPr="00772526" w:rsidRDefault="00242948" w:rsidP="00242948">
            <w:pPr>
              <w:rPr>
                <w:sz w:val="20"/>
                <w:szCs w:val="20"/>
              </w:rPr>
            </w:pPr>
            <w:r w:rsidRPr="00772526">
              <w:rPr>
                <w:sz w:val="20"/>
                <w:szCs w:val="20"/>
              </w:rPr>
              <w:t>International Congress of The European Society for Child and Adolescent Psychiatry, Copenhagen, Denmark</w:t>
            </w:r>
          </w:p>
        </w:tc>
      </w:tr>
      <w:tr w:rsidR="00242948" w:rsidRPr="00772526" w14:paraId="533E7053" w14:textId="77777777" w:rsidTr="00242948">
        <w:trPr>
          <w:trHeight w:val="244"/>
        </w:trPr>
        <w:tc>
          <w:tcPr>
            <w:tcW w:w="378" w:type="pct"/>
          </w:tcPr>
          <w:p w14:paraId="081326E7" w14:textId="77777777" w:rsidR="00242948" w:rsidRPr="00772526" w:rsidRDefault="00242948" w:rsidP="00242948">
            <w:pPr>
              <w:rPr>
                <w:sz w:val="20"/>
                <w:szCs w:val="20"/>
              </w:rPr>
            </w:pPr>
            <w:r w:rsidRPr="00772526">
              <w:rPr>
                <w:sz w:val="20"/>
                <w:szCs w:val="20"/>
              </w:rPr>
              <w:t>2023</w:t>
            </w:r>
          </w:p>
        </w:tc>
        <w:tc>
          <w:tcPr>
            <w:tcW w:w="4622" w:type="pct"/>
          </w:tcPr>
          <w:p w14:paraId="61C810EE" w14:textId="77777777" w:rsidR="00242948" w:rsidRPr="00772526" w:rsidRDefault="00242948" w:rsidP="00242948">
            <w:pPr>
              <w:rPr>
                <w:sz w:val="20"/>
                <w:szCs w:val="20"/>
              </w:rPr>
            </w:pPr>
            <w:r w:rsidRPr="00772526">
              <w:rPr>
                <w:sz w:val="20"/>
                <w:szCs w:val="20"/>
              </w:rPr>
              <w:t>Ethics in Data Science in Global Health Research, The Global Health Network, Virtual event</w:t>
            </w:r>
          </w:p>
        </w:tc>
      </w:tr>
      <w:tr w:rsidR="00242948" w:rsidRPr="00772526" w14:paraId="113534F1" w14:textId="77777777" w:rsidTr="00242948">
        <w:trPr>
          <w:trHeight w:val="244"/>
        </w:trPr>
        <w:tc>
          <w:tcPr>
            <w:tcW w:w="378" w:type="pct"/>
          </w:tcPr>
          <w:p w14:paraId="1D67EF47" w14:textId="77777777" w:rsidR="00242948" w:rsidRPr="00772526" w:rsidRDefault="00242948" w:rsidP="00242948">
            <w:pPr>
              <w:rPr>
                <w:sz w:val="20"/>
                <w:szCs w:val="20"/>
              </w:rPr>
            </w:pPr>
            <w:r w:rsidRPr="00772526">
              <w:rPr>
                <w:sz w:val="20"/>
                <w:szCs w:val="20"/>
              </w:rPr>
              <w:t>2023</w:t>
            </w:r>
          </w:p>
        </w:tc>
        <w:tc>
          <w:tcPr>
            <w:tcW w:w="4622" w:type="pct"/>
          </w:tcPr>
          <w:p w14:paraId="37534971" w14:textId="77777777" w:rsidR="00242948" w:rsidRPr="00772526" w:rsidRDefault="00242948" w:rsidP="00242948">
            <w:pPr>
              <w:rPr>
                <w:sz w:val="20"/>
                <w:szCs w:val="20"/>
              </w:rPr>
            </w:pPr>
            <w:r w:rsidRPr="00772526">
              <w:rPr>
                <w:sz w:val="20"/>
                <w:szCs w:val="20"/>
              </w:rPr>
              <w:t xml:space="preserve">Cohort Academic Development Award-CADA workshop under the Global Health Research Centre for NCDs and Environmental Change project, University of </w:t>
            </w:r>
            <w:proofErr w:type="spellStart"/>
            <w:r w:rsidRPr="00772526">
              <w:rPr>
                <w:sz w:val="20"/>
                <w:szCs w:val="20"/>
              </w:rPr>
              <w:t>Brawijaya</w:t>
            </w:r>
            <w:proofErr w:type="spellEnd"/>
            <w:r w:rsidRPr="00772526">
              <w:rPr>
                <w:sz w:val="20"/>
                <w:szCs w:val="20"/>
              </w:rPr>
              <w:t>, Indonesia</w:t>
            </w:r>
          </w:p>
        </w:tc>
      </w:tr>
      <w:tr w:rsidR="00242948" w:rsidRPr="00772526" w14:paraId="69B98D88" w14:textId="77777777" w:rsidTr="00242948">
        <w:trPr>
          <w:trHeight w:val="244"/>
        </w:trPr>
        <w:tc>
          <w:tcPr>
            <w:tcW w:w="378" w:type="pct"/>
          </w:tcPr>
          <w:p w14:paraId="413CC091" w14:textId="77777777" w:rsidR="00242948" w:rsidRPr="00772526" w:rsidRDefault="00242948" w:rsidP="00242948">
            <w:pPr>
              <w:rPr>
                <w:sz w:val="20"/>
                <w:szCs w:val="20"/>
              </w:rPr>
            </w:pPr>
            <w:r w:rsidRPr="00772526">
              <w:rPr>
                <w:sz w:val="20"/>
                <w:szCs w:val="20"/>
              </w:rPr>
              <w:t>2023</w:t>
            </w:r>
          </w:p>
        </w:tc>
        <w:tc>
          <w:tcPr>
            <w:tcW w:w="4622" w:type="pct"/>
          </w:tcPr>
          <w:p w14:paraId="52B44B4C" w14:textId="77777777" w:rsidR="00242948" w:rsidRPr="00772526" w:rsidRDefault="00242948" w:rsidP="00242948">
            <w:pPr>
              <w:rPr>
                <w:sz w:val="20"/>
                <w:szCs w:val="20"/>
              </w:rPr>
            </w:pPr>
            <w:r w:rsidRPr="00772526">
              <w:rPr>
                <w:sz w:val="20"/>
                <w:szCs w:val="20"/>
              </w:rPr>
              <w:t>Technical workshop “National Thalassemia Survey” Organized by Bangladesh Bureau of Statistics, Dhaka, Bangladesh</w:t>
            </w:r>
          </w:p>
        </w:tc>
      </w:tr>
      <w:tr w:rsidR="00242948" w:rsidRPr="00772526" w14:paraId="36C6F014" w14:textId="77777777" w:rsidTr="00242948">
        <w:trPr>
          <w:trHeight w:val="244"/>
        </w:trPr>
        <w:tc>
          <w:tcPr>
            <w:tcW w:w="378" w:type="pct"/>
          </w:tcPr>
          <w:p w14:paraId="0E777BF7" w14:textId="77777777" w:rsidR="00242948" w:rsidRPr="00772526" w:rsidRDefault="00242948" w:rsidP="00242948">
            <w:pPr>
              <w:rPr>
                <w:sz w:val="20"/>
                <w:szCs w:val="20"/>
              </w:rPr>
            </w:pPr>
            <w:r w:rsidRPr="00772526">
              <w:rPr>
                <w:sz w:val="20"/>
                <w:szCs w:val="20"/>
              </w:rPr>
              <w:t>2023</w:t>
            </w:r>
          </w:p>
        </w:tc>
        <w:tc>
          <w:tcPr>
            <w:tcW w:w="4622" w:type="pct"/>
          </w:tcPr>
          <w:p w14:paraId="18DB793E" w14:textId="77777777" w:rsidR="00242948" w:rsidRPr="00772526" w:rsidRDefault="00242948" w:rsidP="00242948">
            <w:pPr>
              <w:rPr>
                <w:sz w:val="20"/>
                <w:szCs w:val="20"/>
              </w:rPr>
            </w:pPr>
            <w:r w:rsidRPr="00772526">
              <w:rPr>
                <w:sz w:val="20"/>
                <w:szCs w:val="20"/>
              </w:rPr>
              <w:t>“Reviewing an article for a journal” organized by Bangladesh Medical Research Council (BMRC)</w:t>
            </w:r>
          </w:p>
        </w:tc>
      </w:tr>
      <w:tr w:rsidR="00242948" w:rsidRPr="00772526" w14:paraId="1E47C2B2" w14:textId="77777777" w:rsidTr="00242948">
        <w:trPr>
          <w:trHeight w:val="244"/>
        </w:trPr>
        <w:tc>
          <w:tcPr>
            <w:tcW w:w="378" w:type="pct"/>
          </w:tcPr>
          <w:p w14:paraId="08F4FDB8" w14:textId="77777777" w:rsidR="00242948" w:rsidRPr="00772526" w:rsidRDefault="00242948" w:rsidP="00242948">
            <w:pPr>
              <w:rPr>
                <w:sz w:val="20"/>
                <w:szCs w:val="20"/>
              </w:rPr>
            </w:pPr>
            <w:r w:rsidRPr="00772526">
              <w:rPr>
                <w:sz w:val="20"/>
                <w:szCs w:val="20"/>
              </w:rPr>
              <w:t>2023</w:t>
            </w:r>
          </w:p>
        </w:tc>
        <w:tc>
          <w:tcPr>
            <w:tcW w:w="4622" w:type="pct"/>
          </w:tcPr>
          <w:p w14:paraId="39B63624" w14:textId="77777777" w:rsidR="00242948" w:rsidRPr="00772526" w:rsidRDefault="00242948" w:rsidP="00242948">
            <w:pPr>
              <w:rPr>
                <w:sz w:val="20"/>
                <w:szCs w:val="20"/>
              </w:rPr>
            </w:pPr>
            <w:r w:rsidRPr="00772526">
              <w:rPr>
                <w:sz w:val="20"/>
                <w:szCs w:val="20"/>
              </w:rPr>
              <w:t>Workshop on Research Methodology, organized by The Global Health Network Bangladesh, conducted at Bangabandhu Sheikh Mujib Medical University</w:t>
            </w:r>
          </w:p>
        </w:tc>
      </w:tr>
      <w:tr w:rsidR="00242948" w:rsidRPr="00772526" w14:paraId="29877D39" w14:textId="77777777" w:rsidTr="00242948">
        <w:trPr>
          <w:trHeight w:val="244"/>
        </w:trPr>
        <w:tc>
          <w:tcPr>
            <w:tcW w:w="378" w:type="pct"/>
          </w:tcPr>
          <w:p w14:paraId="4204E24F" w14:textId="77777777" w:rsidR="00242948" w:rsidRPr="00772526" w:rsidRDefault="00242948" w:rsidP="00242948">
            <w:pPr>
              <w:rPr>
                <w:sz w:val="20"/>
                <w:szCs w:val="20"/>
              </w:rPr>
            </w:pPr>
            <w:r w:rsidRPr="00772526">
              <w:rPr>
                <w:sz w:val="20"/>
                <w:szCs w:val="20"/>
              </w:rPr>
              <w:t>2023</w:t>
            </w:r>
          </w:p>
        </w:tc>
        <w:tc>
          <w:tcPr>
            <w:tcW w:w="4622" w:type="pct"/>
          </w:tcPr>
          <w:p w14:paraId="506ABAA7" w14:textId="77777777" w:rsidR="00242948" w:rsidRPr="00772526" w:rsidRDefault="00242948" w:rsidP="00242948">
            <w:pPr>
              <w:rPr>
                <w:sz w:val="20"/>
                <w:szCs w:val="20"/>
              </w:rPr>
            </w:pPr>
            <w:r w:rsidRPr="00772526">
              <w:rPr>
                <w:sz w:val="20"/>
                <w:szCs w:val="20"/>
              </w:rPr>
              <w:t xml:space="preserve">How to develop an analytical plan for health research, The Global Health Network Asia </w:t>
            </w:r>
          </w:p>
        </w:tc>
      </w:tr>
      <w:tr w:rsidR="00242948" w:rsidRPr="00772526" w14:paraId="480ED522" w14:textId="77777777" w:rsidTr="00242948">
        <w:trPr>
          <w:trHeight w:val="244"/>
        </w:trPr>
        <w:tc>
          <w:tcPr>
            <w:tcW w:w="378" w:type="pct"/>
          </w:tcPr>
          <w:p w14:paraId="4DDBC467" w14:textId="77777777" w:rsidR="00242948" w:rsidRPr="00772526" w:rsidRDefault="00242948" w:rsidP="00242948">
            <w:pPr>
              <w:rPr>
                <w:sz w:val="20"/>
                <w:szCs w:val="20"/>
              </w:rPr>
            </w:pPr>
            <w:r w:rsidRPr="00772526">
              <w:rPr>
                <w:sz w:val="20"/>
                <w:szCs w:val="20"/>
              </w:rPr>
              <w:t>2022</w:t>
            </w:r>
          </w:p>
        </w:tc>
        <w:tc>
          <w:tcPr>
            <w:tcW w:w="4622" w:type="pct"/>
          </w:tcPr>
          <w:p w14:paraId="030A9550" w14:textId="77777777" w:rsidR="00242948" w:rsidRPr="00772526" w:rsidRDefault="00242948" w:rsidP="00242948">
            <w:pPr>
              <w:rPr>
                <w:sz w:val="20"/>
                <w:szCs w:val="20"/>
              </w:rPr>
            </w:pPr>
            <w:r w:rsidRPr="00772526">
              <w:rPr>
                <w:sz w:val="20"/>
                <w:szCs w:val="20"/>
              </w:rPr>
              <w:t>Enabling Health Research in Every Healthcare Setting. The Global Health Network Conference 2022</w:t>
            </w:r>
          </w:p>
        </w:tc>
      </w:tr>
      <w:tr w:rsidR="00242948" w:rsidRPr="00772526" w14:paraId="20AAA554" w14:textId="77777777" w:rsidTr="00242948">
        <w:trPr>
          <w:trHeight w:val="244"/>
        </w:trPr>
        <w:tc>
          <w:tcPr>
            <w:tcW w:w="378" w:type="pct"/>
          </w:tcPr>
          <w:p w14:paraId="7C136699" w14:textId="77777777" w:rsidR="00242948" w:rsidRPr="00772526" w:rsidRDefault="00242948" w:rsidP="00242948">
            <w:pPr>
              <w:rPr>
                <w:sz w:val="20"/>
                <w:szCs w:val="20"/>
              </w:rPr>
            </w:pPr>
            <w:r w:rsidRPr="00772526">
              <w:rPr>
                <w:sz w:val="20"/>
                <w:szCs w:val="20"/>
              </w:rPr>
              <w:t>2022</w:t>
            </w:r>
          </w:p>
        </w:tc>
        <w:tc>
          <w:tcPr>
            <w:tcW w:w="4622" w:type="pct"/>
          </w:tcPr>
          <w:p w14:paraId="0F53E5FC" w14:textId="77777777" w:rsidR="00242948" w:rsidRPr="00772526" w:rsidRDefault="00242948" w:rsidP="00242948">
            <w:pPr>
              <w:rPr>
                <w:sz w:val="20"/>
                <w:szCs w:val="20"/>
              </w:rPr>
            </w:pPr>
            <w:r w:rsidRPr="00772526">
              <w:rPr>
                <w:sz w:val="20"/>
                <w:szCs w:val="20"/>
              </w:rPr>
              <w:t>Women in Research. The Global Health Network Conference 2022</w:t>
            </w:r>
          </w:p>
        </w:tc>
      </w:tr>
      <w:tr w:rsidR="00242948" w:rsidRPr="00772526" w14:paraId="1AFDEC6C" w14:textId="77777777" w:rsidTr="00242948">
        <w:trPr>
          <w:trHeight w:val="244"/>
        </w:trPr>
        <w:tc>
          <w:tcPr>
            <w:tcW w:w="378" w:type="pct"/>
          </w:tcPr>
          <w:p w14:paraId="4D954482" w14:textId="77777777" w:rsidR="00242948" w:rsidRPr="00772526" w:rsidRDefault="00242948" w:rsidP="00242948">
            <w:pPr>
              <w:rPr>
                <w:sz w:val="20"/>
                <w:szCs w:val="20"/>
              </w:rPr>
            </w:pPr>
            <w:r w:rsidRPr="00772526">
              <w:rPr>
                <w:sz w:val="20"/>
                <w:szCs w:val="20"/>
              </w:rPr>
              <w:t>2022</w:t>
            </w:r>
          </w:p>
        </w:tc>
        <w:tc>
          <w:tcPr>
            <w:tcW w:w="4622" w:type="pct"/>
          </w:tcPr>
          <w:p w14:paraId="72720385" w14:textId="77777777" w:rsidR="00242948" w:rsidRPr="00772526" w:rsidRDefault="00242948" w:rsidP="00242948">
            <w:pPr>
              <w:rPr>
                <w:sz w:val="20"/>
                <w:szCs w:val="20"/>
              </w:rPr>
            </w:pPr>
            <w:r w:rsidRPr="00772526">
              <w:rPr>
                <w:sz w:val="20"/>
                <w:szCs w:val="20"/>
              </w:rPr>
              <w:t>Workshop on Grant writing. NSU Global Health Institute (NGHI)</w:t>
            </w:r>
          </w:p>
        </w:tc>
      </w:tr>
      <w:tr w:rsidR="00242948" w:rsidRPr="00772526" w14:paraId="49354B45" w14:textId="77777777" w:rsidTr="00242948">
        <w:trPr>
          <w:trHeight w:val="244"/>
        </w:trPr>
        <w:tc>
          <w:tcPr>
            <w:tcW w:w="378" w:type="pct"/>
          </w:tcPr>
          <w:p w14:paraId="1A639C51" w14:textId="77777777" w:rsidR="00242948" w:rsidRPr="00772526" w:rsidRDefault="00242948" w:rsidP="00242948">
            <w:pPr>
              <w:rPr>
                <w:sz w:val="20"/>
                <w:szCs w:val="20"/>
              </w:rPr>
            </w:pPr>
            <w:r w:rsidRPr="00772526">
              <w:rPr>
                <w:sz w:val="20"/>
                <w:szCs w:val="20"/>
              </w:rPr>
              <w:t>2021</w:t>
            </w:r>
          </w:p>
        </w:tc>
        <w:tc>
          <w:tcPr>
            <w:tcW w:w="4622" w:type="pct"/>
          </w:tcPr>
          <w:p w14:paraId="7A7081ED" w14:textId="77777777" w:rsidR="00242948" w:rsidRPr="00772526" w:rsidRDefault="00242948" w:rsidP="00242948">
            <w:pPr>
              <w:rPr>
                <w:sz w:val="20"/>
                <w:szCs w:val="20"/>
              </w:rPr>
            </w:pPr>
            <w:r w:rsidRPr="00772526">
              <w:rPr>
                <w:sz w:val="20"/>
                <w:szCs w:val="20"/>
              </w:rPr>
              <w:t>GK Nephrology Conference 2021</w:t>
            </w:r>
          </w:p>
        </w:tc>
      </w:tr>
      <w:tr w:rsidR="00242948" w:rsidRPr="00772526" w14:paraId="6B559861" w14:textId="77777777" w:rsidTr="00242948">
        <w:trPr>
          <w:trHeight w:val="244"/>
        </w:trPr>
        <w:tc>
          <w:tcPr>
            <w:tcW w:w="378" w:type="pct"/>
          </w:tcPr>
          <w:p w14:paraId="1C957EBE" w14:textId="77777777" w:rsidR="00242948" w:rsidRPr="00772526" w:rsidRDefault="00242948" w:rsidP="00242948">
            <w:pPr>
              <w:rPr>
                <w:sz w:val="20"/>
                <w:szCs w:val="20"/>
              </w:rPr>
            </w:pPr>
            <w:r w:rsidRPr="00772526">
              <w:rPr>
                <w:sz w:val="20"/>
                <w:szCs w:val="20"/>
              </w:rPr>
              <w:t>2021</w:t>
            </w:r>
          </w:p>
        </w:tc>
        <w:tc>
          <w:tcPr>
            <w:tcW w:w="4622" w:type="pct"/>
          </w:tcPr>
          <w:p w14:paraId="2E2C0F59" w14:textId="77777777" w:rsidR="00242948" w:rsidRPr="00772526" w:rsidRDefault="00242948" w:rsidP="00242948">
            <w:pPr>
              <w:rPr>
                <w:sz w:val="20"/>
                <w:szCs w:val="20"/>
              </w:rPr>
            </w:pPr>
            <w:r w:rsidRPr="00772526">
              <w:rPr>
                <w:sz w:val="20"/>
                <w:szCs w:val="20"/>
              </w:rPr>
              <w:t>Workshop on Peer Review by Bangladesh Medical Research Council</w:t>
            </w:r>
          </w:p>
        </w:tc>
      </w:tr>
      <w:tr w:rsidR="00242948" w:rsidRPr="00772526" w14:paraId="08B06E02" w14:textId="77777777" w:rsidTr="00242948">
        <w:trPr>
          <w:trHeight w:val="244"/>
        </w:trPr>
        <w:tc>
          <w:tcPr>
            <w:tcW w:w="378" w:type="pct"/>
          </w:tcPr>
          <w:p w14:paraId="4DC3B347" w14:textId="77777777" w:rsidR="00242948" w:rsidRPr="00772526" w:rsidRDefault="00242948" w:rsidP="00242948">
            <w:pPr>
              <w:rPr>
                <w:sz w:val="20"/>
                <w:szCs w:val="20"/>
              </w:rPr>
            </w:pPr>
            <w:r w:rsidRPr="00772526">
              <w:rPr>
                <w:sz w:val="20"/>
                <w:szCs w:val="20"/>
              </w:rPr>
              <w:t>2021</w:t>
            </w:r>
          </w:p>
        </w:tc>
        <w:tc>
          <w:tcPr>
            <w:tcW w:w="4622" w:type="pct"/>
          </w:tcPr>
          <w:p w14:paraId="67C19650" w14:textId="77777777" w:rsidR="00242948" w:rsidRPr="00772526" w:rsidRDefault="00242948" w:rsidP="00242948">
            <w:pPr>
              <w:rPr>
                <w:sz w:val="20"/>
                <w:szCs w:val="20"/>
              </w:rPr>
            </w:pPr>
            <w:r w:rsidRPr="00772526">
              <w:rPr>
                <w:sz w:val="20"/>
                <w:szCs w:val="20"/>
              </w:rPr>
              <w:t>Harnessing the power of data in health track: Grand Challenge Annual Meeting.</w:t>
            </w:r>
          </w:p>
        </w:tc>
      </w:tr>
      <w:tr w:rsidR="00242948" w:rsidRPr="00772526" w14:paraId="63355009" w14:textId="77777777" w:rsidTr="00242948">
        <w:trPr>
          <w:trHeight w:val="244"/>
        </w:trPr>
        <w:tc>
          <w:tcPr>
            <w:tcW w:w="378" w:type="pct"/>
          </w:tcPr>
          <w:p w14:paraId="7378E843" w14:textId="77777777" w:rsidR="00242948" w:rsidRPr="00772526" w:rsidRDefault="00242948" w:rsidP="00242948">
            <w:pPr>
              <w:rPr>
                <w:sz w:val="20"/>
                <w:szCs w:val="20"/>
              </w:rPr>
            </w:pPr>
            <w:r w:rsidRPr="00772526">
              <w:rPr>
                <w:sz w:val="20"/>
                <w:szCs w:val="20"/>
              </w:rPr>
              <w:t>2021</w:t>
            </w:r>
          </w:p>
        </w:tc>
        <w:tc>
          <w:tcPr>
            <w:tcW w:w="4622" w:type="pct"/>
          </w:tcPr>
          <w:p w14:paraId="0073529F" w14:textId="77777777" w:rsidR="00242948" w:rsidRPr="00772526" w:rsidRDefault="00242948" w:rsidP="00242948">
            <w:pPr>
              <w:rPr>
                <w:sz w:val="20"/>
                <w:szCs w:val="20"/>
              </w:rPr>
            </w:pPr>
            <w:r w:rsidRPr="00772526">
              <w:rPr>
                <w:sz w:val="20"/>
                <w:szCs w:val="20"/>
              </w:rPr>
              <w:t>Global Health Data Governance Summit: Governing data for better health, WHO.</w:t>
            </w:r>
          </w:p>
        </w:tc>
      </w:tr>
      <w:tr w:rsidR="00242948" w:rsidRPr="00772526" w14:paraId="0BE942C4" w14:textId="77777777" w:rsidTr="00242948">
        <w:trPr>
          <w:trHeight w:val="244"/>
        </w:trPr>
        <w:tc>
          <w:tcPr>
            <w:tcW w:w="378" w:type="pct"/>
          </w:tcPr>
          <w:p w14:paraId="0F4C64E8" w14:textId="77777777" w:rsidR="00242948" w:rsidRPr="00772526" w:rsidRDefault="00242948" w:rsidP="00242948">
            <w:pPr>
              <w:rPr>
                <w:sz w:val="20"/>
                <w:szCs w:val="20"/>
              </w:rPr>
            </w:pPr>
            <w:r w:rsidRPr="00772526">
              <w:rPr>
                <w:sz w:val="20"/>
                <w:szCs w:val="20"/>
              </w:rPr>
              <w:t>2021</w:t>
            </w:r>
          </w:p>
        </w:tc>
        <w:tc>
          <w:tcPr>
            <w:tcW w:w="4622" w:type="pct"/>
          </w:tcPr>
          <w:p w14:paraId="00C7CBFC" w14:textId="77777777" w:rsidR="00242948" w:rsidRPr="00772526" w:rsidRDefault="00242948" w:rsidP="00242948">
            <w:pPr>
              <w:rPr>
                <w:sz w:val="20"/>
                <w:szCs w:val="20"/>
              </w:rPr>
            </w:pPr>
            <w:r w:rsidRPr="00772526">
              <w:rPr>
                <w:sz w:val="20"/>
                <w:szCs w:val="20"/>
              </w:rPr>
              <w:t xml:space="preserve">Global Health Conference titled ‘Equitably Harnessing the Power of Health Data’, Consortium of Universities of Global Health and The Global Health Network, UK </w:t>
            </w:r>
          </w:p>
        </w:tc>
      </w:tr>
      <w:tr w:rsidR="00242948" w:rsidRPr="00772526" w14:paraId="45487856" w14:textId="77777777" w:rsidTr="00242948">
        <w:trPr>
          <w:trHeight w:val="244"/>
        </w:trPr>
        <w:tc>
          <w:tcPr>
            <w:tcW w:w="378" w:type="pct"/>
          </w:tcPr>
          <w:p w14:paraId="0EB2FFDF" w14:textId="77777777" w:rsidR="00242948" w:rsidRPr="00772526" w:rsidRDefault="00242948" w:rsidP="00242948">
            <w:pPr>
              <w:rPr>
                <w:sz w:val="20"/>
                <w:szCs w:val="20"/>
              </w:rPr>
            </w:pPr>
            <w:r w:rsidRPr="00772526">
              <w:rPr>
                <w:sz w:val="20"/>
                <w:szCs w:val="20"/>
              </w:rPr>
              <w:t>2021</w:t>
            </w:r>
          </w:p>
        </w:tc>
        <w:tc>
          <w:tcPr>
            <w:tcW w:w="4622" w:type="pct"/>
          </w:tcPr>
          <w:p w14:paraId="040EC281" w14:textId="77777777" w:rsidR="00242948" w:rsidRPr="00772526" w:rsidRDefault="00242948" w:rsidP="00242948">
            <w:pPr>
              <w:rPr>
                <w:sz w:val="20"/>
                <w:szCs w:val="20"/>
              </w:rPr>
            </w:pPr>
            <w:r w:rsidRPr="00772526">
              <w:rPr>
                <w:sz w:val="20"/>
                <w:szCs w:val="20"/>
              </w:rPr>
              <w:t>The South Asia Forum 2021, Colombo Sri Lanka.</w:t>
            </w:r>
          </w:p>
        </w:tc>
      </w:tr>
      <w:tr w:rsidR="00242948" w:rsidRPr="00772526" w14:paraId="5FD65C2A" w14:textId="77777777" w:rsidTr="00242948">
        <w:trPr>
          <w:trHeight w:val="247"/>
        </w:trPr>
        <w:tc>
          <w:tcPr>
            <w:tcW w:w="378" w:type="pct"/>
          </w:tcPr>
          <w:p w14:paraId="083D568C" w14:textId="77777777" w:rsidR="00242948" w:rsidRPr="00772526" w:rsidRDefault="00242948" w:rsidP="00242948">
            <w:pPr>
              <w:rPr>
                <w:sz w:val="20"/>
                <w:szCs w:val="20"/>
              </w:rPr>
            </w:pPr>
            <w:r w:rsidRPr="00772526">
              <w:rPr>
                <w:sz w:val="20"/>
                <w:szCs w:val="20"/>
              </w:rPr>
              <w:t>2020</w:t>
            </w:r>
          </w:p>
        </w:tc>
        <w:tc>
          <w:tcPr>
            <w:tcW w:w="4622" w:type="pct"/>
          </w:tcPr>
          <w:p w14:paraId="342DE5D1" w14:textId="77777777" w:rsidR="00242948" w:rsidRPr="00772526" w:rsidRDefault="00242948" w:rsidP="00242948">
            <w:pPr>
              <w:rPr>
                <w:sz w:val="20"/>
                <w:szCs w:val="20"/>
              </w:rPr>
            </w:pPr>
            <w:r w:rsidRPr="00772526">
              <w:rPr>
                <w:sz w:val="20"/>
                <w:szCs w:val="20"/>
              </w:rPr>
              <w:t>Responding to the COVID-19 Open Research Challenge. The Global Health Network, UK.</w:t>
            </w:r>
          </w:p>
        </w:tc>
      </w:tr>
      <w:tr w:rsidR="00242948" w:rsidRPr="00772526" w14:paraId="38FFA9CF" w14:textId="77777777" w:rsidTr="00242948">
        <w:trPr>
          <w:trHeight w:val="247"/>
        </w:trPr>
        <w:tc>
          <w:tcPr>
            <w:tcW w:w="378" w:type="pct"/>
          </w:tcPr>
          <w:p w14:paraId="3D9A9DE9" w14:textId="77777777" w:rsidR="00242948" w:rsidRPr="00772526" w:rsidRDefault="00242948" w:rsidP="00242948">
            <w:pPr>
              <w:rPr>
                <w:sz w:val="20"/>
                <w:szCs w:val="20"/>
              </w:rPr>
            </w:pPr>
            <w:r w:rsidRPr="00772526">
              <w:rPr>
                <w:sz w:val="20"/>
                <w:szCs w:val="20"/>
              </w:rPr>
              <w:t>2020</w:t>
            </w:r>
          </w:p>
        </w:tc>
        <w:tc>
          <w:tcPr>
            <w:tcW w:w="4622" w:type="pct"/>
          </w:tcPr>
          <w:p w14:paraId="6FA8C7A3" w14:textId="77777777" w:rsidR="00242948" w:rsidRPr="00772526" w:rsidRDefault="00242948" w:rsidP="00242948">
            <w:pPr>
              <w:rPr>
                <w:sz w:val="20"/>
                <w:szCs w:val="20"/>
              </w:rPr>
            </w:pPr>
            <w:r w:rsidRPr="00772526">
              <w:rPr>
                <w:sz w:val="20"/>
                <w:szCs w:val="20"/>
              </w:rPr>
              <w:t>Evidence-led Essential Research Skills Training Curriculum. The Global Health Network, UK.</w:t>
            </w:r>
          </w:p>
        </w:tc>
      </w:tr>
      <w:tr w:rsidR="00242948" w:rsidRPr="00772526" w14:paraId="3C4F5627" w14:textId="77777777" w:rsidTr="00242948">
        <w:trPr>
          <w:trHeight w:val="248"/>
        </w:trPr>
        <w:tc>
          <w:tcPr>
            <w:tcW w:w="378" w:type="pct"/>
          </w:tcPr>
          <w:p w14:paraId="43222BC3" w14:textId="77777777" w:rsidR="00242948" w:rsidRPr="00772526" w:rsidRDefault="00242948" w:rsidP="00242948">
            <w:pPr>
              <w:rPr>
                <w:sz w:val="20"/>
                <w:szCs w:val="20"/>
              </w:rPr>
            </w:pPr>
            <w:r w:rsidRPr="00772526">
              <w:rPr>
                <w:sz w:val="20"/>
                <w:szCs w:val="20"/>
              </w:rPr>
              <w:t>2019</w:t>
            </w:r>
          </w:p>
        </w:tc>
        <w:tc>
          <w:tcPr>
            <w:tcW w:w="4622" w:type="pct"/>
          </w:tcPr>
          <w:p w14:paraId="10F5AF36" w14:textId="77777777" w:rsidR="00242948" w:rsidRPr="00772526" w:rsidRDefault="00242948" w:rsidP="00242948">
            <w:pPr>
              <w:rPr>
                <w:sz w:val="20"/>
                <w:szCs w:val="20"/>
              </w:rPr>
            </w:pPr>
            <w:r w:rsidRPr="00772526">
              <w:rPr>
                <w:sz w:val="20"/>
                <w:szCs w:val="20"/>
              </w:rPr>
              <w:t>Global Health Academy Global Lecture Series 2019, The University of Edinburgh, UK.</w:t>
            </w:r>
          </w:p>
        </w:tc>
      </w:tr>
      <w:tr w:rsidR="00242948" w:rsidRPr="00772526" w14:paraId="556B9C93" w14:textId="77777777" w:rsidTr="00242948">
        <w:trPr>
          <w:trHeight w:val="248"/>
        </w:trPr>
        <w:tc>
          <w:tcPr>
            <w:tcW w:w="378" w:type="pct"/>
          </w:tcPr>
          <w:p w14:paraId="4AA8DE19" w14:textId="77777777" w:rsidR="00242948" w:rsidRPr="00772526" w:rsidRDefault="00242948" w:rsidP="00242948">
            <w:pPr>
              <w:rPr>
                <w:sz w:val="20"/>
                <w:szCs w:val="20"/>
              </w:rPr>
            </w:pPr>
            <w:r w:rsidRPr="00772526">
              <w:rPr>
                <w:sz w:val="20"/>
                <w:szCs w:val="20"/>
              </w:rPr>
              <w:t>2019</w:t>
            </w:r>
          </w:p>
        </w:tc>
        <w:tc>
          <w:tcPr>
            <w:tcW w:w="4622" w:type="pct"/>
          </w:tcPr>
          <w:p w14:paraId="4B5D4D4F" w14:textId="77777777" w:rsidR="00242948" w:rsidRPr="00772526" w:rsidRDefault="00242948" w:rsidP="00242948">
            <w:pPr>
              <w:rPr>
                <w:sz w:val="20"/>
                <w:szCs w:val="20"/>
              </w:rPr>
            </w:pPr>
            <w:r w:rsidRPr="00772526">
              <w:rPr>
                <w:sz w:val="20"/>
                <w:szCs w:val="20"/>
              </w:rPr>
              <w:t>Pneumonia care seeking in Asia Webinar, Save The Children USA.</w:t>
            </w:r>
          </w:p>
        </w:tc>
      </w:tr>
      <w:tr w:rsidR="00242948" w:rsidRPr="00772526" w14:paraId="17E72838" w14:textId="77777777" w:rsidTr="00242948">
        <w:trPr>
          <w:trHeight w:val="248"/>
        </w:trPr>
        <w:tc>
          <w:tcPr>
            <w:tcW w:w="378" w:type="pct"/>
          </w:tcPr>
          <w:p w14:paraId="1C629B2E" w14:textId="77777777" w:rsidR="00242948" w:rsidRPr="00772526" w:rsidRDefault="00242948" w:rsidP="00242948">
            <w:pPr>
              <w:rPr>
                <w:sz w:val="20"/>
                <w:szCs w:val="20"/>
              </w:rPr>
            </w:pPr>
            <w:r w:rsidRPr="00772526">
              <w:rPr>
                <w:sz w:val="20"/>
                <w:szCs w:val="20"/>
              </w:rPr>
              <w:t>2019</w:t>
            </w:r>
          </w:p>
        </w:tc>
        <w:tc>
          <w:tcPr>
            <w:tcW w:w="4622" w:type="pct"/>
          </w:tcPr>
          <w:p w14:paraId="0DE7FD25" w14:textId="77777777" w:rsidR="00242948" w:rsidRPr="00772526" w:rsidRDefault="00242948" w:rsidP="00242948">
            <w:pPr>
              <w:rPr>
                <w:sz w:val="20"/>
                <w:szCs w:val="20"/>
              </w:rPr>
            </w:pPr>
            <w:r w:rsidRPr="00772526">
              <w:rPr>
                <w:sz w:val="20"/>
                <w:szCs w:val="20"/>
              </w:rPr>
              <w:t>Global Health Academy and RESPIRE Seminar, Edinburgh, UK.</w:t>
            </w:r>
          </w:p>
        </w:tc>
      </w:tr>
      <w:tr w:rsidR="00242948" w:rsidRPr="00772526" w14:paraId="5CC2DC00" w14:textId="77777777" w:rsidTr="00242948">
        <w:trPr>
          <w:trHeight w:val="248"/>
        </w:trPr>
        <w:tc>
          <w:tcPr>
            <w:tcW w:w="378" w:type="pct"/>
          </w:tcPr>
          <w:p w14:paraId="19FEB387" w14:textId="77777777" w:rsidR="00242948" w:rsidRPr="00772526" w:rsidRDefault="00242948" w:rsidP="00242948">
            <w:pPr>
              <w:rPr>
                <w:sz w:val="20"/>
                <w:szCs w:val="20"/>
              </w:rPr>
            </w:pPr>
            <w:r w:rsidRPr="00772526">
              <w:rPr>
                <w:sz w:val="20"/>
                <w:szCs w:val="20"/>
              </w:rPr>
              <w:t>2019</w:t>
            </w:r>
          </w:p>
        </w:tc>
        <w:tc>
          <w:tcPr>
            <w:tcW w:w="4622" w:type="pct"/>
          </w:tcPr>
          <w:p w14:paraId="5B3A0AF2" w14:textId="77777777" w:rsidR="00242948" w:rsidRPr="00772526" w:rsidRDefault="00242948" w:rsidP="00242948">
            <w:pPr>
              <w:rPr>
                <w:sz w:val="20"/>
                <w:szCs w:val="20"/>
              </w:rPr>
            </w:pPr>
            <w:r w:rsidRPr="00772526">
              <w:rPr>
                <w:sz w:val="20"/>
                <w:szCs w:val="20"/>
              </w:rPr>
              <w:t>Annual CAPABLE General Assembly Meeting, The University of Cambridge, UK.</w:t>
            </w:r>
          </w:p>
        </w:tc>
      </w:tr>
      <w:tr w:rsidR="00242948" w:rsidRPr="00772526" w14:paraId="3F3EDED0" w14:textId="77777777" w:rsidTr="00242948">
        <w:trPr>
          <w:trHeight w:val="248"/>
        </w:trPr>
        <w:tc>
          <w:tcPr>
            <w:tcW w:w="378" w:type="pct"/>
          </w:tcPr>
          <w:p w14:paraId="3A7ED008" w14:textId="77777777" w:rsidR="00242948" w:rsidRPr="00772526" w:rsidRDefault="00242948" w:rsidP="00242948">
            <w:pPr>
              <w:rPr>
                <w:sz w:val="20"/>
                <w:szCs w:val="20"/>
              </w:rPr>
            </w:pPr>
            <w:r w:rsidRPr="00772526">
              <w:rPr>
                <w:sz w:val="20"/>
                <w:szCs w:val="20"/>
              </w:rPr>
              <w:t>2018</w:t>
            </w:r>
          </w:p>
        </w:tc>
        <w:tc>
          <w:tcPr>
            <w:tcW w:w="4622" w:type="pct"/>
          </w:tcPr>
          <w:p w14:paraId="2DFF8931" w14:textId="77777777" w:rsidR="00242948" w:rsidRPr="00772526" w:rsidRDefault="00242948" w:rsidP="00242948">
            <w:pPr>
              <w:rPr>
                <w:sz w:val="20"/>
                <w:szCs w:val="20"/>
              </w:rPr>
            </w:pPr>
            <w:r w:rsidRPr="00772526">
              <w:rPr>
                <w:sz w:val="20"/>
                <w:szCs w:val="20"/>
              </w:rPr>
              <w:t>The Forum of Hypertension and Cardiometabolic disease, Colombo, Sri Lanka.</w:t>
            </w:r>
          </w:p>
        </w:tc>
      </w:tr>
      <w:tr w:rsidR="00242948" w:rsidRPr="00772526" w14:paraId="23788C53" w14:textId="77777777" w:rsidTr="00242948">
        <w:trPr>
          <w:trHeight w:val="248"/>
        </w:trPr>
        <w:tc>
          <w:tcPr>
            <w:tcW w:w="378" w:type="pct"/>
          </w:tcPr>
          <w:p w14:paraId="69F6AC60" w14:textId="77777777" w:rsidR="00242948" w:rsidRPr="00772526" w:rsidRDefault="00242948" w:rsidP="00242948">
            <w:pPr>
              <w:rPr>
                <w:sz w:val="20"/>
                <w:szCs w:val="20"/>
              </w:rPr>
            </w:pPr>
            <w:r w:rsidRPr="00772526">
              <w:rPr>
                <w:sz w:val="20"/>
                <w:szCs w:val="20"/>
              </w:rPr>
              <w:t>2017</w:t>
            </w:r>
          </w:p>
        </w:tc>
        <w:tc>
          <w:tcPr>
            <w:tcW w:w="4622" w:type="pct"/>
          </w:tcPr>
          <w:p w14:paraId="373FBE69" w14:textId="77777777" w:rsidR="00242948" w:rsidRPr="00772526" w:rsidRDefault="00242948" w:rsidP="00242948">
            <w:pPr>
              <w:rPr>
                <w:sz w:val="20"/>
                <w:szCs w:val="20"/>
              </w:rPr>
            </w:pPr>
            <w:r w:rsidRPr="00772526">
              <w:rPr>
                <w:sz w:val="20"/>
                <w:szCs w:val="20"/>
              </w:rPr>
              <w:t xml:space="preserve">Systems of Care for Autism Spectrum Disorder: A Global Perspective, </w:t>
            </w:r>
            <w:proofErr w:type="spellStart"/>
            <w:proofErr w:type="gramStart"/>
            <w:r w:rsidRPr="00772526">
              <w:rPr>
                <w:sz w:val="20"/>
                <w:szCs w:val="20"/>
              </w:rPr>
              <w:t>Dubai,UAE</w:t>
            </w:r>
            <w:proofErr w:type="spellEnd"/>
            <w:proofErr w:type="gramEnd"/>
          </w:p>
        </w:tc>
      </w:tr>
      <w:tr w:rsidR="00242948" w:rsidRPr="00772526" w14:paraId="70CBAD24" w14:textId="77777777" w:rsidTr="00242948">
        <w:trPr>
          <w:trHeight w:val="248"/>
        </w:trPr>
        <w:tc>
          <w:tcPr>
            <w:tcW w:w="378" w:type="pct"/>
          </w:tcPr>
          <w:p w14:paraId="62AC1F3F" w14:textId="77777777" w:rsidR="00242948" w:rsidRPr="00772526" w:rsidRDefault="00242948" w:rsidP="00242948">
            <w:pPr>
              <w:rPr>
                <w:sz w:val="20"/>
                <w:szCs w:val="20"/>
              </w:rPr>
            </w:pPr>
            <w:r w:rsidRPr="00772526">
              <w:rPr>
                <w:sz w:val="20"/>
                <w:szCs w:val="20"/>
              </w:rPr>
              <w:t>2017</w:t>
            </w:r>
          </w:p>
        </w:tc>
        <w:tc>
          <w:tcPr>
            <w:tcW w:w="4622" w:type="pct"/>
          </w:tcPr>
          <w:p w14:paraId="00379E97" w14:textId="77777777" w:rsidR="00242948" w:rsidRPr="00772526" w:rsidRDefault="00242948" w:rsidP="00242948">
            <w:pPr>
              <w:rPr>
                <w:sz w:val="20"/>
                <w:szCs w:val="20"/>
              </w:rPr>
            </w:pPr>
            <w:r w:rsidRPr="00772526">
              <w:rPr>
                <w:sz w:val="20"/>
                <w:szCs w:val="20"/>
              </w:rPr>
              <w:t>C3 Collaborating for Health breakfast seminar, UK</w:t>
            </w:r>
          </w:p>
        </w:tc>
      </w:tr>
      <w:tr w:rsidR="00242948" w:rsidRPr="00772526" w14:paraId="017A0ABF" w14:textId="77777777" w:rsidTr="00242948">
        <w:trPr>
          <w:trHeight w:val="247"/>
        </w:trPr>
        <w:tc>
          <w:tcPr>
            <w:tcW w:w="378" w:type="pct"/>
          </w:tcPr>
          <w:p w14:paraId="50BE3750" w14:textId="77777777" w:rsidR="00242948" w:rsidRPr="00772526" w:rsidRDefault="00242948" w:rsidP="00242948">
            <w:pPr>
              <w:rPr>
                <w:sz w:val="20"/>
                <w:szCs w:val="20"/>
              </w:rPr>
            </w:pPr>
            <w:r w:rsidRPr="00772526">
              <w:rPr>
                <w:sz w:val="20"/>
                <w:szCs w:val="20"/>
              </w:rPr>
              <w:t>2017</w:t>
            </w:r>
          </w:p>
        </w:tc>
        <w:tc>
          <w:tcPr>
            <w:tcW w:w="4622" w:type="pct"/>
          </w:tcPr>
          <w:p w14:paraId="2C5CDC3E" w14:textId="77777777" w:rsidR="00242948" w:rsidRPr="00772526" w:rsidRDefault="00242948" w:rsidP="00242948">
            <w:pPr>
              <w:rPr>
                <w:sz w:val="20"/>
                <w:szCs w:val="20"/>
              </w:rPr>
            </w:pPr>
            <w:r w:rsidRPr="00772526">
              <w:rPr>
                <w:sz w:val="20"/>
                <w:szCs w:val="20"/>
              </w:rPr>
              <w:t>Workshop on How to review a manuscript. BSMMU</w:t>
            </w:r>
          </w:p>
        </w:tc>
      </w:tr>
      <w:tr w:rsidR="00242948" w:rsidRPr="00772526" w14:paraId="1BA3C1AD" w14:textId="77777777" w:rsidTr="00242948">
        <w:trPr>
          <w:trHeight w:val="247"/>
        </w:trPr>
        <w:tc>
          <w:tcPr>
            <w:tcW w:w="378" w:type="pct"/>
          </w:tcPr>
          <w:p w14:paraId="41FAFB28" w14:textId="77777777" w:rsidR="00242948" w:rsidRPr="00772526" w:rsidRDefault="00242948" w:rsidP="00242948">
            <w:pPr>
              <w:rPr>
                <w:sz w:val="20"/>
                <w:szCs w:val="20"/>
              </w:rPr>
            </w:pPr>
            <w:r w:rsidRPr="00772526">
              <w:rPr>
                <w:sz w:val="20"/>
                <w:szCs w:val="20"/>
              </w:rPr>
              <w:t>2016</w:t>
            </w:r>
          </w:p>
        </w:tc>
        <w:tc>
          <w:tcPr>
            <w:tcW w:w="4622" w:type="pct"/>
          </w:tcPr>
          <w:p w14:paraId="54820918" w14:textId="77777777" w:rsidR="00242948" w:rsidRPr="00772526" w:rsidRDefault="00242948" w:rsidP="00242948">
            <w:pPr>
              <w:rPr>
                <w:sz w:val="20"/>
                <w:szCs w:val="20"/>
              </w:rPr>
            </w:pPr>
            <w:r w:rsidRPr="00772526">
              <w:rPr>
                <w:sz w:val="20"/>
                <w:szCs w:val="20"/>
              </w:rPr>
              <w:t>Workshop on How to review a manuscript. Bangladesh College of Physicians &amp; Surgeons</w:t>
            </w:r>
          </w:p>
        </w:tc>
      </w:tr>
      <w:tr w:rsidR="00242948" w:rsidRPr="00772526" w14:paraId="03E2D4C5" w14:textId="77777777" w:rsidTr="00242948">
        <w:trPr>
          <w:trHeight w:val="247"/>
        </w:trPr>
        <w:tc>
          <w:tcPr>
            <w:tcW w:w="378" w:type="pct"/>
          </w:tcPr>
          <w:p w14:paraId="7449C929" w14:textId="77777777" w:rsidR="00242948" w:rsidRPr="00772526" w:rsidRDefault="00242948" w:rsidP="00242948">
            <w:pPr>
              <w:rPr>
                <w:sz w:val="20"/>
                <w:szCs w:val="20"/>
              </w:rPr>
            </w:pPr>
            <w:r w:rsidRPr="00772526">
              <w:rPr>
                <w:sz w:val="20"/>
                <w:szCs w:val="20"/>
              </w:rPr>
              <w:t>2016</w:t>
            </w:r>
          </w:p>
        </w:tc>
        <w:tc>
          <w:tcPr>
            <w:tcW w:w="4622" w:type="pct"/>
          </w:tcPr>
          <w:p w14:paraId="4DB71664" w14:textId="77777777" w:rsidR="00242948" w:rsidRPr="00772526" w:rsidRDefault="00242948" w:rsidP="00242948">
            <w:pPr>
              <w:rPr>
                <w:sz w:val="20"/>
                <w:szCs w:val="20"/>
              </w:rPr>
            </w:pPr>
            <w:r w:rsidRPr="00772526">
              <w:rPr>
                <w:sz w:val="20"/>
                <w:szCs w:val="20"/>
              </w:rPr>
              <w:t>Workshop on How to write a manuscript. Bangladesh Medical Association</w:t>
            </w:r>
          </w:p>
        </w:tc>
      </w:tr>
      <w:tr w:rsidR="00242948" w:rsidRPr="00772526" w14:paraId="1D307A11" w14:textId="77777777" w:rsidTr="00242948">
        <w:trPr>
          <w:trHeight w:val="263"/>
        </w:trPr>
        <w:tc>
          <w:tcPr>
            <w:tcW w:w="378" w:type="pct"/>
          </w:tcPr>
          <w:p w14:paraId="30094642" w14:textId="77777777" w:rsidR="00242948" w:rsidRPr="00772526" w:rsidRDefault="00242948" w:rsidP="00242948">
            <w:pPr>
              <w:rPr>
                <w:sz w:val="20"/>
                <w:szCs w:val="20"/>
              </w:rPr>
            </w:pPr>
            <w:r w:rsidRPr="00772526">
              <w:rPr>
                <w:sz w:val="20"/>
                <w:szCs w:val="20"/>
              </w:rPr>
              <w:t>2014</w:t>
            </w:r>
          </w:p>
        </w:tc>
        <w:tc>
          <w:tcPr>
            <w:tcW w:w="4622" w:type="pct"/>
          </w:tcPr>
          <w:p w14:paraId="6ED930C2" w14:textId="77777777" w:rsidR="00242948" w:rsidRPr="00772526" w:rsidRDefault="00242948" w:rsidP="00242948">
            <w:pPr>
              <w:rPr>
                <w:sz w:val="20"/>
                <w:szCs w:val="20"/>
              </w:rPr>
            </w:pPr>
            <w:r w:rsidRPr="00772526">
              <w:rPr>
                <w:sz w:val="20"/>
                <w:szCs w:val="20"/>
              </w:rPr>
              <w:t xml:space="preserve">Graduate seminar on contribution of </w:t>
            </w:r>
            <w:proofErr w:type="spellStart"/>
            <w:r w:rsidRPr="00772526">
              <w:rPr>
                <w:sz w:val="20"/>
                <w:szCs w:val="20"/>
              </w:rPr>
              <w:t>icddr’b</w:t>
            </w:r>
            <w:proofErr w:type="spellEnd"/>
            <w:r w:rsidRPr="00772526">
              <w:rPr>
                <w:sz w:val="20"/>
                <w:szCs w:val="20"/>
              </w:rPr>
              <w:t xml:space="preserve"> in promoting health in Bangladesh, The Nossal Institute for Global Health, University of Melbourne, Australia</w:t>
            </w:r>
          </w:p>
        </w:tc>
      </w:tr>
      <w:tr w:rsidR="00242948" w:rsidRPr="00772526" w14:paraId="3059B1AF" w14:textId="77777777" w:rsidTr="00242948">
        <w:trPr>
          <w:trHeight w:val="263"/>
        </w:trPr>
        <w:tc>
          <w:tcPr>
            <w:tcW w:w="378" w:type="pct"/>
          </w:tcPr>
          <w:p w14:paraId="67C78DC1" w14:textId="77777777" w:rsidR="00242948" w:rsidRPr="00772526" w:rsidRDefault="00242948" w:rsidP="00242948">
            <w:pPr>
              <w:rPr>
                <w:sz w:val="20"/>
                <w:szCs w:val="20"/>
              </w:rPr>
            </w:pPr>
            <w:r w:rsidRPr="00772526">
              <w:rPr>
                <w:sz w:val="20"/>
                <w:szCs w:val="20"/>
              </w:rPr>
              <w:t>2013</w:t>
            </w:r>
          </w:p>
        </w:tc>
        <w:tc>
          <w:tcPr>
            <w:tcW w:w="4622" w:type="pct"/>
          </w:tcPr>
          <w:p w14:paraId="6D960C10" w14:textId="77777777" w:rsidR="00242948" w:rsidRPr="00772526" w:rsidRDefault="00242948" w:rsidP="00242948">
            <w:pPr>
              <w:rPr>
                <w:sz w:val="20"/>
                <w:szCs w:val="20"/>
              </w:rPr>
            </w:pPr>
            <w:r w:rsidRPr="00772526">
              <w:rPr>
                <w:sz w:val="20"/>
                <w:szCs w:val="20"/>
              </w:rPr>
              <w:t>Workshop on Ethics of health systems research in LMIC-John Hopkins University, Berman Institute of Bioethics in Baltimore, Maryland, USA</w:t>
            </w:r>
          </w:p>
        </w:tc>
      </w:tr>
      <w:tr w:rsidR="00242948" w:rsidRPr="00772526" w14:paraId="2017435E" w14:textId="77777777" w:rsidTr="00242948">
        <w:trPr>
          <w:trHeight w:val="247"/>
        </w:trPr>
        <w:tc>
          <w:tcPr>
            <w:tcW w:w="378" w:type="pct"/>
          </w:tcPr>
          <w:p w14:paraId="7C024164" w14:textId="77777777" w:rsidR="00242948" w:rsidRPr="00772526" w:rsidRDefault="00242948" w:rsidP="00242948">
            <w:pPr>
              <w:rPr>
                <w:sz w:val="20"/>
                <w:szCs w:val="20"/>
              </w:rPr>
            </w:pPr>
            <w:r w:rsidRPr="00772526">
              <w:rPr>
                <w:sz w:val="20"/>
                <w:szCs w:val="20"/>
              </w:rPr>
              <w:t>2013</w:t>
            </w:r>
          </w:p>
        </w:tc>
        <w:tc>
          <w:tcPr>
            <w:tcW w:w="4622" w:type="pct"/>
          </w:tcPr>
          <w:p w14:paraId="7D9389B8" w14:textId="77777777" w:rsidR="00242948" w:rsidRPr="00772526" w:rsidRDefault="00242948" w:rsidP="00242948">
            <w:pPr>
              <w:rPr>
                <w:sz w:val="20"/>
                <w:szCs w:val="20"/>
              </w:rPr>
            </w:pPr>
            <w:r w:rsidRPr="00772526">
              <w:rPr>
                <w:sz w:val="20"/>
                <w:szCs w:val="20"/>
              </w:rPr>
              <w:t>17th Research Seminar of the EWUCRT- East West University</w:t>
            </w:r>
          </w:p>
        </w:tc>
      </w:tr>
      <w:tr w:rsidR="00242948" w:rsidRPr="00772526" w14:paraId="354F45C3" w14:textId="77777777" w:rsidTr="00242948">
        <w:trPr>
          <w:trHeight w:val="247"/>
        </w:trPr>
        <w:tc>
          <w:tcPr>
            <w:tcW w:w="378" w:type="pct"/>
          </w:tcPr>
          <w:p w14:paraId="378039CD" w14:textId="77777777" w:rsidR="00242948" w:rsidRPr="00772526" w:rsidRDefault="00242948" w:rsidP="00242948">
            <w:pPr>
              <w:rPr>
                <w:sz w:val="20"/>
                <w:szCs w:val="20"/>
              </w:rPr>
            </w:pPr>
            <w:r w:rsidRPr="00772526">
              <w:rPr>
                <w:sz w:val="20"/>
                <w:szCs w:val="20"/>
              </w:rPr>
              <w:lastRenderedPageBreak/>
              <w:t>2007</w:t>
            </w:r>
          </w:p>
        </w:tc>
        <w:tc>
          <w:tcPr>
            <w:tcW w:w="4622" w:type="pct"/>
          </w:tcPr>
          <w:p w14:paraId="4D364058" w14:textId="77777777" w:rsidR="00242948" w:rsidRPr="00772526" w:rsidRDefault="00242948" w:rsidP="00242948">
            <w:pPr>
              <w:rPr>
                <w:sz w:val="20"/>
                <w:szCs w:val="20"/>
              </w:rPr>
            </w:pPr>
            <w:r w:rsidRPr="00772526">
              <w:rPr>
                <w:sz w:val="20"/>
                <w:szCs w:val="20"/>
              </w:rPr>
              <w:t>The 2nd National Bioethics Conference of India, Bangalore, India.</w:t>
            </w:r>
          </w:p>
        </w:tc>
      </w:tr>
      <w:tr w:rsidR="00242948" w:rsidRPr="00772526" w14:paraId="29E779B2" w14:textId="77777777" w:rsidTr="00242948">
        <w:trPr>
          <w:trHeight w:val="243"/>
        </w:trPr>
        <w:tc>
          <w:tcPr>
            <w:tcW w:w="378" w:type="pct"/>
          </w:tcPr>
          <w:p w14:paraId="3D3422DB" w14:textId="77777777" w:rsidR="00242948" w:rsidRPr="00772526" w:rsidRDefault="00242948" w:rsidP="00242948">
            <w:pPr>
              <w:rPr>
                <w:sz w:val="20"/>
                <w:szCs w:val="20"/>
              </w:rPr>
            </w:pPr>
            <w:r w:rsidRPr="00772526">
              <w:rPr>
                <w:sz w:val="20"/>
                <w:szCs w:val="20"/>
              </w:rPr>
              <w:t>2006</w:t>
            </w:r>
          </w:p>
        </w:tc>
        <w:tc>
          <w:tcPr>
            <w:tcW w:w="4622" w:type="pct"/>
          </w:tcPr>
          <w:p w14:paraId="1429FD4F" w14:textId="77777777" w:rsidR="00242948" w:rsidRPr="00772526" w:rsidRDefault="00242948" w:rsidP="00242948">
            <w:pPr>
              <w:rPr>
                <w:sz w:val="20"/>
                <w:szCs w:val="20"/>
              </w:rPr>
            </w:pPr>
            <w:r w:rsidRPr="00772526">
              <w:rPr>
                <w:sz w:val="20"/>
                <w:szCs w:val="20"/>
              </w:rPr>
              <w:t xml:space="preserve">Gender awareness workshop, </w:t>
            </w:r>
            <w:proofErr w:type="gramStart"/>
            <w:r w:rsidRPr="00772526">
              <w:rPr>
                <w:sz w:val="20"/>
                <w:szCs w:val="20"/>
              </w:rPr>
              <w:t>icddr,b.</w:t>
            </w:r>
            <w:proofErr w:type="gramEnd"/>
          </w:p>
        </w:tc>
      </w:tr>
    </w:tbl>
    <w:p w14:paraId="4A18A777" w14:textId="2EDD6682" w:rsidR="00DE12A2" w:rsidRPr="00772526" w:rsidRDefault="00DE12A2"/>
    <w:bookmarkEnd w:id="10"/>
    <w:p w14:paraId="07DAC468" w14:textId="1DEF474F" w:rsidR="007A29A2" w:rsidRPr="00772526" w:rsidRDefault="007A29A2" w:rsidP="00F22A2E">
      <w:pPr>
        <w:tabs>
          <w:tab w:val="left" w:pos="0"/>
        </w:tabs>
        <w:jc w:val="both"/>
        <w:rPr>
          <w:b/>
          <w:sz w:val="24"/>
          <w:szCs w:val="24"/>
        </w:rPr>
      </w:pPr>
      <w:r w:rsidRPr="00772526">
        <w:rPr>
          <w:b/>
          <w:sz w:val="24"/>
          <w:szCs w:val="24"/>
        </w:rPr>
        <w:t>Mentoring junior researchers in Bangladesh and other LMICs</w:t>
      </w:r>
    </w:p>
    <w:p w14:paraId="7F8F58D8" w14:textId="77777777" w:rsidR="00AF5E8E" w:rsidRPr="00772526" w:rsidRDefault="00AF5E8E" w:rsidP="00F22A2E">
      <w:pPr>
        <w:tabs>
          <w:tab w:val="left" w:pos="0"/>
        </w:tabs>
        <w:jc w:val="both"/>
        <w:rPr>
          <w:b/>
          <w:sz w:val="24"/>
          <w:szCs w:val="24"/>
        </w:rPr>
      </w:pPr>
    </w:p>
    <w:p w14:paraId="592D5BA4" w14:textId="5DB2DF14" w:rsidR="002A58B8" w:rsidRPr="00772526" w:rsidRDefault="00DE12A2" w:rsidP="002A58B8">
      <w:pPr>
        <w:shd w:val="clear" w:color="auto" w:fill="FFFFFF"/>
        <w:rPr>
          <w:sz w:val="20"/>
          <w:szCs w:val="20"/>
        </w:rPr>
      </w:pPr>
      <w:bookmarkStart w:id="14" w:name="_Hlk190714342"/>
      <w:r w:rsidRPr="00772526">
        <w:rPr>
          <w:sz w:val="20"/>
          <w:szCs w:val="20"/>
        </w:rPr>
        <w:t xml:space="preserve">I have been actively engaged in mentoring junior researchers in </w:t>
      </w:r>
      <w:proofErr w:type="gramStart"/>
      <w:r w:rsidRPr="00772526">
        <w:rPr>
          <w:sz w:val="20"/>
          <w:szCs w:val="20"/>
        </w:rPr>
        <w:t>icddr,b</w:t>
      </w:r>
      <w:proofErr w:type="gramEnd"/>
      <w:r w:rsidRPr="00772526">
        <w:rPr>
          <w:sz w:val="20"/>
          <w:szCs w:val="20"/>
        </w:rPr>
        <w:t xml:space="preserve"> to support them obtaining higher academic degrees (PhD and MPH), promoting their research career path, and supporting them to play a leadership role in research implementation, securing competitive research grants and publishing scientific manuscripts</w:t>
      </w:r>
      <w:r w:rsidRPr="00772526">
        <w:rPr>
          <w:b/>
          <w:sz w:val="20"/>
          <w:szCs w:val="20"/>
        </w:rPr>
        <w:t xml:space="preserve">. </w:t>
      </w:r>
      <w:r w:rsidRPr="00772526">
        <w:rPr>
          <w:sz w:val="20"/>
          <w:szCs w:val="20"/>
        </w:rPr>
        <w:t>In addition to that, I have built an</w:t>
      </w:r>
      <w:r w:rsidRPr="00772526">
        <w:rPr>
          <w:sz w:val="20"/>
          <w:szCs w:val="20"/>
          <w:shd w:val="clear" w:color="auto" w:fill="FFFFFF"/>
        </w:rPr>
        <w:t xml:space="preserve"> internship program </w:t>
      </w:r>
      <w:r w:rsidRPr="00772526">
        <w:rPr>
          <w:sz w:val="20"/>
          <w:szCs w:val="20"/>
        </w:rPr>
        <w:t xml:space="preserve">in the Initiative for NCD for creating an opportunity of learning first hand field research experiences for Bangladeshi students coming from various reputed international institutions, such as, University of Toronto, </w:t>
      </w:r>
      <w:r w:rsidRPr="00772526">
        <w:rPr>
          <w:rStyle w:val="color11"/>
          <w:bCs/>
          <w:sz w:val="20"/>
          <w:szCs w:val="20"/>
          <w:bdr w:val="none" w:sz="0" w:space="0" w:color="auto" w:frame="1"/>
        </w:rPr>
        <w:t>McGill University</w:t>
      </w:r>
      <w:r w:rsidRPr="00772526">
        <w:rPr>
          <w:sz w:val="20"/>
          <w:szCs w:val="20"/>
        </w:rPr>
        <w:t>, Umea University, National University of Singapore (NUS), Monash University, Malaysia</w:t>
      </w:r>
      <w:r w:rsidRPr="00772526">
        <w:rPr>
          <w:iCs/>
          <w:sz w:val="20"/>
          <w:szCs w:val="20"/>
        </w:rPr>
        <w:t xml:space="preserve"> </w:t>
      </w:r>
      <w:r w:rsidRPr="00772526">
        <w:rPr>
          <w:sz w:val="20"/>
          <w:szCs w:val="20"/>
        </w:rPr>
        <w:t xml:space="preserve">etc. through active participation in ongoing research. </w:t>
      </w:r>
      <w:r w:rsidR="002A58B8" w:rsidRPr="00772526">
        <w:rPr>
          <w:sz w:val="20"/>
          <w:szCs w:val="20"/>
        </w:rPr>
        <w:t xml:space="preserve">I am keen to promote women in science. Between 2007 and 2009 I led the ‘Women Scientists and Researchers Forum’ (WSRF) in </w:t>
      </w:r>
      <w:proofErr w:type="gramStart"/>
      <w:r w:rsidR="002A58B8" w:rsidRPr="00772526">
        <w:rPr>
          <w:sz w:val="20"/>
          <w:szCs w:val="20"/>
        </w:rPr>
        <w:t>icddr,b</w:t>
      </w:r>
      <w:proofErr w:type="gramEnd"/>
      <w:r w:rsidR="002A58B8" w:rsidRPr="00772526">
        <w:rPr>
          <w:sz w:val="20"/>
          <w:szCs w:val="20"/>
        </w:rPr>
        <w:t>, a grass root level initiative of women researchers as the founding Convener. I have mentored many doctors, nurses, and junior researchers for strengthening their research capacity under the program of Clinical Research Platform supported by Fogarty International, NIH, The Global Health Network Asia (TGHN Asia), and the RCS program of the NIHR GHR Centre for NCDs and Environmental Change.</w:t>
      </w:r>
    </w:p>
    <w:p w14:paraId="2DE9CD57" w14:textId="77777777" w:rsidR="00AF5E8E" w:rsidRPr="00772526" w:rsidRDefault="00AF5E8E" w:rsidP="00BC57A8">
      <w:pPr>
        <w:shd w:val="clear" w:color="auto" w:fill="FFFFFF"/>
        <w:rPr>
          <w:color w:val="26282A"/>
          <w:sz w:val="20"/>
          <w:szCs w:val="20"/>
          <w:shd w:val="clear" w:color="auto" w:fill="FAF9F8"/>
          <w:lang w:val="en-GB"/>
        </w:rPr>
      </w:pPr>
    </w:p>
    <w:p w14:paraId="7CCCF252" w14:textId="3224DC8E" w:rsidR="00F50E71" w:rsidRPr="00772526" w:rsidRDefault="00AF5E8E" w:rsidP="00F50E71">
      <w:pPr>
        <w:shd w:val="clear" w:color="auto" w:fill="FFFFFF"/>
        <w:rPr>
          <w:color w:val="26282A"/>
          <w:sz w:val="20"/>
          <w:szCs w:val="20"/>
          <w:shd w:val="clear" w:color="auto" w:fill="FAF9F8"/>
          <w:lang w:val="en-GB"/>
        </w:rPr>
      </w:pPr>
      <w:r w:rsidRPr="00772526">
        <w:rPr>
          <w:color w:val="26282A"/>
          <w:sz w:val="20"/>
          <w:szCs w:val="20"/>
          <w:shd w:val="clear" w:color="auto" w:fill="FAF9F8"/>
          <w:lang w:val="en-GB"/>
        </w:rPr>
        <w:t xml:space="preserve">Since </w:t>
      </w:r>
      <w:r w:rsidR="004949C5" w:rsidRPr="00772526">
        <w:rPr>
          <w:color w:val="26282A"/>
          <w:sz w:val="20"/>
          <w:szCs w:val="20"/>
          <w:shd w:val="clear" w:color="auto" w:fill="FAF9F8"/>
          <w:lang w:val="en-GB"/>
        </w:rPr>
        <w:t xml:space="preserve">2015, </w:t>
      </w:r>
      <w:r w:rsidR="004949C5" w:rsidRPr="00772526">
        <w:rPr>
          <w:sz w:val="20"/>
          <w:szCs w:val="20"/>
        </w:rPr>
        <w:t xml:space="preserve">I have </w:t>
      </w:r>
      <w:r w:rsidR="003474B1" w:rsidRPr="00772526">
        <w:rPr>
          <w:sz w:val="20"/>
          <w:szCs w:val="20"/>
        </w:rPr>
        <w:t xml:space="preserve">led several large research teams </w:t>
      </w:r>
      <w:r w:rsidR="00440819" w:rsidRPr="00772526">
        <w:rPr>
          <w:sz w:val="20"/>
          <w:szCs w:val="20"/>
        </w:rPr>
        <w:t xml:space="preserve">of more than 200 staff recruited at various levels and directly </w:t>
      </w:r>
      <w:r w:rsidR="004949C5" w:rsidRPr="00772526">
        <w:rPr>
          <w:sz w:val="20"/>
          <w:szCs w:val="20"/>
        </w:rPr>
        <w:t xml:space="preserve">supervised </w:t>
      </w:r>
      <w:r w:rsidR="00440819" w:rsidRPr="00772526">
        <w:rPr>
          <w:sz w:val="20"/>
          <w:szCs w:val="20"/>
        </w:rPr>
        <w:t>them to learn research by doing research from a level of GS</w:t>
      </w:r>
      <w:r w:rsidR="008574E5" w:rsidRPr="00772526">
        <w:rPr>
          <w:sz w:val="20"/>
          <w:szCs w:val="20"/>
        </w:rPr>
        <w:t>4</w:t>
      </w:r>
      <w:r w:rsidR="00440819" w:rsidRPr="00772526">
        <w:rPr>
          <w:sz w:val="20"/>
          <w:szCs w:val="20"/>
        </w:rPr>
        <w:t xml:space="preserve"> and above. I have </w:t>
      </w:r>
      <w:r w:rsidR="001B08DC" w:rsidRPr="00772526">
        <w:rPr>
          <w:sz w:val="20"/>
          <w:szCs w:val="20"/>
        </w:rPr>
        <w:t>mentored</w:t>
      </w:r>
      <w:r w:rsidR="00440819" w:rsidRPr="00772526">
        <w:rPr>
          <w:sz w:val="20"/>
          <w:szCs w:val="20"/>
        </w:rPr>
        <w:t xml:space="preserve"> </w:t>
      </w:r>
      <w:r w:rsidR="001B08DC" w:rsidRPr="00772526">
        <w:rPr>
          <w:sz w:val="20"/>
          <w:szCs w:val="20"/>
        </w:rPr>
        <w:t>more than 50</w:t>
      </w:r>
      <w:r w:rsidR="00440819" w:rsidRPr="00772526">
        <w:rPr>
          <w:sz w:val="20"/>
          <w:szCs w:val="20"/>
        </w:rPr>
        <w:t xml:space="preserve"> </w:t>
      </w:r>
      <w:r w:rsidR="001B08DC" w:rsidRPr="00772526">
        <w:rPr>
          <w:sz w:val="20"/>
          <w:szCs w:val="20"/>
        </w:rPr>
        <w:t>junior</w:t>
      </w:r>
      <w:r w:rsidR="00440819" w:rsidRPr="00772526">
        <w:rPr>
          <w:sz w:val="20"/>
          <w:szCs w:val="20"/>
        </w:rPr>
        <w:t xml:space="preserve"> researchers </w:t>
      </w:r>
      <w:r w:rsidR="008574E5" w:rsidRPr="00772526">
        <w:rPr>
          <w:sz w:val="20"/>
          <w:szCs w:val="20"/>
        </w:rPr>
        <w:t xml:space="preserve">helping them </w:t>
      </w:r>
      <w:r w:rsidR="00440819" w:rsidRPr="00772526">
        <w:rPr>
          <w:sz w:val="20"/>
          <w:szCs w:val="20"/>
        </w:rPr>
        <w:t>learn</w:t>
      </w:r>
      <w:r w:rsidR="008574E5" w:rsidRPr="00772526">
        <w:rPr>
          <w:sz w:val="20"/>
          <w:szCs w:val="20"/>
        </w:rPr>
        <w:t>ing research by doing research</w:t>
      </w:r>
      <w:r w:rsidR="00440819" w:rsidRPr="00772526">
        <w:rPr>
          <w:sz w:val="20"/>
          <w:szCs w:val="20"/>
        </w:rPr>
        <w:t xml:space="preserve"> </w:t>
      </w:r>
      <w:r w:rsidR="008574E5" w:rsidRPr="00772526">
        <w:rPr>
          <w:sz w:val="20"/>
          <w:szCs w:val="20"/>
        </w:rPr>
        <w:t>in order to under</w:t>
      </w:r>
      <w:r w:rsidR="000C4685" w:rsidRPr="00772526">
        <w:rPr>
          <w:sz w:val="20"/>
          <w:szCs w:val="20"/>
        </w:rPr>
        <w:t>stand</w:t>
      </w:r>
      <w:r w:rsidR="008574E5" w:rsidRPr="00772526">
        <w:rPr>
          <w:sz w:val="20"/>
          <w:szCs w:val="20"/>
        </w:rPr>
        <w:t xml:space="preserve"> </w:t>
      </w:r>
      <w:r w:rsidR="00440819" w:rsidRPr="00772526">
        <w:rPr>
          <w:sz w:val="20"/>
          <w:szCs w:val="20"/>
        </w:rPr>
        <w:t>study design</w:t>
      </w:r>
      <w:r w:rsidR="000C4685" w:rsidRPr="00772526">
        <w:rPr>
          <w:sz w:val="20"/>
          <w:szCs w:val="20"/>
        </w:rPr>
        <w:t>s</w:t>
      </w:r>
      <w:r w:rsidR="008574E5" w:rsidRPr="00772526">
        <w:rPr>
          <w:sz w:val="20"/>
          <w:szCs w:val="20"/>
        </w:rPr>
        <w:t xml:space="preserve">, </w:t>
      </w:r>
      <w:r w:rsidR="00440819" w:rsidRPr="00772526">
        <w:rPr>
          <w:sz w:val="20"/>
          <w:szCs w:val="20"/>
        </w:rPr>
        <w:t>writing research protocols, implement</w:t>
      </w:r>
      <w:r w:rsidR="008574E5" w:rsidRPr="00772526">
        <w:rPr>
          <w:sz w:val="20"/>
          <w:szCs w:val="20"/>
        </w:rPr>
        <w:t>ing</w:t>
      </w:r>
      <w:r w:rsidR="00440819" w:rsidRPr="00772526">
        <w:rPr>
          <w:sz w:val="20"/>
          <w:szCs w:val="20"/>
        </w:rPr>
        <w:t xml:space="preserve"> large </w:t>
      </w:r>
      <w:r w:rsidR="001B08DC" w:rsidRPr="00772526">
        <w:rPr>
          <w:sz w:val="20"/>
          <w:szCs w:val="20"/>
        </w:rPr>
        <w:t>scale</w:t>
      </w:r>
      <w:r w:rsidR="00440819" w:rsidRPr="00772526">
        <w:rPr>
          <w:sz w:val="20"/>
          <w:szCs w:val="20"/>
        </w:rPr>
        <w:t xml:space="preserve"> research </w:t>
      </w:r>
      <w:r w:rsidR="001B08DC" w:rsidRPr="00772526">
        <w:rPr>
          <w:sz w:val="20"/>
          <w:szCs w:val="20"/>
        </w:rPr>
        <w:t xml:space="preserve">in the community </w:t>
      </w:r>
      <w:r w:rsidR="00F50E71" w:rsidRPr="00772526">
        <w:rPr>
          <w:sz w:val="20"/>
          <w:szCs w:val="20"/>
        </w:rPr>
        <w:t>and hospital</w:t>
      </w:r>
      <w:r w:rsidR="00440819" w:rsidRPr="00772526">
        <w:rPr>
          <w:sz w:val="20"/>
          <w:szCs w:val="20"/>
        </w:rPr>
        <w:t xml:space="preserve"> </w:t>
      </w:r>
      <w:r w:rsidR="001B08DC" w:rsidRPr="00772526">
        <w:rPr>
          <w:sz w:val="20"/>
          <w:szCs w:val="20"/>
        </w:rPr>
        <w:t>s</w:t>
      </w:r>
      <w:r w:rsidR="00440819" w:rsidRPr="00772526">
        <w:rPr>
          <w:sz w:val="20"/>
          <w:szCs w:val="20"/>
        </w:rPr>
        <w:t>ettings, perform</w:t>
      </w:r>
      <w:r w:rsidR="000C4685" w:rsidRPr="00772526">
        <w:rPr>
          <w:sz w:val="20"/>
          <w:szCs w:val="20"/>
        </w:rPr>
        <w:t>ing</w:t>
      </w:r>
      <w:r w:rsidR="00440819" w:rsidRPr="00772526">
        <w:rPr>
          <w:sz w:val="20"/>
          <w:szCs w:val="20"/>
        </w:rPr>
        <w:t xml:space="preserve"> </w:t>
      </w:r>
      <w:r w:rsidR="00F50E71" w:rsidRPr="00772526">
        <w:rPr>
          <w:sz w:val="20"/>
          <w:szCs w:val="20"/>
        </w:rPr>
        <w:t>data</w:t>
      </w:r>
      <w:r w:rsidR="00440819" w:rsidRPr="00772526">
        <w:rPr>
          <w:sz w:val="20"/>
          <w:szCs w:val="20"/>
        </w:rPr>
        <w:t xml:space="preserve"> </w:t>
      </w:r>
      <w:r w:rsidR="00F50E71" w:rsidRPr="00772526">
        <w:rPr>
          <w:sz w:val="20"/>
          <w:szCs w:val="20"/>
        </w:rPr>
        <w:t>management</w:t>
      </w:r>
      <w:r w:rsidR="00440819" w:rsidRPr="00772526">
        <w:rPr>
          <w:sz w:val="20"/>
          <w:szCs w:val="20"/>
        </w:rPr>
        <w:t xml:space="preserve">, </w:t>
      </w:r>
      <w:r w:rsidR="00F50E71" w:rsidRPr="00772526">
        <w:rPr>
          <w:sz w:val="20"/>
          <w:szCs w:val="20"/>
        </w:rPr>
        <w:t>data analyses</w:t>
      </w:r>
      <w:r w:rsidR="001B08DC" w:rsidRPr="00772526">
        <w:rPr>
          <w:sz w:val="20"/>
          <w:szCs w:val="20"/>
        </w:rPr>
        <w:t>,</w:t>
      </w:r>
      <w:r w:rsidR="00440819" w:rsidRPr="00772526">
        <w:rPr>
          <w:sz w:val="20"/>
          <w:szCs w:val="20"/>
        </w:rPr>
        <w:t xml:space="preserve"> writing </w:t>
      </w:r>
      <w:r w:rsidR="00F50E71" w:rsidRPr="00772526">
        <w:rPr>
          <w:sz w:val="20"/>
          <w:szCs w:val="20"/>
        </w:rPr>
        <w:t>scientific reports</w:t>
      </w:r>
      <w:r w:rsidR="00440819" w:rsidRPr="00772526">
        <w:rPr>
          <w:sz w:val="20"/>
          <w:szCs w:val="20"/>
        </w:rPr>
        <w:t xml:space="preserve">, </w:t>
      </w:r>
      <w:r w:rsidR="00F50E71" w:rsidRPr="00772526">
        <w:rPr>
          <w:sz w:val="20"/>
          <w:szCs w:val="20"/>
        </w:rPr>
        <w:t>scientific</w:t>
      </w:r>
      <w:r w:rsidR="00440819" w:rsidRPr="00772526">
        <w:rPr>
          <w:sz w:val="20"/>
          <w:szCs w:val="20"/>
        </w:rPr>
        <w:t xml:space="preserve"> </w:t>
      </w:r>
      <w:r w:rsidR="00F50E71" w:rsidRPr="00772526">
        <w:rPr>
          <w:sz w:val="20"/>
          <w:szCs w:val="20"/>
        </w:rPr>
        <w:t>manuscripts for peer reviewed journals</w:t>
      </w:r>
      <w:r w:rsidR="00440819" w:rsidRPr="00772526">
        <w:rPr>
          <w:sz w:val="20"/>
          <w:szCs w:val="20"/>
        </w:rPr>
        <w:t xml:space="preserve"> </w:t>
      </w:r>
      <w:r w:rsidR="001B08DC" w:rsidRPr="00772526">
        <w:rPr>
          <w:sz w:val="20"/>
          <w:szCs w:val="20"/>
        </w:rPr>
        <w:t xml:space="preserve">and </w:t>
      </w:r>
      <w:r w:rsidR="00F50E71" w:rsidRPr="00772526">
        <w:rPr>
          <w:sz w:val="20"/>
          <w:szCs w:val="20"/>
        </w:rPr>
        <w:t xml:space="preserve">writing </w:t>
      </w:r>
      <w:r w:rsidR="001B08DC" w:rsidRPr="00772526">
        <w:rPr>
          <w:sz w:val="20"/>
          <w:szCs w:val="20"/>
        </w:rPr>
        <w:t>competitive grants</w:t>
      </w:r>
      <w:r w:rsidR="00440819" w:rsidRPr="00772526">
        <w:rPr>
          <w:sz w:val="20"/>
          <w:szCs w:val="20"/>
        </w:rPr>
        <w:t xml:space="preserve">. Several of them </w:t>
      </w:r>
      <w:r w:rsidR="001B08DC" w:rsidRPr="00772526">
        <w:rPr>
          <w:sz w:val="20"/>
          <w:szCs w:val="20"/>
        </w:rPr>
        <w:t>wer</w:t>
      </w:r>
      <w:r w:rsidR="000C4685" w:rsidRPr="00772526">
        <w:rPr>
          <w:sz w:val="20"/>
          <w:szCs w:val="20"/>
        </w:rPr>
        <w:t>e</w:t>
      </w:r>
      <w:r w:rsidR="001B08DC" w:rsidRPr="00772526">
        <w:rPr>
          <w:sz w:val="20"/>
          <w:szCs w:val="20"/>
        </w:rPr>
        <w:t xml:space="preserve"> </w:t>
      </w:r>
      <w:r w:rsidR="00F50E71" w:rsidRPr="00772526">
        <w:rPr>
          <w:sz w:val="20"/>
          <w:szCs w:val="20"/>
        </w:rPr>
        <w:t>promoted</w:t>
      </w:r>
      <w:r w:rsidR="001B08DC" w:rsidRPr="00772526">
        <w:rPr>
          <w:sz w:val="20"/>
          <w:szCs w:val="20"/>
        </w:rPr>
        <w:t xml:space="preserve"> to </w:t>
      </w:r>
      <w:r w:rsidR="000C4685" w:rsidRPr="00772526">
        <w:rPr>
          <w:sz w:val="20"/>
          <w:szCs w:val="20"/>
        </w:rPr>
        <w:t xml:space="preserve">a </w:t>
      </w:r>
      <w:r w:rsidR="00F50E71" w:rsidRPr="00772526">
        <w:rPr>
          <w:sz w:val="20"/>
          <w:szCs w:val="20"/>
        </w:rPr>
        <w:t>higher</w:t>
      </w:r>
      <w:r w:rsidR="001B08DC" w:rsidRPr="00772526">
        <w:rPr>
          <w:sz w:val="20"/>
          <w:szCs w:val="20"/>
        </w:rPr>
        <w:t xml:space="preserve"> </w:t>
      </w:r>
      <w:r w:rsidR="00F50E71" w:rsidRPr="00772526">
        <w:rPr>
          <w:sz w:val="20"/>
          <w:szCs w:val="20"/>
        </w:rPr>
        <w:t>position</w:t>
      </w:r>
      <w:r w:rsidR="001B08DC" w:rsidRPr="00772526">
        <w:rPr>
          <w:sz w:val="20"/>
          <w:szCs w:val="20"/>
        </w:rPr>
        <w:t xml:space="preserve"> by virtue of their merit </w:t>
      </w:r>
      <w:r w:rsidR="00F50E71" w:rsidRPr="00772526">
        <w:rPr>
          <w:sz w:val="20"/>
          <w:szCs w:val="20"/>
        </w:rPr>
        <w:t>and</w:t>
      </w:r>
      <w:r w:rsidR="001B08DC" w:rsidRPr="00772526">
        <w:rPr>
          <w:sz w:val="20"/>
          <w:szCs w:val="20"/>
        </w:rPr>
        <w:t xml:space="preserve"> skills, and at least three </w:t>
      </w:r>
      <w:r w:rsidR="000C4685" w:rsidRPr="00772526">
        <w:rPr>
          <w:sz w:val="20"/>
          <w:szCs w:val="20"/>
        </w:rPr>
        <w:t xml:space="preserve">of them </w:t>
      </w:r>
      <w:r w:rsidR="001B08DC" w:rsidRPr="00772526">
        <w:rPr>
          <w:sz w:val="20"/>
          <w:szCs w:val="20"/>
        </w:rPr>
        <w:t>obtained a</w:t>
      </w:r>
      <w:r w:rsidR="00440819" w:rsidRPr="00772526">
        <w:rPr>
          <w:sz w:val="20"/>
          <w:szCs w:val="20"/>
        </w:rPr>
        <w:t xml:space="preserve"> </w:t>
      </w:r>
      <w:r w:rsidR="00F50E71" w:rsidRPr="00772526">
        <w:rPr>
          <w:sz w:val="20"/>
          <w:szCs w:val="20"/>
        </w:rPr>
        <w:t>scientific</w:t>
      </w:r>
      <w:r w:rsidR="00440819" w:rsidRPr="00772526">
        <w:rPr>
          <w:sz w:val="20"/>
          <w:szCs w:val="20"/>
        </w:rPr>
        <w:t xml:space="preserve"> ranking </w:t>
      </w:r>
      <w:r w:rsidR="00F50E71" w:rsidRPr="00772526">
        <w:rPr>
          <w:sz w:val="20"/>
          <w:szCs w:val="20"/>
        </w:rPr>
        <w:t>through</w:t>
      </w:r>
      <w:r w:rsidR="001B08DC" w:rsidRPr="00772526">
        <w:rPr>
          <w:sz w:val="20"/>
          <w:szCs w:val="20"/>
        </w:rPr>
        <w:t xml:space="preserve"> </w:t>
      </w:r>
      <w:r w:rsidR="00F50E71" w:rsidRPr="00772526">
        <w:rPr>
          <w:sz w:val="20"/>
          <w:szCs w:val="20"/>
        </w:rPr>
        <w:t xml:space="preserve">competitive </w:t>
      </w:r>
      <w:r w:rsidR="001B08DC" w:rsidRPr="00772526">
        <w:rPr>
          <w:sz w:val="20"/>
          <w:szCs w:val="20"/>
        </w:rPr>
        <w:t>process</w:t>
      </w:r>
      <w:r w:rsidR="00F50E71" w:rsidRPr="00772526">
        <w:rPr>
          <w:sz w:val="20"/>
          <w:szCs w:val="20"/>
        </w:rPr>
        <w:t>es</w:t>
      </w:r>
      <w:r w:rsidR="001B08DC" w:rsidRPr="00772526">
        <w:rPr>
          <w:sz w:val="20"/>
          <w:szCs w:val="20"/>
        </w:rPr>
        <w:t xml:space="preserve">. In </w:t>
      </w:r>
      <w:r w:rsidR="00F50E71" w:rsidRPr="00772526">
        <w:rPr>
          <w:sz w:val="20"/>
          <w:szCs w:val="20"/>
        </w:rPr>
        <w:t>addition</w:t>
      </w:r>
      <w:r w:rsidR="001B08DC" w:rsidRPr="00772526">
        <w:rPr>
          <w:sz w:val="20"/>
          <w:szCs w:val="20"/>
        </w:rPr>
        <w:t xml:space="preserve">, I have directly </w:t>
      </w:r>
      <w:r w:rsidR="000C4685" w:rsidRPr="00772526">
        <w:rPr>
          <w:sz w:val="20"/>
          <w:szCs w:val="20"/>
        </w:rPr>
        <w:t xml:space="preserve">and indirectly </w:t>
      </w:r>
      <w:r w:rsidR="001B08DC" w:rsidRPr="00772526">
        <w:rPr>
          <w:sz w:val="20"/>
          <w:szCs w:val="20"/>
        </w:rPr>
        <w:t xml:space="preserve">supervised </w:t>
      </w:r>
      <w:r w:rsidR="000C4685" w:rsidRPr="00772526">
        <w:rPr>
          <w:sz w:val="20"/>
          <w:szCs w:val="20"/>
        </w:rPr>
        <w:t>at least 18</w:t>
      </w:r>
      <w:r w:rsidR="001B08DC" w:rsidRPr="00772526">
        <w:rPr>
          <w:sz w:val="20"/>
          <w:szCs w:val="20"/>
        </w:rPr>
        <w:t xml:space="preserve"> </w:t>
      </w:r>
      <w:r w:rsidR="00F50E71" w:rsidRPr="00772526">
        <w:rPr>
          <w:sz w:val="20"/>
          <w:szCs w:val="20"/>
        </w:rPr>
        <w:t>students</w:t>
      </w:r>
      <w:r w:rsidR="001B08DC" w:rsidRPr="00772526">
        <w:rPr>
          <w:sz w:val="20"/>
          <w:szCs w:val="20"/>
        </w:rPr>
        <w:t xml:space="preserve"> </w:t>
      </w:r>
      <w:r w:rsidR="00F50E71" w:rsidRPr="00772526">
        <w:rPr>
          <w:sz w:val="20"/>
          <w:szCs w:val="20"/>
        </w:rPr>
        <w:t>through</w:t>
      </w:r>
      <w:r w:rsidR="001B08DC" w:rsidRPr="00772526">
        <w:rPr>
          <w:sz w:val="20"/>
          <w:szCs w:val="20"/>
        </w:rPr>
        <w:t xml:space="preserve"> </w:t>
      </w:r>
      <w:r w:rsidR="00F50E71" w:rsidRPr="00772526">
        <w:rPr>
          <w:sz w:val="20"/>
          <w:szCs w:val="20"/>
        </w:rPr>
        <w:t>a formalized</w:t>
      </w:r>
      <w:r w:rsidR="001B08DC" w:rsidRPr="00772526">
        <w:rPr>
          <w:sz w:val="20"/>
          <w:szCs w:val="20"/>
        </w:rPr>
        <w:t xml:space="preserve"> </w:t>
      </w:r>
      <w:r w:rsidR="00F50E71" w:rsidRPr="00772526">
        <w:rPr>
          <w:sz w:val="20"/>
          <w:szCs w:val="20"/>
        </w:rPr>
        <w:t xml:space="preserve">arrangement between </w:t>
      </w:r>
      <w:proofErr w:type="gramStart"/>
      <w:r w:rsidR="00F50E71" w:rsidRPr="00772526">
        <w:rPr>
          <w:sz w:val="20"/>
          <w:szCs w:val="20"/>
        </w:rPr>
        <w:t>icddr,b</w:t>
      </w:r>
      <w:proofErr w:type="gramEnd"/>
      <w:r w:rsidR="00F50E71" w:rsidRPr="00772526">
        <w:rPr>
          <w:sz w:val="20"/>
          <w:szCs w:val="20"/>
        </w:rPr>
        <w:t xml:space="preserve"> and </w:t>
      </w:r>
      <w:r w:rsidR="001B08DC" w:rsidRPr="00772526">
        <w:rPr>
          <w:sz w:val="20"/>
          <w:szCs w:val="20"/>
        </w:rPr>
        <w:t xml:space="preserve">several teaching </w:t>
      </w:r>
      <w:r w:rsidR="00F50E71" w:rsidRPr="00772526">
        <w:rPr>
          <w:sz w:val="20"/>
          <w:szCs w:val="20"/>
        </w:rPr>
        <w:t>institutions at home and abroad. Th</w:t>
      </w:r>
      <w:r w:rsidR="000C4685" w:rsidRPr="00772526">
        <w:rPr>
          <w:sz w:val="20"/>
          <w:szCs w:val="20"/>
        </w:rPr>
        <w:t>ere were</w:t>
      </w:r>
      <w:r w:rsidR="001B08DC" w:rsidRPr="00772526">
        <w:rPr>
          <w:sz w:val="20"/>
          <w:szCs w:val="20"/>
        </w:rPr>
        <w:t xml:space="preserve"> </w:t>
      </w:r>
      <w:r w:rsidR="00F50E71" w:rsidRPr="00772526">
        <w:rPr>
          <w:sz w:val="20"/>
          <w:szCs w:val="20"/>
        </w:rPr>
        <w:t xml:space="preserve">at least 2 </w:t>
      </w:r>
      <w:r w:rsidR="001B08DC" w:rsidRPr="00772526">
        <w:rPr>
          <w:sz w:val="20"/>
          <w:szCs w:val="20"/>
        </w:rPr>
        <w:t xml:space="preserve">PhD candidates </w:t>
      </w:r>
      <w:r w:rsidR="000C4685" w:rsidRPr="00772526">
        <w:rPr>
          <w:sz w:val="20"/>
          <w:szCs w:val="20"/>
        </w:rPr>
        <w:t xml:space="preserve">from </w:t>
      </w:r>
      <w:r w:rsidR="001B08DC" w:rsidRPr="00772526">
        <w:rPr>
          <w:sz w:val="20"/>
          <w:szCs w:val="20"/>
        </w:rPr>
        <w:t xml:space="preserve">the </w:t>
      </w:r>
      <w:r w:rsidR="00F50E71" w:rsidRPr="00772526">
        <w:rPr>
          <w:sz w:val="20"/>
          <w:szCs w:val="20"/>
        </w:rPr>
        <w:t>University</w:t>
      </w:r>
      <w:r w:rsidR="001B08DC" w:rsidRPr="00772526">
        <w:rPr>
          <w:sz w:val="20"/>
          <w:szCs w:val="20"/>
        </w:rPr>
        <w:t xml:space="preserve"> of Oxford, and the University of</w:t>
      </w:r>
      <w:r w:rsidR="004949C5" w:rsidRPr="00772526">
        <w:rPr>
          <w:sz w:val="20"/>
          <w:szCs w:val="20"/>
        </w:rPr>
        <w:t xml:space="preserve"> </w:t>
      </w:r>
      <w:r w:rsidR="001B08DC" w:rsidRPr="00772526">
        <w:rPr>
          <w:sz w:val="20"/>
          <w:szCs w:val="20"/>
        </w:rPr>
        <w:t>Warwick, UK</w:t>
      </w:r>
      <w:r w:rsidR="00F50E71" w:rsidRPr="00772526">
        <w:rPr>
          <w:sz w:val="20"/>
          <w:szCs w:val="20"/>
        </w:rPr>
        <w:t xml:space="preserve"> and at least 4 MPH students</w:t>
      </w:r>
      <w:r w:rsidR="000C4685" w:rsidRPr="00772526">
        <w:rPr>
          <w:sz w:val="20"/>
          <w:szCs w:val="20"/>
        </w:rPr>
        <w:t xml:space="preserve"> who graduated from</w:t>
      </w:r>
      <w:r w:rsidR="00F50E71" w:rsidRPr="00772526">
        <w:rPr>
          <w:sz w:val="20"/>
          <w:szCs w:val="20"/>
        </w:rPr>
        <w:t xml:space="preserve"> the James P Grant School of Public Health.</w:t>
      </w:r>
    </w:p>
    <w:p w14:paraId="096D9FAE" w14:textId="0469A147" w:rsidR="00F50E71" w:rsidRPr="00772526" w:rsidRDefault="00F50E71" w:rsidP="004949C5">
      <w:pPr>
        <w:shd w:val="clear" w:color="auto" w:fill="FFFFFF"/>
        <w:rPr>
          <w:color w:val="26282A"/>
          <w:sz w:val="20"/>
          <w:szCs w:val="20"/>
          <w:shd w:val="clear" w:color="auto" w:fill="FAF9F8"/>
          <w:lang w:val="en-GB"/>
        </w:rPr>
      </w:pPr>
    </w:p>
    <w:p w14:paraId="47E7B260" w14:textId="118E4AB3" w:rsidR="00554FEF" w:rsidRPr="00772526" w:rsidRDefault="00AF5E8E" w:rsidP="00BC57A8">
      <w:pPr>
        <w:shd w:val="clear" w:color="auto" w:fill="FFFFFF"/>
        <w:rPr>
          <w:sz w:val="20"/>
          <w:szCs w:val="20"/>
        </w:rPr>
      </w:pPr>
      <w:r w:rsidRPr="00772526">
        <w:rPr>
          <w:color w:val="26282A"/>
          <w:sz w:val="20"/>
          <w:szCs w:val="20"/>
          <w:shd w:val="clear" w:color="auto" w:fill="FAF9F8"/>
          <w:lang w:val="en-GB"/>
        </w:rPr>
        <w:t xml:space="preserve">Since 2024, </w:t>
      </w:r>
      <w:r w:rsidR="00EF38BB" w:rsidRPr="00772526">
        <w:rPr>
          <w:color w:val="26282A"/>
          <w:sz w:val="20"/>
          <w:szCs w:val="20"/>
          <w:shd w:val="clear" w:color="auto" w:fill="FAF9F8"/>
          <w:lang w:val="en-GB"/>
        </w:rPr>
        <w:t xml:space="preserve">I have </w:t>
      </w:r>
      <w:r w:rsidRPr="00772526">
        <w:rPr>
          <w:color w:val="26282A"/>
          <w:sz w:val="20"/>
          <w:szCs w:val="20"/>
          <w:shd w:val="clear" w:color="auto" w:fill="FAF9F8"/>
          <w:lang w:val="en-GB"/>
        </w:rPr>
        <w:t>been involved as an academic teacher in</w:t>
      </w:r>
      <w:r w:rsidR="00EF38BB" w:rsidRPr="00772526">
        <w:rPr>
          <w:color w:val="26282A"/>
          <w:sz w:val="20"/>
          <w:szCs w:val="20"/>
          <w:shd w:val="clear" w:color="auto" w:fill="FAF9F8"/>
          <w:lang w:val="en-GB"/>
        </w:rPr>
        <w:t xml:space="preserve"> the “Postgraduate Diploma in Global Health Research</w:t>
      </w:r>
      <w:r w:rsidRPr="00772526">
        <w:rPr>
          <w:color w:val="26282A"/>
          <w:sz w:val="20"/>
          <w:szCs w:val="20"/>
          <w:shd w:val="clear" w:color="auto" w:fill="FAF9F8"/>
          <w:lang w:val="en-GB"/>
        </w:rPr>
        <w:t xml:space="preserve">” program of </w:t>
      </w:r>
      <w:r w:rsidR="00EF38BB" w:rsidRPr="00772526">
        <w:rPr>
          <w:color w:val="26282A"/>
          <w:sz w:val="20"/>
          <w:szCs w:val="20"/>
          <w:lang w:val="en-GB"/>
        </w:rPr>
        <w:t xml:space="preserve">Nuffield Department of Medicine, University of Oxford” in 2024. </w:t>
      </w:r>
      <w:r w:rsidR="00EF38BB" w:rsidRPr="00772526">
        <w:rPr>
          <w:sz w:val="20"/>
          <w:szCs w:val="20"/>
        </w:rPr>
        <w:t>I have also contributed in the development of the curriculum for the “</w:t>
      </w:r>
      <w:r w:rsidR="00EF38BB" w:rsidRPr="00772526">
        <w:rPr>
          <w:rFonts w:eastAsia="Times New Roman"/>
          <w:sz w:val="20"/>
          <w:szCs w:val="20"/>
        </w:rPr>
        <w:t>South and Southeast Asia Climate and Health Responders Course</w:t>
      </w:r>
      <w:r w:rsidR="00EF38BB" w:rsidRPr="00772526">
        <w:rPr>
          <w:sz w:val="20"/>
          <w:szCs w:val="20"/>
        </w:rPr>
        <w:t xml:space="preserve">, </w:t>
      </w:r>
      <w:r w:rsidR="00EF38BB" w:rsidRPr="00772526">
        <w:rPr>
          <w:color w:val="000000"/>
          <w:sz w:val="20"/>
          <w:szCs w:val="20"/>
          <w:shd w:val="clear" w:color="auto" w:fill="FFFFFF"/>
        </w:rPr>
        <w:t>Global Consortium on Climate and Health Education Mailman School of Public Health, Columbia University, USA” as faculty.</w:t>
      </w:r>
      <w:r w:rsidR="00C27EA9" w:rsidRPr="00772526">
        <w:rPr>
          <w:sz w:val="20"/>
          <w:szCs w:val="20"/>
        </w:rPr>
        <w:t xml:space="preserve"> Recently I guided two mid-level international researchers in the UK</w:t>
      </w:r>
      <w:r w:rsidR="00E37CA2" w:rsidRPr="00772526">
        <w:rPr>
          <w:sz w:val="20"/>
          <w:szCs w:val="20"/>
        </w:rPr>
        <w:t xml:space="preserve"> </w:t>
      </w:r>
      <w:r w:rsidR="00C27EA9" w:rsidRPr="00772526">
        <w:rPr>
          <w:sz w:val="20"/>
          <w:szCs w:val="20"/>
        </w:rPr>
        <w:t xml:space="preserve">writing their manuscripts submitting to high impact peer reviewed </w:t>
      </w:r>
      <w:r w:rsidR="00F50E71" w:rsidRPr="00772526">
        <w:rPr>
          <w:sz w:val="20"/>
          <w:szCs w:val="20"/>
        </w:rPr>
        <w:t>journals.</w:t>
      </w:r>
      <w:r w:rsidRPr="00772526">
        <w:rPr>
          <w:sz w:val="20"/>
          <w:szCs w:val="20"/>
        </w:rPr>
        <w:t xml:space="preserve"> </w:t>
      </w:r>
      <w:r w:rsidR="00F50E71" w:rsidRPr="00772526">
        <w:rPr>
          <w:sz w:val="20"/>
          <w:szCs w:val="20"/>
        </w:rPr>
        <w:t xml:space="preserve">Earlier, </w:t>
      </w:r>
      <w:r w:rsidRPr="00772526">
        <w:rPr>
          <w:sz w:val="20"/>
          <w:szCs w:val="20"/>
        </w:rPr>
        <w:t>I have served as a Faculty in Tulane University in New Orleans, USA and James P Grant School of Public Health in Dhaka Bangladesh.</w:t>
      </w:r>
    </w:p>
    <w:p w14:paraId="5149A0A4" w14:textId="361BD794" w:rsidR="00554FEF" w:rsidRPr="00772526" w:rsidRDefault="00554FEF" w:rsidP="00BC57A8">
      <w:pPr>
        <w:shd w:val="clear" w:color="auto" w:fill="FFFFFF"/>
        <w:rPr>
          <w:sz w:val="20"/>
          <w:szCs w:val="20"/>
        </w:rPr>
      </w:pPr>
    </w:p>
    <w:p w14:paraId="0C9CDCC9" w14:textId="77777777" w:rsidR="00DE12A2" w:rsidRPr="00772526" w:rsidRDefault="00DE12A2" w:rsidP="00DE12A2">
      <w:pPr>
        <w:tabs>
          <w:tab w:val="left" w:pos="0"/>
        </w:tabs>
        <w:ind w:hanging="631"/>
        <w:jc w:val="both"/>
        <w:rPr>
          <w:sz w:val="20"/>
          <w:szCs w:val="20"/>
        </w:rPr>
      </w:pPr>
    </w:p>
    <w:p w14:paraId="78CEC011" w14:textId="77777777" w:rsidR="00DE12A2" w:rsidRPr="00772526" w:rsidRDefault="00DE12A2" w:rsidP="0067144A">
      <w:pPr>
        <w:pStyle w:val="Heading1"/>
        <w:ind w:hanging="290"/>
        <w:rPr>
          <w:sz w:val="20"/>
          <w:szCs w:val="20"/>
        </w:rPr>
      </w:pPr>
      <w:r w:rsidRPr="00772526">
        <w:rPr>
          <w:sz w:val="20"/>
          <w:szCs w:val="20"/>
        </w:rPr>
        <w:t>Academic Teaching</w:t>
      </w:r>
    </w:p>
    <w:p w14:paraId="2EAB3D18" w14:textId="77777777" w:rsidR="00DE12A2" w:rsidRPr="00772526" w:rsidRDefault="00DE12A2" w:rsidP="00DE12A2">
      <w:pPr>
        <w:pStyle w:val="BodyText"/>
        <w:spacing w:before="9"/>
        <w:ind w:hanging="631"/>
        <w:rPr>
          <w:b/>
        </w:rPr>
      </w:pPr>
    </w:p>
    <w:p w14:paraId="7885D82C" w14:textId="4BA990B6" w:rsidR="0050420B" w:rsidRPr="00772526" w:rsidRDefault="0050420B" w:rsidP="00EA3046">
      <w:pPr>
        <w:pStyle w:val="ListParagraph"/>
        <w:numPr>
          <w:ilvl w:val="0"/>
          <w:numId w:val="3"/>
        </w:numPr>
        <w:shd w:val="clear" w:color="auto" w:fill="FFFFFF"/>
        <w:spacing w:before="100" w:beforeAutospacing="1" w:after="100" w:afterAutospacing="1"/>
        <w:ind w:hanging="651"/>
        <w:rPr>
          <w:color w:val="26282A"/>
          <w:sz w:val="20"/>
          <w:szCs w:val="20"/>
          <w:lang w:val="en-GB"/>
        </w:rPr>
      </w:pPr>
      <w:bookmarkStart w:id="15" w:name="_Hlk190619501"/>
      <w:r w:rsidRPr="00772526">
        <w:rPr>
          <w:color w:val="26282A"/>
          <w:sz w:val="20"/>
          <w:szCs w:val="20"/>
          <w:shd w:val="clear" w:color="auto" w:fill="FAF9F8"/>
          <w:lang w:val="en-GB"/>
        </w:rPr>
        <w:t>Postgraduate Diploma in Global Health Research</w:t>
      </w:r>
      <w:r w:rsidR="00813CE4" w:rsidRPr="00772526">
        <w:rPr>
          <w:color w:val="26282A"/>
          <w:sz w:val="20"/>
          <w:szCs w:val="20"/>
          <w:shd w:val="clear" w:color="auto" w:fill="FAF9F8"/>
          <w:lang w:val="en-GB"/>
        </w:rPr>
        <w:t xml:space="preserve">, </w:t>
      </w:r>
      <w:r w:rsidRPr="00772526">
        <w:rPr>
          <w:color w:val="26282A"/>
          <w:sz w:val="20"/>
          <w:szCs w:val="20"/>
          <w:lang w:val="en-GB"/>
        </w:rPr>
        <w:t>Nuffield Department of Medicine, University of Oxford.</w:t>
      </w:r>
    </w:p>
    <w:p w14:paraId="4D82DC9D" w14:textId="576A338D" w:rsidR="00F43800" w:rsidRPr="00772526" w:rsidRDefault="00107BEB" w:rsidP="00EA3046">
      <w:pPr>
        <w:pStyle w:val="ListParagraph"/>
        <w:numPr>
          <w:ilvl w:val="0"/>
          <w:numId w:val="3"/>
        </w:numPr>
        <w:tabs>
          <w:tab w:val="left" w:pos="831"/>
          <w:tab w:val="left" w:pos="832"/>
        </w:tabs>
        <w:ind w:right="1008" w:hanging="631"/>
        <w:rPr>
          <w:sz w:val="20"/>
          <w:szCs w:val="20"/>
        </w:rPr>
      </w:pPr>
      <w:r w:rsidRPr="00772526">
        <w:rPr>
          <w:rFonts w:eastAsia="Times New Roman"/>
          <w:sz w:val="20"/>
          <w:szCs w:val="20"/>
        </w:rPr>
        <w:t>South and Southeast Asia Climate and Health Responders Course</w:t>
      </w:r>
      <w:r w:rsidRPr="00772526">
        <w:rPr>
          <w:sz w:val="20"/>
          <w:szCs w:val="20"/>
        </w:rPr>
        <w:t xml:space="preserve">, </w:t>
      </w:r>
      <w:r w:rsidRPr="00772526">
        <w:rPr>
          <w:color w:val="000000"/>
          <w:sz w:val="20"/>
          <w:szCs w:val="20"/>
          <w:shd w:val="clear" w:color="auto" w:fill="FFFFFF"/>
        </w:rPr>
        <w:t>Global Consortium on Climate and Health Education, Mailman School of Public Health, Columbia University, USA.</w:t>
      </w:r>
      <w:bookmarkEnd w:id="15"/>
    </w:p>
    <w:p w14:paraId="7A53915D" w14:textId="27AA5B72" w:rsidR="00DE12A2" w:rsidRPr="00772526" w:rsidRDefault="00DE12A2" w:rsidP="00EA3046">
      <w:pPr>
        <w:pStyle w:val="ListParagraph"/>
        <w:numPr>
          <w:ilvl w:val="0"/>
          <w:numId w:val="12"/>
        </w:numPr>
        <w:tabs>
          <w:tab w:val="left" w:pos="831"/>
          <w:tab w:val="left" w:pos="832"/>
        </w:tabs>
        <w:ind w:right="1008" w:hanging="631"/>
        <w:rPr>
          <w:sz w:val="20"/>
          <w:szCs w:val="20"/>
        </w:rPr>
      </w:pPr>
      <w:r w:rsidRPr="00772526">
        <w:rPr>
          <w:sz w:val="20"/>
          <w:szCs w:val="20"/>
        </w:rPr>
        <w:t>Course coordinator of Field Exercise Course in Epidemiology of Infectious Diseases of Importance</w:t>
      </w:r>
      <w:r w:rsidRPr="00772526">
        <w:rPr>
          <w:spacing w:val="-27"/>
          <w:sz w:val="20"/>
          <w:szCs w:val="20"/>
        </w:rPr>
        <w:t xml:space="preserve"> </w:t>
      </w:r>
      <w:r w:rsidRPr="00772526">
        <w:rPr>
          <w:sz w:val="20"/>
          <w:szCs w:val="20"/>
        </w:rPr>
        <w:t>in Developing Countries (graded). MPH program, James P. Grant School of Public Health. Number of students: 25</w:t>
      </w:r>
      <w:r w:rsidRPr="00772526">
        <w:rPr>
          <w:spacing w:val="-1"/>
          <w:sz w:val="20"/>
          <w:szCs w:val="20"/>
        </w:rPr>
        <w:t xml:space="preserve"> </w:t>
      </w:r>
      <w:r w:rsidRPr="00772526">
        <w:rPr>
          <w:sz w:val="20"/>
          <w:szCs w:val="20"/>
        </w:rPr>
        <w:t>(2006-2007).</w:t>
      </w:r>
    </w:p>
    <w:p w14:paraId="72FCA035" w14:textId="77777777" w:rsidR="00DE12A2" w:rsidRPr="00772526" w:rsidRDefault="00DE12A2" w:rsidP="00EA3046">
      <w:pPr>
        <w:pStyle w:val="ListParagraph"/>
        <w:numPr>
          <w:ilvl w:val="0"/>
          <w:numId w:val="12"/>
        </w:numPr>
        <w:tabs>
          <w:tab w:val="left" w:pos="832"/>
        </w:tabs>
        <w:spacing w:before="2"/>
        <w:ind w:right="997" w:hanging="631"/>
        <w:jc w:val="both"/>
        <w:rPr>
          <w:sz w:val="20"/>
          <w:szCs w:val="20"/>
        </w:rPr>
      </w:pPr>
      <w:r w:rsidRPr="00772526">
        <w:rPr>
          <w:sz w:val="20"/>
          <w:szCs w:val="20"/>
        </w:rPr>
        <w:t>Part time faculty, MPH program, James P. Grant School of Public Health. Course title: Epidemiology of Infectious Diseases of Importance in Developing Countries (ID course) (Credit hour: 3). Number of students: 25</w:t>
      </w:r>
      <w:r w:rsidRPr="00772526">
        <w:rPr>
          <w:spacing w:val="-1"/>
          <w:sz w:val="20"/>
          <w:szCs w:val="20"/>
        </w:rPr>
        <w:t xml:space="preserve"> </w:t>
      </w:r>
      <w:r w:rsidRPr="00772526">
        <w:rPr>
          <w:sz w:val="20"/>
          <w:szCs w:val="20"/>
        </w:rPr>
        <w:t>(2006-2007).</w:t>
      </w:r>
    </w:p>
    <w:p w14:paraId="609B022B" w14:textId="77777777" w:rsidR="00DE12A2" w:rsidRPr="00772526" w:rsidRDefault="00DE12A2" w:rsidP="00EA3046">
      <w:pPr>
        <w:pStyle w:val="ListParagraph"/>
        <w:numPr>
          <w:ilvl w:val="0"/>
          <w:numId w:val="12"/>
        </w:numPr>
        <w:tabs>
          <w:tab w:val="left" w:pos="832"/>
        </w:tabs>
        <w:ind w:right="1203" w:hanging="631"/>
        <w:jc w:val="both"/>
        <w:rPr>
          <w:sz w:val="20"/>
          <w:szCs w:val="20"/>
        </w:rPr>
      </w:pPr>
      <w:r w:rsidRPr="00772526">
        <w:rPr>
          <w:sz w:val="20"/>
          <w:szCs w:val="20"/>
        </w:rPr>
        <w:t>Part time faculty, MPH program, State University of Bangladesh, Dhaka. Course title: Demography and population dynamics (Credit hours: 2). Number of students: 15</w:t>
      </w:r>
      <w:r w:rsidRPr="00772526">
        <w:rPr>
          <w:spacing w:val="-3"/>
          <w:sz w:val="20"/>
          <w:szCs w:val="20"/>
        </w:rPr>
        <w:t xml:space="preserve"> </w:t>
      </w:r>
      <w:r w:rsidRPr="00772526">
        <w:rPr>
          <w:sz w:val="20"/>
          <w:szCs w:val="20"/>
        </w:rPr>
        <w:t>(2004-2005).</w:t>
      </w:r>
    </w:p>
    <w:p w14:paraId="35AF21A2" w14:textId="77777777" w:rsidR="00DE12A2" w:rsidRPr="00772526" w:rsidRDefault="00DE12A2" w:rsidP="00EA3046">
      <w:pPr>
        <w:pStyle w:val="ListParagraph"/>
        <w:numPr>
          <w:ilvl w:val="0"/>
          <w:numId w:val="12"/>
        </w:numPr>
        <w:tabs>
          <w:tab w:val="left" w:pos="832"/>
        </w:tabs>
        <w:ind w:hanging="631"/>
        <w:jc w:val="both"/>
        <w:rPr>
          <w:sz w:val="20"/>
          <w:szCs w:val="20"/>
        </w:rPr>
      </w:pPr>
      <w:r w:rsidRPr="00772526">
        <w:rPr>
          <w:sz w:val="20"/>
          <w:szCs w:val="20"/>
        </w:rPr>
        <w:t xml:space="preserve">Coordinator of Annual Bioethics Workshop of </w:t>
      </w:r>
      <w:proofErr w:type="gramStart"/>
      <w:r w:rsidRPr="00772526">
        <w:rPr>
          <w:sz w:val="20"/>
          <w:szCs w:val="20"/>
        </w:rPr>
        <w:t>icddr,b.</w:t>
      </w:r>
      <w:proofErr w:type="gramEnd"/>
      <w:r w:rsidRPr="00772526">
        <w:rPr>
          <w:sz w:val="20"/>
          <w:szCs w:val="20"/>
        </w:rPr>
        <w:t xml:space="preserve"> Number of participants: 25-30</w:t>
      </w:r>
      <w:r w:rsidRPr="00772526">
        <w:rPr>
          <w:spacing w:val="-11"/>
          <w:sz w:val="20"/>
          <w:szCs w:val="20"/>
        </w:rPr>
        <w:t xml:space="preserve"> </w:t>
      </w:r>
      <w:r w:rsidRPr="00772526">
        <w:rPr>
          <w:sz w:val="20"/>
          <w:szCs w:val="20"/>
        </w:rPr>
        <w:t>(2006-2008).</w:t>
      </w:r>
    </w:p>
    <w:p w14:paraId="1AAA20EA" w14:textId="77777777" w:rsidR="00DE12A2" w:rsidRPr="00772526" w:rsidRDefault="00DE12A2" w:rsidP="00DE12A2">
      <w:pPr>
        <w:pStyle w:val="BodyText"/>
        <w:spacing w:before="7" w:line="276" w:lineRule="auto"/>
        <w:ind w:hanging="631"/>
      </w:pPr>
    </w:p>
    <w:p w14:paraId="65C70C65" w14:textId="77777777" w:rsidR="00AB39D7" w:rsidRPr="00772526" w:rsidRDefault="00AB39D7" w:rsidP="0067144A">
      <w:pPr>
        <w:pStyle w:val="Heading2"/>
        <w:spacing w:before="1"/>
        <w:ind w:hanging="200"/>
      </w:pPr>
    </w:p>
    <w:p w14:paraId="0BBD7B6A" w14:textId="3E8740A0" w:rsidR="00DE12A2" w:rsidRPr="00772526" w:rsidRDefault="00035396" w:rsidP="0067144A">
      <w:pPr>
        <w:pStyle w:val="Heading2"/>
        <w:spacing w:before="1"/>
        <w:ind w:hanging="200"/>
      </w:pPr>
      <w:r w:rsidRPr="00772526">
        <w:t>F</w:t>
      </w:r>
      <w:r w:rsidR="00DE12A2" w:rsidRPr="00772526">
        <w:t>ormalized mentorship program</w:t>
      </w:r>
    </w:p>
    <w:p w14:paraId="6F61CDD9" w14:textId="670EFEB5" w:rsidR="00AB39D7" w:rsidRPr="00772526" w:rsidRDefault="00AB39D7" w:rsidP="00F22A2E">
      <w:pPr>
        <w:pStyle w:val="Heading2"/>
        <w:spacing w:before="1" w:after="120"/>
        <w:ind w:hanging="200"/>
        <w:rPr>
          <w:b w:val="0"/>
        </w:rPr>
      </w:pPr>
    </w:p>
    <w:p w14:paraId="5D652F07" w14:textId="77777777" w:rsidR="00B1321B" w:rsidRPr="00772526" w:rsidRDefault="00B1321B" w:rsidP="00EA3046">
      <w:pPr>
        <w:pStyle w:val="ListParagraph"/>
        <w:numPr>
          <w:ilvl w:val="0"/>
          <w:numId w:val="7"/>
        </w:numPr>
        <w:tabs>
          <w:tab w:val="left" w:pos="813"/>
        </w:tabs>
        <w:ind w:hanging="631"/>
        <w:rPr>
          <w:sz w:val="20"/>
          <w:szCs w:val="20"/>
        </w:rPr>
      </w:pPr>
      <w:r w:rsidRPr="00772526">
        <w:rPr>
          <w:sz w:val="20"/>
          <w:szCs w:val="20"/>
        </w:rPr>
        <w:t xml:space="preserve">Saimul Islam, PhD candidate, University of Warwick </w:t>
      </w:r>
    </w:p>
    <w:p w14:paraId="2B361981" w14:textId="77777777" w:rsidR="00DE37FF" w:rsidRPr="00772526" w:rsidRDefault="00DE12A2" w:rsidP="00EA3046">
      <w:pPr>
        <w:pStyle w:val="ListParagraph"/>
        <w:numPr>
          <w:ilvl w:val="0"/>
          <w:numId w:val="7"/>
        </w:numPr>
        <w:tabs>
          <w:tab w:val="left" w:pos="813"/>
        </w:tabs>
        <w:ind w:hanging="631"/>
        <w:rPr>
          <w:sz w:val="20"/>
          <w:szCs w:val="20"/>
        </w:rPr>
      </w:pPr>
      <w:r w:rsidRPr="00772526">
        <w:rPr>
          <w:sz w:val="20"/>
          <w:szCs w:val="20"/>
        </w:rPr>
        <w:t>Aashna Uppal, Big Data Institute, University of Oxford, UK, PhD Thesis (2023) [Rotation program]</w:t>
      </w:r>
    </w:p>
    <w:p w14:paraId="654DAA4D" w14:textId="17C2DF4B" w:rsidR="00DE37FF" w:rsidRPr="00772526" w:rsidRDefault="00DE37FF" w:rsidP="00EA3046">
      <w:pPr>
        <w:pStyle w:val="ListParagraph"/>
        <w:numPr>
          <w:ilvl w:val="0"/>
          <w:numId w:val="7"/>
        </w:numPr>
        <w:tabs>
          <w:tab w:val="left" w:pos="813"/>
        </w:tabs>
        <w:ind w:hanging="631"/>
        <w:rPr>
          <w:sz w:val="20"/>
          <w:szCs w:val="20"/>
        </w:rPr>
      </w:pPr>
      <w:r w:rsidRPr="00772526">
        <w:rPr>
          <w:sz w:val="20"/>
          <w:szCs w:val="20"/>
        </w:rPr>
        <w:t xml:space="preserve">Shamim Ahmed, Associate Professor and PhD candidate at </w:t>
      </w:r>
      <w:proofErr w:type="spellStart"/>
      <w:r w:rsidRPr="00772526">
        <w:rPr>
          <w:sz w:val="20"/>
          <w:szCs w:val="20"/>
        </w:rPr>
        <w:t>Bangabondhu</w:t>
      </w:r>
      <w:proofErr w:type="spellEnd"/>
      <w:r w:rsidRPr="00772526">
        <w:rPr>
          <w:sz w:val="20"/>
          <w:szCs w:val="20"/>
        </w:rPr>
        <w:t xml:space="preserve"> Sheikh Mujib Medical University (2013)</w:t>
      </w:r>
    </w:p>
    <w:p w14:paraId="43258AB7" w14:textId="77777777" w:rsidR="00DE12A2" w:rsidRPr="00772526" w:rsidRDefault="00DE12A2" w:rsidP="00EA3046">
      <w:pPr>
        <w:pStyle w:val="ListParagraph"/>
        <w:numPr>
          <w:ilvl w:val="0"/>
          <w:numId w:val="7"/>
        </w:numPr>
        <w:tabs>
          <w:tab w:val="left" w:pos="813"/>
        </w:tabs>
        <w:ind w:hanging="631"/>
        <w:rPr>
          <w:sz w:val="20"/>
          <w:szCs w:val="20"/>
        </w:rPr>
      </w:pPr>
      <w:r w:rsidRPr="00772526">
        <w:rPr>
          <w:sz w:val="20"/>
          <w:szCs w:val="20"/>
        </w:rPr>
        <w:t>Sarah Mabry, Global Health, George Town University, USA, MPH thesis (2023)</w:t>
      </w:r>
    </w:p>
    <w:p w14:paraId="1BD9396B" w14:textId="6FF9A193" w:rsidR="00DE12A2" w:rsidRPr="00772526" w:rsidRDefault="00DE12A2" w:rsidP="00EA3046">
      <w:pPr>
        <w:pStyle w:val="ListParagraph"/>
        <w:numPr>
          <w:ilvl w:val="0"/>
          <w:numId w:val="7"/>
        </w:numPr>
        <w:tabs>
          <w:tab w:val="left" w:pos="813"/>
        </w:tabs>
        <w:spacing w:before="1"/>
        <w:ind w:right="1590" w:hanging="631"/>
        <w:rPr>
          <w:sz w:val="20"/>
          <w:szCs w:val="20"/>
        </w:rPr>
      </w:pPr>
      <w:r w:rsidRPr="00772526">
        <w:rPr>
          <w:sz w:val="20"/>
          <w:szCs w:val="20"/>
        </w:rPr>
        <w:t>Natalie Linton, Graduate student at Oregon State University, United States (2015)</w:t>
      </w:r>
    </w:p>
    <w:p w14:paraId="3E06F918" w14:textId="77777777" w:rsidR="00052FA4" w:rsidRPr="00772526" w:rsidRDefault="00DE12A2" w:rsidP="00EA3046">
      <w:pPr>
        <w:pStyle w:val="ListParagraph"/>
        <w:numPr>
          <w:ilvl w:val="0"/>
          <w:numId w:val="7"/>
        </w:numPr>
        <w:tabs>
          <w:tab w:val="left" w:pos="813"/>
        </w:tabs>
        <w:ind w:hanging="631"/>
        <w:rPr>
          <w:sz w:val="20"/>
          <w:szCs w:val="20"/>
        </w:rPr>
      </w:pPr>
      <w:r w:rsidRPr="00772526">
        <w:rPr>
          <w:sz w:val="20"/>
          <w:szCs w:val="20"/>
        </w:rPr>
        <w:t>Ms. Fariha Amin, National University of Singapore, MPH thesis</w:t>
      </w:r>
      <w:r w:rsidRPr="00772526">
        <w:rPr>
          <w:spacing w:val="-9"/>
          <w:sz w:val="20"/>
          <w:szCs w:val="20"/>
        </w:rPr>
        <w:t xml:space="preserve"> </w:t>
      </w:r>
      <w:r w:rsidRPr="00772526">
        <w:rPr>
          <w:sz w:val="20"/>
          <w:szCs w:val="20"/>
        </w:rPr>
        <w:t>(2017)</w:t>
      </w:r>
    </w:p>
    <w:p w14:paraId="0E4DC672" w14:textId="454E5B64" w:rsidR="00035396" w:rsidRPr="00772526" w:rsidRDefault="00035396" w:rsidP="00EA3046">
      <w:pPr>
        <w:pStyle w:val="ListParagraph"/>
        <w:numPr>
          <w:ilvl w:val="0"/>
          <w:numId w:val="7"/>
        </w:numPr>
        <w:tabs>
          <w:tab w:val="left" w:pos="813"/>
        </w:tabs>
        <w:ind w:hanging="631"/>
        <w:rPr>
          <w:sz w:val="20"/>
          <w:szCs w:val="20"/>
        </w:rPr>
      </w:pPr>
      <w:r w:rsidRPr="00772526">
        <w:rPr>
          <w:sz w:val="20"/>
          <w:szCs w:val="20"/>
        </w:rPr>
        <w:t xml:space="preserve">Dr. </w:t>
      </w:r>
      <w:proofErr w:type="spellStart"/>
      <w:r w:rsidRPr="00772526">
        <w:rPr>
          <w:sz w:val="20"/>
          <w:szCs w:val="20"/>
        </w:rPr>
        <w:t>Moyukh</w:t>
      </w:r>
      <w:proofErr w:type="spellEnd"/>
      <w:r w:rsidRPr="00772526">
        <w:rPr>
          <w:sz w:val="20"/>
          <w:szCs w:val="20"/>
        </w:rPr>
        <w:t xml:space="preserve"> Chowdhury, Graduate student at Umea University, Sweden on Masters of Public</w:t>
      </w:r>
      <w:r w:rsidRPr="00772526">
        <w:rPr>
          <w:spacing w:val="-22"/>
          <w:sz w:val="20"/>
          <w:szCs w:val="20"/>
        </w:rPr>
        <w:t xml:space="preserve"> </w:t>
      </w:r>
      <w:r w:rsidRPr="00772526">
        <w:rPr>
          <w:sz w:val="20"/>
          <w:szCs w:val="20"/>
        </w:rPr>
        <w:t>Health (2017)</w:t>
      </w:r>
    </w:p>
    <w:p w14:paraId="6A14EBE9" w14:textId="54D0140A" w:rsidR="001C315E" w:rsidRPr="00772526" w:rsidRDefault="001C315E" w:rsidP="00EA3046">
      <w:pPr>
        <w:pStyle w:val="ListParagraph"/>
        <w:numPr>
          <w:ilvl w:val="0"/>
          <w:numId w:val="7"/>
        </w:numPr>
        <w:tabs>
          <w:tab w:val="left" w:pos="813"/>
        </w:tabs>
        <w:ind w:hanging="631"/>
        <w:rPr>
          <w:sz w:val="20"/>
          <w:szCs w:val="20"/>
        </w:rPr>
      </w:pPr>
      <w:r w:rsidRPr="00772526">
        <w:rPr>
          <w:sz w:val="20"/>
          <w:szCs w:val="20"/>
        </w:rPr>
        <w:t>Rumana</w:t>
      </w:r>
      <w:r w:rsidR="001B08DC" w:rsidRPr="00772526">
        <w:rPr>
          <w:sz w:val="20"/>
          <w:szCs w:val="20"/>
        </w:rPr>
        <w:t xml:space="preserve"> Islam, James P Grant School of Public Health. MPH thesis</w:t>
      </w:r>
      <w:r w:rsidR="001B08DC" w:rsidRPr="00772526">
        <w:rPr>
          <w:spacing w:val="4"/>
          <w:sz w:val="20"/>
          <w:szCs w:val="20"/>
        </w:rPr>
        <w:t xml:space="preserve"> </w:t>
      </w:r>
      <w:r w:rsidR="001B08DC" w:rsidRPr="00772526">
        <w:rPr>
          <w:sz w:val="20"/>
          <w:szCs w:val="20"/>
        </w:rPr>
        <w:t>(20</w:t>
      </w:r>
      <w:r w:rsidR="00711202" w:rsidRPr="00772526">
        <w:rPr>
          <w:sz w:val="20"/>
          <w:szCs w:val="20"/>
        </w:rPr>
        <w:t>05</w:t>
      </w:r>
      <w:r w:rsidR="001B08DC" w:rsidRPr="00772526">
        <w:rPr>
          <w:sz w:val="20"/>
          <w:szCs w:val="20"/>
        </w:rPr>
        <w:t>)</w:t>
      </w:r>
    </w:p>
    <w:p w14:paraId="1A395847" w14:textId="672B0A11" w:rsidR="001C315E" w:rsidRPr="00772526" w:rsidRDefault="001C315E" w:rsidP="00EA3046">
      <w:pPr>
        <w:pStyle w:val="ListParagraph"/>
        <w:numPr>
          <w:ilvl w:val="0"/>
          <w:numId w:val="7"/>
        </w:numPr>
        <w:tabs>
          <w:tab w:val="left" w:pos="813"/>
        </w:tabs>
        <w:ind w:hanging="631"/>
        <w:rPr>
          <w:sz w:val="20"/>
          <w:szCs w:val="20"/>
        </w:rPr>
      </w:pPr>
      <w:r w:rsidRPr="00772526">
        <w:rPr>
          <w:sz w:val="20"/>
          <w:szCs w:val="20"/>
        </w:rPr>
        <w:t>Nadia</w:t>
      </w:r>
      <w:r w:rsidR="001B08DC" w:rsidRPr="00772526">
        <w:rPr>
          <w:sz w:val="20"/>
          <w:szCs w:val="20"/>
        </w:rPr>
        <w:t xml:space="preserve"> Alamgir, James P Grant School of Public Health. MPH thesis</w:t>
      </w:r>
      <w:r w:rsidR="001B08DC" w:rsidRPr="00772526">
        <w:rPr>
          <w:spacing w:val="4"/>
          <w:sz w:val="20"/>
          <w:szCs w:val="20"/>
        </w:rPr>
        <w:t xml:space="preserve"> </w:t>
      </w:r>
      <w:r w:rsidR="001B08DC" w:rsidRPr="00772526">
        <w:rPr>
          <w:sz w:val="20"/>
          <w:szCs w:val="20"/>
        </w:rPr>
        <w:t>(20</w:t>
      </w:r>
      <w:r w:rsidR="00711202" w:rsidRPr="00772526">
        <w:rPr>
          <w:sz w:val="20"/>
          <w:szCs w:val="20"/>
        </w:rPr>
        <w:t>05</w:t>
      </w:r>
      <w:r w:rsidR="001B08DC" w:rsidRPr="00772526">
        <w:rPr>
          <w:sz w:val="20"/>
          <w:szCs w:val="20"/>
        </w:rPr>
        <w:t>)</w:t>
      </w:r>
    </w:p>
    <w:p w14:paraId="0D3CAED6" w14:textId="77777777" w:rsidR="008A0E52" w:rsidRPr="00772526" w:rsidRDefault="00711202" w:rsidP="00EA3046">
      <w:pPr>
        <w:pStyle w:val="ListParagraph"/>
        <w:numPr>
          <w:ilvl w:val="0"/>
          <w:numId w:val="7"/>
        </w:numPr>
        <w:tabs>
          <w:tab w:val="left" w:pos="813"/>
        </w:tabs>
        <w:ind w:hanging="631"/>
        <w:rPr>
          <w:sz w:val="20"/>
          <w:szCs w:val="20"/>
        </w:rPr>
      </w:pPr>
      <w:proofErr w:type="spellStart"/>
      <w:r w:rsidRPr="00772526">
        <w:rPr>
          <w:sz w:val="20"/>
          <w:szCs w:val="20"/>
        </w:rPr>
        <w:t>Joakim</w:t>
      </w:r>
      <w:proofErr w:type="spellEnd"/>
      <w:r w:rsidRPr="00772526">
        <w:rPr>
          <w:sz w:val="20"/>
          <w:szCs w:val="20"/>
        </w:rPr>
        <w:t xml:space="preserve"> </w:t>
      </w:r>
      <w:proofErr w:type="spellStart"/>
      <w:r w:rsidRPr="00772526">
        <w:rPr>
          <w:sz w:val="20"/>
          <w:szCs w:val="20"/>
        </w:rPr>
        <w:t>Drani</w:t>
      </w:r>
      <w:proofErr w:type="spellEnd"/>
      <w:r w:rsidRPr="00772526">
        <w:rPr>
          <w:sz w:val="20"/>
          <w:szCs w:val="20"/>
        </w:rPr>
        <w:t>, James P Grant School of Public Health. MPH thesis</w:t>
      </w:r>
      <w:r w:rsidRPr="00772526">
        <w:rPr>
          <w:spacing w:val="4"/>
          <w:sz w:val="20"/>
          <w:szCs w:val="20"/>
        </w:rPr>
        <w:t xml:space="preserve"> </w:t>
      </w:r>
      <w:r w:rsidRPr="00772526">
        <w:rPr>
          <w:sz w:val="20"/>
          <w:szCs w:val="20"/>
        </w:rPr>
        <w:t>(2012)</w:t>
      </w:r>
    </w:p>
    <w:p w14:paraId="5A24F056" w14:textId="77777777" w:rsidR="008A0E52" w:rsidRPr="00772526" w:rsidRDefault="00711202" w:rsidP="00EA3046">
      <w:pPr>
        <w:pStyle w:val="ListParagraph"/>
        <w:numPr>
          <w:ilvl w:val="0"/>
          <w:numId w:val="7"/>
        </w:numPr>
        <w:tabs>
          <w:tab w:val="left" w:pos="813"/>
        </w:tabs>
        <w:ind w:hanging="631"/>
        <w:rPr>
          <w:sz w:val="20"/>
          <w:szCs w:val="20"/>
        </w:rPr>
      </w:pPr>
      <w:proofErr w:type="spellStart"/>
      <w:r w:rsidRPr="00772526">
        <w:rPr>
          <w:sz w:val="20"/>
          <w:szCs w:val="20"/>
        </w:rPr>
        <w:t>Mumbae</w:t>
      </w:r>
      <w:proofErr w:type="spellEnd"/>
      <w:r w:rsidRPr="00772526">
        <w:rPr>
          <w:sz w:val="20"/>
          <w:szCs w:val="20"/>
        </w:rPr>
        <w:t xml:space="preserve"> Laurence, James P Grant School of Public Health. MPH thesis</w:t>
      </w:r>
      <w:r w:rsidRPr="00772526">
        <w:rPr>
          <w:spacing w:val="-3"/>
          <w:sz w:val="20"/>
          <w:szCs w:val="20"/>
        </w:rPr>
        <w:t xml:space="preserve"> </w:t>
      </w:r>
      <w:r w:rsidRPr="00772526">
        <w:rPr>
          <w:sz w:val="20"/>
          <w:szCs w:val="20"/>
        </w:rPr>
        <w:t>(2012)</w:t>
      </w:r>
      <w:r w:rsidR="008A0E52" w:rsidRPr="00772526">
        <w:rPr>
          <w:sz w:val="20"/>
          <w:szCs w:val="20"/>
        </w:rPr>
        <w:t xml:space="preserve"> </w:t>
      </w:r>
    </w:p>
    <w:p w14:paraId="566275A0" w14:textId="41A10AB7" w:rsidR="008A0E52" w:rsidRPr="00772526" w:rsidRDefault="008A0E52" w:rsidP="00EA3046">
      <w:pPr>
        <w:pStyle w:val="ListParagraph"/>
        <w:numPr>
          <w:ilvl w:val="0"/>
          <w:numId w:val="7"/>
        </w:numPr>
        <w:tabs>
          <w:tab w:val="left" w:pos="813"/>
        </w:tabs>
        <w:ind w:hanging="631"/>
        <w:rPr>
          <w:sz w:val="20"/>
          <w:szCs w:val="20"/>
        </w:rPr>
      </w:pPr>
      <w:r w:rsidRPr="00772526">
        <w:rPr>
          <w:sz w:val="20"/>
          <w:szCs w:val="20"/>
        </w:rPr>
        <w:t xml:space="preserve">Basharat Hussain </w:t>
      </w:r>
      <w:proofErr w:type="spellStart"/>
      <w:r w:rsidRPr="00772526">
        <w:rPr>
          <w:sz w:val="20"/>
          <w:szCs w:val="20"/>
        </w:rPr>
        <w:t>Shafi</w:t>
      </w:r>
      <w:proofErr w:type="spellEnd"/>
      <w:r w:rsidRPr="00772526">
        <w:rPr>
          <w:sz w:val="20"/>
          <w:szCs w:val="20"/>
        </w:rPr>
        <w:t xml:space="preserve">, Graduate student at James P Grant School of Public Health (2013) </w:t>
      </w:r>
    </w:p>
    <w:p w14:paraId="5C0AFF88" w14:textId="77777777" w:rsidR="00711202" w:rsidRPr="00772526" w:rsidRDefault="00711202" w:rsidP="00EA3046">
      <w:pPr>
        <w:pStyle w:val="ListParagraph"/>
        <w:numPr>
          <w:ilvl w:val="0"/>
          <w:numId w:val="7"/>
        </w:numPr>
        <w:tabs>
          <w:tab w:val="left" w:pos="813"/>
        </w:tabs>
        <w:ind w:hanging="631"/>
        <w:rPr>
          <w:sz w:val="20"/>
          <w:szCs w:val="20"/>
        </w:rPr>
      </w:pPr>
      <w:r w:rsidRPr="00772526">
        <w:rPr>
          <w:sz w:val="20"/>
          <w:szCs w:val="20"/>
        </w:rPr>
        <w:t xml:space="preserve">Ms. </w:t>
      </w:r>
      <w:proofErr w:type="spellStart"/>
      <w:r w:rsidRPr="00772526">
        <w:rPr>
          <w:sz w:val="20"/>
          <w:szCs w:val="20"/>
        </w:rPr>
        <w:t>Fairooz</w:t>
      </w:r>
      <w:proofErr w:type="spellEnd"/>
      <w:r w:rsidRPr="00772526">
        <w:rPr>
          <w:sz w:val="20"/>
          <w:szCs w:val="20"/>
        </w:rPr>
        <w:t xml:space="preserve"> Newaz, Graduate student at Bachelor of Science (Medical Bioscience)</w:t>
      </w:r>
      <w:r w:rsidRPr="00772526">
        <w:rPr>
          <w:spacing w:val="-7"/>
          <w:sz w:val="20"/>
          <w:szCs w:val="20"/>
        </w:rPr>
        <w:t xml:space="preserve"> </w:t>
      </w:r>
      <w:r w:rsidRPr="00772526">
        <w:rPr>
          <w:sz w:val="20"/>
          <w:szCs w:val="20"/>
        </w:rPr>
        <w:t>(2016-2017)</w:t>
      </w:r>
    </w:p>
    <w:p w14:paraId="38129225" w14:textId="77777777" w:rsidR="008574E5" w:rsidRPr="00772526" w:rsidRDefault="00711202" w:rsidP="00EA3046">
      <w:pPr>
        <w:pStyle w:val="ListParagraph"/>
        <w:numPr>
          <w:ilvl w:val="0"/>
          <w:numId w:val="7"/>
        </w:numPr>
        <w:tabs>
          <w:tab w:val="left" w:pos="813"/>
        </w:tabs>
        <w:ind w:hanging="631"/>
        <w:rPr>
          <w:sz w:val="20"/>
          <w:szCs w:val="20"/>
        </w:rPr>
      </w:pPr>
      <w:r w:rsidRPr="00772526">
        <w:rPr>
          <w:sz w:val="20"/>
          <w:szCs w:val="20"/>
        </w:rPr>
        <w:t xml:space="preserve">Farina </w:t>
      </w:r>
      <w:proofErr w:type="spellStart"/>
      <w:r w:rsidRPr="00772526">
        <w:rPr>
          <w:sz w:val="20"/>
          <w:szCs w:val="20"/>
        </w:rPr>
        <w:t>Jobaida</w:t>
      </w:r>
      <w:proofErr w:type="spellEnd"/>
      <w:r w:rsidRPr="00772526">
        <w:rPr>
          <w:sz w:val="20"/>
          <w:szCs w:val="20"/>
        </w:rPr>
        <w:t xml:space="preserve"> Mahmood, Undergraduate student at Syracuse University, New York, USA (2009)</w:t>
      </w:r>
    </w:p>
    <w:p w14:paraId="38673246" w14:textId="77777777" w:rsidR="008574E5" w:rsidRPr="00772526" w:rsidRDefault="008574E5" w:rsidP="00EA3046">
      <w:pPr>
        <w:pStyle w:val="ListParagraph"/>
        <w:numPr>
          <w:ilvl w:val="0"/>
          <w:numId w:val="7"/>
        </w:numPr>
        <w:tabs>
          <w:tab w:val="left" w:pos="813"/>
        </w:tabs>
        <w:ind w:hanging="631"/>
        <w:rPr>
          <w:sz w:val="20"/>
          <w:szCs w:val="20"/>
        </w:rPr>
      </w:pPr>
      <w:proofErr w:type="spellStart"/>
      <w:r w:rsidRPr="00772526">
        <w:rPr>
          <w:bCs/>
          <w:sz w:val="20"/>
          <w:szCs w:val="20"/>
        </w:rPr>
        <w:t>Sabahun</w:t>
      </w:r>
      <w:proofErr w:type="spellEnd"/>
      <w:r w:rsidRPr="00772526">
        <w:rPr>
          <w:bCs/>
          <w:sz w:val="20"/>
          <w:szCs w:val="20"/>
        </w:rPr>
        <w:t xml:space="preserve"> Saba Nur</w:t>
      </w:r>
      <w:r w:rsidRPr="00772526">
        <w:rPr>
          <w:sz w:val="20"/>
          <w:szCs w:val="20"/>
        </w:rPr>
        <w:t>, Bachelor of Molecular Biology, University of California, Berkeley (2022)</w:t>
      </w:r>
    </w:p>
    <w:p w14:paraId="027E3034" w14:textId="77777777" w:rsidR="008574E5" w:rsidRPr="00772526" w:rsidRDefault="008574E5" w:rsidP="00EA3046">
      <w:pPr>
        <w:pStyle w:val="ListParagraph"/>
        <w:numPr>
          <w:ilvl w:val="0"/>
          <w:numId w:val="7"/>
        </w:numPr>
        <w:tabs>
          <w:tab w:val="left" w:pos="813"/>
        </w:tabs>
        <w:ind w:hanging="631"/>
        <w:rPr>
          <w:sz w:val="20"/>
          <w:szCs w:val="20"/>
        </w:rPr>
      </w:pPr>
      <w:proofErr w:type="spellStart"/>
      <w:r w:rsidRPr="00772526">
        <w:rPr>
          <w:bCs/>
          <w:sz w:val="20"/>
          <w:szCs w:val="20"/>
        </w:rPr>
        <w:t>Punnava</w:t>
      </w:r>
      <w:proofErr w:type="spellEnd"/>
      <w:r w:rsidRPr="00772526">
        <w:rPr>
          <w:bCs/>
          <w:sz w:val="20"/>
          <w:szCs w:val="20"/>
        </w:rPr>
        <w:t xml:space="preserve"> Alam,</w:t>
      </w:r>
      <w:r w:rsidRPr="00772526">
        <w:rPr>
          <w:sz w:val="20"/>
          <w:szCs w:val="20"/>
        </w:rPr>
        <w:t xml:space="preserve"> Bachelor of Public Health, Brown University (2022)</w:t>
      </w:r>
    </w:p>
    <w:p w14:paraId="0EFF3A82" w14:textId="6DCF1378" w:rsidR="008574E5" w:rsidRPr="00772526" w:rsidRDefault="008574E5" w:rsidP="00EA3046">
      <w:pPr>
        <w:pStyle w:val="ListParagraph"/>
        <w:numPr>
          <w:ilvl w:val="0"/>
          <w:numId w:val="7"/>
        </w:numPr>
        <w:tabs>
          <w:tab w:val="left" w:pos="813"/>
        </w:tabs>
        <w:ind w:hanging="631"/>
        <w:rPr>
          <w:sz w:val="20"/>
          <w:szCs w:val="20"/>
        </w:rPr>
      </w:pPr>
      <w:r w:rsidRPr="00772526">
        <w:rPr>
          <w:bCs/>
          <w:sz w:val="20"/>
          <w:szCs w:val="20"/>
        </w:rPr>
        <w:t xml:space="preserve">Ryan </w:t>
      </w:r>
      <w:proofErr w:type="spellStart"/>
      <w:r w:rsidRPr="00772526">
        <w:rPr>
          <w:bCs/>
          <w:sz w:val="20"/>
          <w:szCs w:val="20"/>
        </w:rPr>
        <w:t>Farhab</w:t>
      </w:r>
      <w:proofErr w:type="spellEnd"/>
      <w:r w:rsidRPr="00772526">
        <w:rPr>
          <w:sz w:val="20"/>
          <w:szCs w:val="20"/>
        </w:rPr>
        <w:t>, Bachelor of Behavioral Neurology, North Central College, USA</w:t>
      </w:r>
      <w:r w:rsidRPr="00772526">
        <w:rPr>
          <w:spacing w:val="-1"/>
          <w:sz w:val="20"/>
          <w:szCs w:val="20"/>
        </w:rPr>
        <w:t xml:space="preserve"> </w:t>
      </w:r>
      <w:r w:rsidRPr="00772526">
        <w:rPr>
          <w:sz w:val="20"/>
          <w:szCs w:val="20"/>
        </w:rPr>
        <w:t xml:space="preserve">(2019) </w:t>
      </w:r>
    </w:p>
    <w:p w14:paraId="780B8A8C" w14:textId="51A51C60" w:rsidR="008574E5" w:rsidRPr="00772526" w:rsidRDefault="008574E5" w:rsidP="00EA3046">
      <w:pPr>
        <w:pStyle w:val="ListParagraph"/>
        <w:numPr>
          <w:ilvl w:val="0"/>
          <w:numId w:val="7"/>
        </w:numPr>
        <w:tabs>
          <w:tab w:val="left" w:pos="813"/>
        </w:tabs>
        <w:ind w:hanging="631"/>
        <w:rPr>
          <w:sz w:val="20"/>
          <w:szCs w:val="20"/>
        </w:rPr>
      </w:pPr>
      <w:r w:rsidRPr="00772526">
        <w:rPr>
          <w:bCs/>
          <w:sz w:val="20"/>
          <w:szCs w:val="20"/>
        </w:rPr>
        <w:t>Tahsin Abedi,</w:t>
      </w:r>
      <w:r w:rsidRPr="00772526">
        <w:rPr>
          <w:sz w:val="20"/>
          <w:szCs w:val="20"/>
        </w:rPr>
        <w:t xml:space="preserve"> Bachelor of Engineering, McGill University, Canada (2019)</w:t>
      </w:r>
    </w:p>
    <w:p w14:paraId="0355E81D" w14:textId="77777777" w:rsidR="00C12C9D" w:rsidRPr="00772526" w:rsidRDefault="008574E5" w:rsidP="00EA3046">
      <w:pPr>
        <w:pStyle w:val="ListParagraph"/>
        <w:numPr>
          <w:ilvl w:val="0"/>
          <w:numId w:val="7"/>
        </w:numPr>
        <w:tabs>
          <w:tab w:val="left" w:pos="813"/>
        </w:tabs>
        <w:ind w:hanging="631"/>
        <w:rPr>
          <w:sz w:val="20"/>
          <w:szCs w:val="20"/>
        </w:rPr>
      </w:pPr>
      <w:proofErr w:type="spellStart"/>
      <w:r w:rsidRPr="00772526">
        <w:rPr>
          <w:bCs/>
          <w:sz w:val="20"/>
          <w:szCs w:val="20"/>
        </w:rPr>
        <w:t>Nuha</w:t>
      </w:r>
      <w:proofErr w:type="spellEnd"/>
      <w:r w:rsidRPr="00772526">
        <w:rPr>
          <w:bCs/>
          <w:sz w:val="20"/>
          <w:szCs w:val="20"/>
        </w:rPr>
        <w:t xml:space="preserve"> Ghani,</w:t>
      </w:r>
      <w:r w:rsidRPr="00772526">
        <w:rPr>
          <w:sz w:val="20"/>
          <w:szCs w:val="20"/>
        </w:rPr>
        <w:t xml:space="preserve"> Bachelor of Biology, University of Baltimore, USA (2020)</w:t>
      </w:r>
    </w:p>
    <w:p w14:paraId="69444CA0" w14:textId="77777777" w:rsidR="00C12C9D" w:rsidRPr="00772526" w:rsidRDefault="00C12C9D" w:rsidP="00EA3046">
      <w:pPr>
        <w:pStyle w:val="ListParagraph"/>
        <w:numPr>
          <w:ilvl w:val="0"/>
          <w:numId w:val="7"/>
        </w:numPr>
        <w:tabs>
          <w:tab w:val="left" w:pos="813"/>
        </w:tabs>
        <w:ind w:hanging="631"/>
        <w:rPr>
          <w:sz w:val="20"/>
          <w:szCs w:val="20"/>
        </w:rPr>
      </w:pPr>
      <w:r w:rsidRPr="00772526">
        <w:rPr>
          <w:rStyle w:val="color11"/>
          <w:sz w:val="20"/>
          <w:szCs w:val="20"/>
          <w:bdr w:val="none" w:sz="0" w:space="0" w:color="auto" w:frame="1"/>
        </w:rPr>
        <w:t>Sumaiya, Bachelor of Genetic Engineering and Biotechnology, SUST (</w:t>
      </w:r>
      <w:r w:rsidRPr="00772526">
        <w:rPr>
          <w:sz w:val="20"/>
          <w:szCs w:val="20"/>
        </w:rPr>
        <w:t>29/05/19- 25/08/2019)</w:t>
      </w:r>
    </w:p>
    <w:p w14:paraId="3BF9D9E4" w14:textId="22A9FC5B" w:rsidR="00C12C9D" w:rsidRPr="00772526" w:rsidRDefault="00C12C9D" w:rsidP="00EA3046">
      <w:pPr>
        <w:pStyle w:val="ListParagraph"/>
        <w:numPr>
          <w:ilvl w:val="0"/>
          <w:numId w:val="7"/>
        </w:numPr>
        <w:tabs>
          <w:tab w:val="left" w:pos="813"/>
        </w:tabs>
        <w:ind w:hanging="631"/>
        <w:rPr>
          <w:sz w:val="20"/>
          <w:szCs w:val="20"/>
        </w:rPr>
      </w:pPr>
      <w:proofErr w:type="spellStart"/>
      <w:r w:rsidRPr="00772526">
        <w:rPr>
          <w:sz w:val="20"/>
          <w:szCs w:val="20"/>
        </w:rPr>
        <w:t>Amreen</w:t>
      </w:r>
      <w:proofErr w:type="spellEnd"/>
      <w:r w:rsidRPr="00772526">
        <w:rPr>
          <w:sz w:val="20"/>
          <w:szCs w:val="20"/>
        </w:rPr>
        <w:t xml:space="preserve"> Hossain, Undergraduate student at University of Toronto (13/8/2018 to 26/8/18)</w:t>
      </w:r>
    </w:p>
    <w:p w14:paraId="1985F616" w14:textId="77777777" w:rsidR="00377532" w:rsidRPr="00772526" w:rsidRDefault="00377532" w:rsidP="00EA3046">
      <w:pPr>
        <w:pStyle w:val="ListParagraph"/>
        <w:numPr>
          <w:ilvl w:val="0"/>
          <w:numId w:val="7"/>
        </w:numPr>
        <w:tabs>
          <w:tab w:val="left" w:pos="813"/>
        </w:tabs>
        <w:ind w:hanging="631"/>
        <w:rPr>
          <w:sz w:val="20"/>
          <w:szCs w:val="20"/>
        </w:rPr>
      </w:pPr>
      <w:r w:rsidRPr="00772526">
        <w:rPr>
          <w:sz w:val="20"/>
          <w:szCs w:val="20"/>
        </w:rPr>
        <w:t>Ms. Rifat Ara Reza, Graduate student at University of Malaya, Kuala Lumpur, Malaysia on</w:t>
      </w:r>
      <w:r w:rsidRPr="00772526">
        <w:rPr>
          <w:spacing w:val="-25"/>
          <w:sz w:val="20"/>
          <w:szCs w:val="20"/>
        </w:rPr>
        <w:t xml:space="preserve"> </w:t>
      </w:r>
      <w:proofErr w:type="spellStart"/>
      <w:r w:rsidRPr="00772526">
        <w:rPr>
          <w:sz w:val="20"/>
          <w:szCs w:val="20"/>
        </w:rPr>
        <w:t>Bsc</w:t>
      </w:r>
      <w:proofErr w:type="spellEnd"/>
      <w:r w:rsidRPr="00772526">
        <w:rPr>
          <w:sz w:val="20"/>
          <w:szCs w:val="20"/>
        </w:rPr>
        <w:t xml:space="preserve"> (Hons), Genetics &amp; Molecular Biology (2016) Monash University,</w:t>
      </w:r>
      <w:r w:rsidRPr="00772526">
        <w:rPr>
          <w:spacing w:val="-8"/>
          <w:sz w:val="20"/>
          <w:szCs w:val="20"/>
        </w:rPr>
        <w:t xml:space="preserve"> </w:t>
      </w:r>
      <w:r w:rsidRPr="00772526">
        <w:rPr>
          <w:sz w:val="20"/>
          <w:szCs w:val="20"/>
        </w:rPr>
        <w:t>Malaysia</w:t>
      </w:r>
    </w:p>
    <w:p w14:paraId="307CB5B6" w14:textId="77777777" w:rsidR="00160108" w:rsidRPr="00772526" w:rsidRDefault="00160108" w:rsidP="00160108">
      <w:pPr>
        <w:pStyle w:val="ListParagraph"/>
        <w:tabs>
          <w:tab w:val="left" w:pos="813"/>
        </w:tabs>
        <w:spacing w:before="1"/>
        <w:ind w:left="360" w:right="1094" w:firstLine="0"/>
        <w:rPr>
          <w:sz w:val="20"/>
          <w:szCs w:val="20"/>
        </w:rPr>
      </w:pPr>
    </w:p>
    <w:p w14:paraId="360F63BE" w14:textId="77777777" w:rsidR="00DE12A2" w:rsidRPr="00772526" w:rsidRDefault="00DE12A2" w:rsidP="00DE12A2">
      <w:pPr>
        <w:pStyle w:val="Heading1"/>
        <w:spacing w:before="1"/>
        <w:ind w:hanging="631"/>
        <w:rPr>
          <w:sz w:val="20"/>
          <w:szCs w:val="20"/>
        </w:rPr>
      </w:pPr>
      <w:r w:rsidRPr="00772526">
        <w:rPr>
          <w:sz w:val="20"/>
          <w:szCs w:val="20"/>
        </w:rPr>
        <w:t xml:space="preserve">Junior researchers mentored </w:t>
      </w:r>
    </w:p>
    <w:p w14:paraId="07723197" w14:textId="77777777" w:rsidR="00DE12A2" w:rsidRPr="00772526" w:rsidRDefault="00DE12A2" w:rsidP="00DE12A2">
      <w:pPr>
        <w:pStyle w:val="BodyText"/>
        <w:spacing w:before="1"/>
        <w:ind w:left="380" w:hanging="631"/>
        <w:rPr>
          <w:w w:val="99"/>
          <w:u w:val="single"/>
        </w:rPr>
      </w:pPr>
    </w:p>
    <w:p w14:paraId="42E51EDC" w14:textId="77777777" w:rsidR="00DE12A2" w:rsidRPr="00772526" w:rsidRDefault="00DE12A2" w:rsidP="00DE12A2">
      <w:pPr>
        <w:pStyle w:val="BodyText"/>
        <w:spacing w:before="1"/>
        <w:ind w:left="380" w:hanging="631"/>
        <w:rPr>
          <w:i/>
          <w:iCs/>
        </w:rPr>
      </w:pPr>
      <w:r w:rsidRPr="00772526">
        <w:rPr>
          <w:i/>
          <w:iCs/>
          <w:w w:val="99"/>
          <w:u w:val="single"/>
        </w:rPr>
        <w:t xml:space="preserve"> </w:t>
      </w:r>
      <w:proofErr w:type="gramStart"/>
      <w:r w:rsidRPr="00772526">
        <w:rPr>
          <w:i/>
          <w:iCs/>
          <w:u w:val="single"/>
        </w:rPr>
        <w:t>icddr,b</w:t>
      </w:r>
      <w:proofErr w:type="gramEnd"/>
    </w:p>
    <w:p w14:paraId="6ADDAFD1" w14:textId="77777777" w:rsidR="00DE12A2" w:rsidRPr="00772526" w:rsidRDefault="00DE12A2" w:rsidP="00EA3046">
      <w:pPr>
        <w:pStyle w:val="ListParagraph"/>
        <w:numPr>
          <w:ilvl w:val="0"/>
          <w:numId w:val="2"/>
        </w:numPr>
        <w:tabs>
          <w:tab w:val="left" w:pos="813"/>
        </w:tabs>
        <w:spacing w:before="93" w:line="229" w:lineRule="exact"/>
        <w:ind w:hanging="631"/>
        <w:rPr>
          <w:sz w:val="20"/>
          <w:szCs w:val="20"/>
        </w:rPr>
      </w:pPr>
      <w:r w:rsidRPr="00772526">
        <w:rPr>
          <w:sz w:val="20"/>
          <w:szCs w:val="20"/>
        </w:rPr>
        <w:t>Dr. Fatema Khatun, Associate scientist</w:t>
      </w:r>
      <w:r w:rsidRPr="00772526">
        <w:rPr>
          <w:spacing w:val="-4"/>
          <w:sz w:val="20"/>
          <w:szCs w:val="20"/>
        </w:rPr>
        <w:t xml:space="preserve"> </w:t>
      </w:r>
      <w:r w:rsidRPr="00772526">
        <w:rPr>
          <w:sz w:val="20"/>
          <w:szCs w:val="20"/>
        </w:rPr>
        <w:t>(2003-2008)</w:t>
      </w:r>
    </w:p>
    <w:p w14:paraId="55AED338" w14:textId="77777777" w:rsidR="00DE12A2" w:rsidRPr="00772526" w:rsidRDefault="00DE12A2" w:rsidP="00EA3046">
      <w:pPr>
        <w:pStyle w:val="ListParagraph"/>
        <w:numPr>
          <w:ilvl w:val="0"/>
          <w:numId w:val="2"/>
        </w:numPr>
        <w:tabs>
          <w:tab w:val="left" w:pos="813"/>
        </w:tabs>
        <w:spacing w:line="229" w:lineRule="exact"/>
        <w:ind w:hanging="631"/>
        <w:rPr>
          <w:sz w:val="20"/>
          <w:szCs w:val="20"/>
        </w:rPr>
      </w:pPr>
      <w:r w:rsidRPr="00772526">
        <w:rPr>
          <w:sz w:val="20"/>
          <w:szCs w:val="20"/>
        </w:rPr>
        <w:t>Shyfuddin Ahmed, Assistant Scientist,</w:t>
      </w:r>
      <w:r w:rsidRPr="00772526">
        <w:rPr>
          <w:spacing w:val="-2"/>
          <w:sz w:val="20"/>
          <w:szCs w:val="20"/>
        </w:rPr>
        <w:t xml:space="preserve"> </w:t>
      </w:r>
      <w:r w:rsidRPr="00772526">
        <w:rPr>
          <w:sz w:val="20"/>
          <w:szCs w:val="20"/>
        </w:rPr>
        <w:t>(2015-2019)</w:t>
      </w:r>
    </w:p>
    <w:p w14:paraId="2EE9F392"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Ashique Haider Chowdhury, Assistant Scientist,</w:t>
      </w:r>
      <w:r w:rsidRPr="00772526">
        <w:rPr>
          <w:spacing w:val="1"/>
          <w:sz w:val="20"/>
          <w:szCs w:val="20"/>
        </w:rPr>
        <w:t xml:space="preserve"> </w:t>
      </w:r>
      <w:r w:rsidRPr="00772526">
        <w:rPr>
          <w:sz w:val="20"/>
          <w:szCs w:val="20"/>
        </w:rPr>
        <w:t>(2015-2019)</w:t>
      </w:r>
    </w:p>
    <w:p w14:paraId="6031F4EA" w14:textId="035C63E0" w:rsidR="00DE12A2" w:rsidRPr="00772526" w:rsidRDefault="00DE12A2" w:rsidP="00EA3046">
      <w:pPr>
        <w:pStyle w:val="ListParagraph"/>
        <w:numPr>
          <w:ilvl w:val="0"/>
          <w:numId w:val="2"/>
        </w:numPr>
        <w:tabs>
          <w:tab w:val="left" w:pos="813"/>
        </w:tabs>
        <w:spacing w:before="1"/>
        <w:ind w:hanging="631"/>
        <w:rPr>
          <w:sz w:val="20"/>
          <w:szCs w:val="20"/>
        </w:rPr>
      </w:pPr>
      <w:r w:rsidRPr="00772526">
        <w:rPr>
          <w:sz w:val="20"/>
          <w:szCs w:val="20"/>
        </w:rPr>
        <w:t xml:space="preserve">Dr. Kamrun Nahar Koly, </w:t>
      </w:r>
      <w:r w:rsidR="004E6359" w:rsidRPr="00772526">
        <w:rPr>
          <w:sz w:val="20"/>
          <w:szCs w:val="20"/>
        </w:rPr>
        <w:t xml:space="preserve">Associate </w:t>
      </w:r>
      <w:r w:rsidRPr="00772526">
        <w:rPr>
          <w:sz w:val="20"/>
          <w:szCs w:val="20"/>
        </w:rPr>
        <w:t>Scientist</w:t>
      </w:r>
      <w:r w:rsidRPr="00772526">
        <w:rPr>
          <w:spacing w:val="1"/>
          <w:sz w:val="20"/>
          <w:szCs w:val="20"/>
        </w:rPr>
        <w:t xml:space="preserve"> </w:t>
      </w:r>
      <w:r w:rsidRPr="00772526">
        <w:rPr>
          <w:sz w:val="20"/>
          <w:szCs w:val="20"/>
        </w:rPr>
        <w:t>(2015-2020)</w:t>
      </w:r>
    </w:p>
    <w:p w14:paraId="778D9CC8"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 xml:space="preserve">Dr. Ali </w:t>
      </w:r>
      <w:proofErr w:type="spellStart"/>
      <w:r w:rsidRPr="00772526">
        <w:rPr>
          <w:sz w:val="20"/>
          <w:szCs w:val="20"/>
        </w:rPr>
        <w:t>Tanweer</w:t>
      </w:r>
      <w:proofErr w:type="spellEnd"/>
      <w:r w:rsidRPr="00772526">
        <w:rPr>
          <w:sz w:val="20"/>
          <w:szCs w:val="20"/>
        </w:rPr>
        <w:t xml:space="preserve"> Siddique, Senior Research Investigator (2015-</w:t>
      </w:r>
      <w:r w:rsidRPr="00772526">
        <w:rPr>
          <w:spacing w:val="-3"/>
          <w:sz w:val="20"/>
          <w:szCs w:val="20"/>
        </w:rPr>
        <w:t xml:space="preserve"> </w:t>
      </w:r>
      <w:r w:rsidRPr="00772526">
        <w:rPr>
          <w:sz w:val="20"/>
          <w:szCs w:val="20"/>
        </w:rPr>
        <w:t>2017)</w:t>
      </w:r>
    </w:p>
    <w:p w14:paraId="0EC49474" w14:textId="77777777" w:rsidR="00DE12A2" w:rsidRPr="00772526" w:rsidRDefault="00DE12A2" w:rsidP="00EA3046">
      <w:pPr>
        <w:pStyle w:val="ListParagraph"/>
        <w:numPr>
          <w:ilvl w:val="0"/>
          <w:numId w:val="2"/>
        </w:numPr>
        <w:tabs>
          <w:tab w:val="left" w:pos="813"/>
        </w:tabs>
        <w:spacing w:before="1" w:line="229" w:lineRule="exact"/>
        <w:ind w:hanging="631"/>
        <w:rPr>
          <w:sz w:val="20"/>
          <w:szCs w:val="20"/>
        </w:rPr>
      </w:pPr>
      <w:r w:rsidRPr="00772526">
        <w:rPr>
          <w:sz w:val="20"/>
          <w:szCs w:val="20"/>
        </w:rPr>
        <w:t>Sonia Parvin, Senior Research Investigator (2015- 2018)</w:t>
      </w:r>
    </w:p>
    <w:p w14:paraId="267FD9EB" w14:textId="77777777" w:rsidR="00DE12A2" w:rsidRPr="00772526" w:rsidRDefault="00DE12A2" w:rsidP="00EA3046">
      <w:pPr>
        <w:pStyle w:val="ListParagraph"/>
        <w:numPr>
          <w:ilvl w:val="0"/>
          <w:numId w:val="2"/>
        </w:numPr>
        <w:tabs>
          <w:tab w:val="left" w:pos="813"/>
        </w:tabs>
        <w:spacing w:line="229" w:lineRule="exact"/>
        <w:ind w:hanging="631"/>
        <w:rPr>
          <w:sz w:val="20"/>
          <w:szCs w:val="20"/>
        </w:rPr>
      </w:pPr>
      <w:r w:rsidRPr="00772526">
        <w:rPr>
          <w:sz w:val="20"/>
          <w:szCs w:val="20"/>
        </w:rPr>
        <w:t xml:space="preserve">Dr. </w:t>
      </w:r>
      <w:proofErr w:type="spellStart"/>
      <w:r w:rsidRPr="00772526">
        <w:rPr>
          <w:sz w:val="20"/>
          <w:szCs w:val="20"/>
        </w:rPr>
        <w:t>Shariful</w:t>
      </w:r>
      <w:proofErr w:type="spellEnd"/>
      <w:r w:rsidRPr="00772526">
        <w:rPr>
          <w:sz w:val="20"/>
          <w:szCs w:val="20"/>
        </w:rPr>
        <w:t xml:space="preserve"> Islam, Senior Research Investigator (2015-</w:t>
      </w:r>
      <w:r w:rsidRPr="00772526">
        <w:rPr>
          <w:spacing w:val="-5"/>
          <w:sz w:val="20"/>
          <w:szCs w:val="20"/>
        </w:rPr>
        <w:t xml:space="preserve"> </w:t>
      </w:r>
      <w:r w:rsidRPr="00772526">
        <w:rPr>
          <w:sz w:val="20"/>
          <w:szCs w:val="20"/>
        </w:rPr>
        <w:t>2016)</w:t>
      </w:r>
    </w:p>
    <w:p w14:paraId="11D7D38E"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Sabrina Ahmed, Research Investigator (2015-</w:t>
      </w:r>
      <w:r w:rsidRPr="00772526">
        <w:rPr>
          <w:spacing w:val="-4"/>
          <w:sz w:val="20"/>
          <w:szCs w:val="20"/>
        </w:rPr>
        <w:t xml:space="preserve"> </w:t>
      </w:r>
      <w:r w:rsidRPr="00772526">
        <w:rPr>
          <w:sz w:val="20"/>
          <w:szCs w:val="20"/>
        </w:rPr>
        <w:t>2019)</w:t>
      </w:r>
    </w:p>
    <w:p w14:paraId="1FDBB77E" w14:textId="77777777" w:rsidR="00DE12A2" w:rsidRPr="00772526" w:rsidRDefault="00DE12A2" w:rsidP="00EA3046">
      <w:pPr>
        <w:pStyle w:val="ListParagraph"/>
        <w:numPr>
          <w:ilvl w:val="0"/>
          <w:numId w:val="2"/>
        </w:numPr>
        <w:tabs>
          <w:tab w:val="left" w:pos="813"/>
        </w:tabs>
        <w:spacing w:before="1"/>
        <w:ind w:hanging="631"/>
        <w:rPr>
          <w:sz w:val="20"/>
          <w:szCs w:val="20"/>
        </w:rPr>
      </w:pPr>
      <w:r w:rsidRPr="00772526">
        <w:rPr>
          <w:sz w:val="20"/>
          <w:szCs w:val="20"/>
        </w:rPr>
        <w:t xml:space="preserve">Dr. </w:t>
      </w:r>
      <w:proofErr w:type="spellStart"/>
      <w:r w:rsidRPr="00772526">
        <w:rPr>
          <w:sz w:val="20"/>
          <w:szCs w:val="20"/>
        </w:rPr>
        <w:t>Tauhidul</w:t>
      </w:r>
      <w:proofErr w:type="spellEnd"/>
      <w:r w:rsidRPr="00772526">
        <w:rPr>
          <w:sz w:val="20"/>
          <w:szCs w:val="20"/>
        </w:rPr>
        <w:t xml:space="preserve"> Islam, Research Investigator (2015-</w:t>
      </w:r>
      <w:r w:rsidRPr="00772526">
        <w:rPr>
          <w:spacing w:val="-3"/>
          <w:sz w:val="20"/>
          <w:szCs w:val="20"/>
        </w:rPr>
        <w:t xml:space="preserve"> </w:t>
      </w:r>
      <w:r w:rsidRPr="00772526">
        <w:rPr>
          <w:sz w:val="20"/>
          <w:szCs w:val="20"/>
        </w:rPr>
        <w:t>2019)</w:t>
      </w:r>
    </w:p>
    <w:p w14:paraId="4B1B2C7F" w14:textId="77777777" w:rsidR="00DE12A2" w:rsidRPr="00772526" w:rsidRDefault="00DE12A2" w:rsidP="00EA3046">
      <w:pPr>
        <w:pStyle w:val="ListParagraph"/>
        <w:numPr>
          <w:ilvl w:val="0"/>
          <w:numId w:val="2"/>
        </w:numPr>
        <w:tabs>
          <w:tab w:val="left" w:pos="813"/>
        </w:tabs>
        <w:ind w:hanging="631"/>
        <w:rPr>
          <w:sz w:val="20"/>
          <w:szCs w:val="20"/>
        </w:rPr>
      </w:pPr>
      <w:proofErr w:type="spellStart"/>
      <w:r w:rsidRPr="00772526">
        <w:rPr>
          <w:sz w:val="20"/>
          <w:szCs w:val="20"/>
        </w:rPr>
        <w:t>Didar</w:t>
      </w:r>
      <w:proofErr w:type="spellEnd"/>
      <w:r w:rsidRPr="00772526">
        <w:rPr>
          <w:sz w:val="20"/>
          <w:szCs w:val="20"/>
        </w:rPr>
        <w:t xml:space="preserve"> Hossain, Research Investigator (2015-</w:t>
      </w:r>
      <w:r w:rsidRPr="00772526">
        <w:rPr>
          <w:spacing w:val="-3"/>
          <w:sz w:val="20"/>
          <w:szCs w:val="20"/>
        </w:rPr>
        <w:t xml:space="preserve"> </w:t>
      </w:r>
      <w:r w:rsidRPr="00772526">
        <w:rPr>
          <w:sz w:val="20"/>
          <w:szCs w:val="20"/>
        </w:rPr>
        <w:t>2016)</w:t>
      </w:r>
    </w:p>
    <w:p w14:paraId="6C86E82A"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 xml:space="preserve">Dr. </w:t>
      </w:r>
      <w:proofErr w:type="spellStart"/>
      <w:r w:rsidRPr="00772526">
        <w:rPr>
          <w:sz w:val="20"/>
          <w:szCs w:val="20"/>
        </w:rPr>
        <w:t>Tasdik</w:t>
      </w:r>
      <w:proofErr w:type="spellEnd"/>
      <w:r w:rsidRPr="00772526">
        <w:rPr>
          <w:sz w:val="20"/>
          <w:szCs w:val="20"/>
        </w:rPr>
        <w:t xml:space="preserve"> Hasan, Research Investigator (2015-2016)</w:t>
      </w:r>
    </w:p>
    <w:p w14:paraId="0E857FE8"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 xml:space="preserve">Dr. </w:t>
      </w:r>
      <w:proofErr w:type="spellStart"/>
      <w:r w:rsidRPr="00772526">
        <w:rPr>
          <w:sz w:val="20"/>
          <w:szCs w:val="20"/>
        </w:rPr>
        <w:t>Monoar</w:t>
      </w:r>
      <w:proofErr w:type="spellEnd"/>
      <w:r w:rsidRPr="00772526">
        <w:rPr>
          <w:sz w:val="20"/>
          <w:szCs w:val="20"/>
        </w:rPr>
        <w:t xml:space="preserve"> Hossain, Medical officer (2015-2016)</w:t>
      </w:r>
    </w:p>
    <w:p w14:paraId="3288A972"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Sabbir Hasan, Medical officer (2015-2016)</w:t>
      </w:r>
    </w:p>
    <w:p w14:paraId="3FD93CCD" w14:textId="77777777" w:rsidR="00DE12A2" w:rsidRPr="00772526" w:rsidRDefault="00DE12A2" w:rsidP="00EA3046">
      <w:pPr>
        <w:pStyle w:val="ListParagraph"/>
        <w:numPr>
          <w:ilvl w:val="0"/>
          <w:numId w:val="2"/>
        </w:numPr>
        <w:tabs>
          <w:tab w:val="left" w:pos="813"/>
        </w:tabs>
        <w:spacing w:before="1"/>
        <w:ind w:hanging="631"/>
        <w:rPr>
          <w:sz w:val="20"/>
          <w:szCs w:val="20"/>
        </w:rPr>
      </w:pPr>
      <w:r w:rsidRPr="00772526">
        <w:rPr>
          <w:sz w:val="20"/>
          <w:szCs w:val="20"/>
        </w:rPr>
        <w:t>Mr. Saimul Islam, Research Investigator</w:t>
      </w:r>
      <w:r w:rsidRPr="00772526">
        <w:rPr>
          <w:spacing w:val="-5"/>
          <w:sz w:val="20"/>
          <w:szCs w:val="20"/>
        </w:rPr>
        <w:t xml:space="preserve"> </w:t>
      </w:r>
      <w:r w:rsidRPr="00772526">
        <w:rPr>
          <w:sz w:val="20"/>
          <w:szCs w:val="20"/>
        </w:rPr>
        <w:t>(2015-)</w:t>
      </w:r>
    </w:p>
    <w:p w14:paraId="0BFE5BC5" w14:textId="77777777" w:rsidR="00DE12A2" w:rsidRPr="00772526" w:rsidRDefault="00DE12A2" w:rsidP="00EA3046">
      <w:pPr>
        <w:pStyle w:val="ListParagraph"/>
        <w:numPr>
          <w:ilvl w:val="0"/>
          <w:numId w:val="2"/>
        </w:numPr>
        <w:tabs>
          <w:tab w:val="left" w:pos="813"/>
        </w:tabs>
        <w:spacing w:line="229" w:lineRule="exact"/>
        <w:ind w:hanging="631"/>
        <w:rPr>
          <w:sz w:val="20"/>
          <w:szCs w:val="20"/>
        </w:rPr>
      </w:pPr>
      <w:r w:rsidRPr="00772526">
        <w:rPr>
          <w:sz w:val="20"/>
          <w:szCs w:val="20"/>
        </w:rPr>
        <w:t>Dr. Noshin Farzana, Research Investigator</w:t>
      </w:r>
      <w:r w:rsidRPr="00772526">
        <w:rPr>
          <w:spacing w:val="-5"/>
          <w:sz w:val="20"/>
          <w:szCs w:val="20"/>
        </w:rPr>
        <w:t xml:space="preserve"> </w:t>
      </w:r>
      <w:r w:rsidRPr="00772526">
        <w:rPr>
          <w:sz w:val="20"/>
          <w:szCs w:val="20"/>
        </w:rPr>
        <w:t>(2018-)</w:t>
      </w:r>
    </w:p>
    <w:p w14:paraId="38133922" w14:textId="5FE76526" w:rsidR="00DE12A2" w:rsidRPr="00772526" w:rsidRDefault="00DE12A2" w:rsidP="00EA3046">
      <w:pPr>
        <w:pStyle w:val="ListParagraph"/>
        <w:numPr>
          <w:ilvl w:val="0"/>
          <w:numId w:val="2"/>
        </w:numPr>
        <w:tabs>
          <w:tab w:val="left" w:pos="813"/>
        </w:tabs>
        <w:spacing w:line="229" w:lineRule="exact"/>
        <w:ind w:hanging="631"/>
        <w:rPr>
          <w:sz w:val="20"/>
          <w:szCs w:val="20"/>
        </w:rPr>
      </w:pPr>
      <w:r w:rsidRPr="00772526">
        <w:rPr>
          <w:sz w:val="20"/>
          <w:szCs w:val="20"/>
        </w:rPr>
        <w:t>Mr. Nantu Chakma, Senior Research Officer</w:t>
      </w:r>
      <w:r w:rsidRPr="00772526">
        <w:rPr>
          <w:spacing w:val="-4"/>
          <w:sz w:val="20"/>
          <w:szCs w:val="20"/>
        </w:rPr>
        <w:t xml:space="preserve"> </w:t>
      </w:r>
      <w:r w:rsidRPr="00772526">
        <w:rPr>
          <w:sz w:val="20"/>
          <w:szCs w:val="20"/>
        </w:rPr>
        <w:t>(2015-)</w:t>
      </w:r>
    </w:p>
    <w:p w14:paraId="4B20402A" w14:textId="71DA4FC0" w:rsidR="000641F1" w:rsidRPr="00772526" w:rsidRDefault="000641F1" w:rsidP="00EA3046">
      <w:pPr>
        <w:pStyle w:val="ListParagraph"/>
        <w:numPr>
          <w:ilvl w:val="0"/>
          <w:numId w:val="2"/>
        </w:numPr>
        <w:tabs>
          <w:tab w:val="left" w:pos="813"/>
        </w:tabs>
        <w:spacing w:line="229" w:lineRule="exact"/>
        <w:ind w:hanging="631"/>
        <w:rPr>
          <w:sz w:val="20"/>
          <w:szCs w:val="20"/>
        </w:rPr>
      </w:pPr>
      <w:r w:rsidRPr="00772526">
        <w:rPr>
          <w:sz w:val="20"/>
          <w:szCs w:val="20"/>
        </w:rPr>
        <w:t xml:space="preserve">Ms. </w:t>
      </w:r>
      <w:proofErr w:type="spellStart"/>
      <w:r w:rsidRPr="00772526">
        <w:rPr>
          <w:sz w:val="20"/>
          <w:szCs w:val="20"/>
        </w:rPr>
        <w:t>Novera</w:t>
      </w:r>
      <w:proofErr w:type="spellEnd"/>
      <w:r w:rsidRPr="00772526">
        <w:rPr>
          <w:sz w:val="20"/>
          <w:szCs w:val="20"/>
        </w:rPr>
        <w:t xml:space="preserve"> Anwar, Research Officer (2015-2017)</w:t>
      </w:r>
    </w:p>
    <w:p w14:paraId="5F325E93" w14:textId="7BA62A2B" w:rsidR="000641F1" w:rsidRPr="00772526" w:rsidRDefault="000641F1" w:rsidP="00EA3046">
      <w:pPr>
        <w:pStyle w:val="ListParagraph"/>
        <w:numPr>
          <w:ilvl w:val="0"/>
          <w:numId w:val="2"/>
        </w:numPr>
        <w:tabs>
          <w:tab w:val="left" w:pos="813"/>
        </w:tabs>
        <w:spacing w:line="229" w:lineRule="exact"/>
        <w:ind w:hanging="631"/>
        <w:rPr>
          <w:sz w:val="20"/>
          <w:szCs w:val="20"/>
        </w:rPr>
      </w:pPr>
      <w:r w:rsidRPr="00772526">
        <w:rPr>
          <w:sz w:val="20"/>
          <w:szCs w:val="20"/>
        </w:rPr>
        <w:t>Ms. Sharmin Sultana, Research Officer (2015-2016)</w:t>
      </w:r>
    </w:p>
    <w:p w14:paraId="54839967" w14:textId="5A4BCDEF" w:rsidR="00DE12A2" w:rsidRPr="00772526" w:rsidRDefault="00DE12A2" w:rsidP="00EA3046">
      <w:pPr>
        <w:pStyle w:val="ListParagraph"/>
        <w:numPr>
          <w:ilvl w:val="0"/>
          <w:numId w:val="2"/>
        </w:numPr>
        <w:tabs>
          <w:tab w:val="left" w:pos="813"/>
        </w:tabs>
        <w:spacing w:before="1"/>
        <w:ind w:hanging="631"/>
        <w:rPr>
          <w:sz w:val="20"/>
          <w:szCs w:val="20"/>
        </w:rPr>
      </w:pPr>
      <w:r w:rsidRPr="00772526">
        <w:rPr>
          <w:sz w:val="20"/>
          <w:szCs w:val="20"/>
        </w:rPr>
        <w:t>Dr. Mir Nabila Ashraf, Senior Research Officer</w:t>
      </w:r>
      <w:r w:rsidRPr="00772526">
        <w:rPr>
          <w:spacing w:val="-16"/>
          <w:sz w:val="20"/>
          <w:szCs w:val="20"/>
        </w:rPr>
        <w:t xml:space="preserve"> </w:t>
      </w:r>
      <w:r w:rsidRPr="00772526">
        <w:rPr>
          <w:sz w:val="20"/>
          <w:szCs w:val="20"/>
        </w:rPr>
        <w:t>(2017-</w:t>
      </w:r>
      <w:r w:rsidR="001B442D" w:rsidRPr="00772526">
        <w:rPr>
          <w:sz w:val="20"/>
          <w:szCs w:val="20"/>
        </w:rPr>
        <w:t>2023</w:t>
      </w:r>
      <w:r w:rsidRPr="00772526">
        <w:rPr>
          <w:sz w:val="20"/>
          <w:szCs w:val="20"/>
        </w:rPr>
        <w:t>)</w:t>
      </w:r>
    </w:p>
    <w:p w14:paraId="57A0EC44"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 xml:space="preserve">Dr. Josepha Elizabeth, Research Officer (2016- </w:t>
      </w:r>
      <w:proofErr w:type="gramStart"/>
      <w:r w:rsidRPr="00772526">
        <w:rPr>
          <w:sz w:val="20"/>
          <w:szCs w:val="20"/>
        </w:rPr>
        <w:t>2020</w:t>
      </w:r>
      <w:r w:rsidRPr="00772526">
        <w:rPr>
          <w:spacing w:val="-17"/>
          <w:sz w:val="20"/>
          <w:szCs w:val="20"/>
        </w:rPr>
        <w:t xml:space="preserve"> </w:t>
      </w:r>
      <w:r w:rsidRPr="00772526">
        <w:rPr>
          <w:sz w:val="20"/>
          <w:szCs w:val="20"/>
        </w:rPr>
        <w:t>)</w:t>
      </w:r>
      <w:proofErr w:type="gramEnd"/>
    </w:p>
    <w:p w14:paraId="5394E377" w14:textId="24AC4593"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Sunjida Binta Ali, Research Officer (2015-</w:t>
      </w:r>
      <w:r w:rsidR="001B442D" w:rsidRPr="00772526">
        <w:rPr>
          <w:sz w:val="20"/>
          <w:szCs w:val="20"/>
        </w:rPr>
        <w:t xml:space="preserve"> </w:t>
      </w:r>
    </w:p>
    <w:p w14:paraId="11E72240" w14:textId="77777777"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Tanisha Momtaz, Research Assistant (2020-2021)</w:t>
      </w:r>
    </w:p>
    <w:p w14:paraId="6B19B8CE" w14:textId="6270BDFB"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Md Ariful islam, Research Assistant (2022-</w:t>
      </w:r>
      <w:r w:rsidR="00035396" w:rsidRPr="00772526">
        <w:rPr>
          <w:sz w:val="20"/>
          <w:szCs w:val="20"/>
        </w:rPr>
        <w:t>2023</w:t>
      </w:r>
      <w:r w:rsidRPr="00772526">
        <w:rPr>
          <w:sz w:val="20"/>
          <w:szCs w:val="20"/>
        </w:rPr>
        <w:t>)</w:t>
      </w:r>
    </w:p>
    <w:p w14:paraId="54D3A295" w14:textId="306E3F75"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lastRenderedPageBreak/>
        <w:t xml:space="preserve">Dr. Asma Akter, </w:t>
      </w:r>
      <w:r w:rsidR="00E3787E" w:rsidRPr="00772526">
        <w:rPr>
          <w:sz w:val="20"/>
          <w:szCs w:val="20"/>
        </w:rPr>
        <w:t>Medical</w:t>
      </w:r>
      <w:r w:rsidRPr="00772526">
        <w:rPr>
          <w:sz w:val="20"/>
          <w:szCs w:val="20"/>
        </w:rPr>
        <w:t xml:space="preserve"> Officer (2022-)</w:t>
      </w:r>
    </w:p>
    <w:p w14:paraId="56110FC2" w14:textId="02C849FF"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Samantha Newaz, Research Fellow (2022-</w:t>
      </w:r>
      <w:r w:rsidR="001B442D" w:rsidRPr="00772526">
        <w:rPr>
          <w:sz w:val="20"/>
          <w:szCs w:val="20"/>
        </w:rPr>
        <w:t>2024</w:t>
      </w:r>
      <w:r w:rsidRPr="00772526">
        <w:rPr>
          <w:sz w:val="20"/>
          <w:szCs w:val="20"/>
        </w:rPr>
        <w:t>)</w:t>
      </w:r>
    </w:p>
    <w:p w14:paraId="67967950" w14:textId="1997FC85"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Asma Ul Husna, Project Research Physician (2022-</w:t>
      </w:r>
      <w:r w:rsidR="00BE63FD" w:rsidRPr="00772526">
        <w:rPr>
          <w:sz w:val="20"/>
          <w:szCs w:val="20"/>
        </w:rPr>
        <w:t>2024</w:t>
      </w:r>
      <w:r w:rsidRPr="00772526">
        <w:rPr>
          <w:sz w:val="20"/>
          <w:szCs w:val="20"/>
        </w:rPr>
        <w:t xml:space="preserve">) </w:t>
      </w:r>
    </w:p>
    <w:p w14:paraId="12B8EB3A" w14:textId="1A3535C1" w:rsidR="00DE12A2" w:rsidRPr="00772526" w:rsidRDefault="00DE12A2" w:rsidP="00EA3046">
      <w:pPr>
        <w:pStyle w:val="ListParagraph"/>
        <w:numPr>
          <w:ilvl w:val="0"/>
          <w:numId w:val="2"/>
        </w:numPr>
        <w:tabs>
          <w:tab w:val="left" w:pos="813"/>
        </w:tabs>
        <w:ind w:hanging="631"/>
        <w:rPr>
          <w:sz w:val="20"/>
          <w:szCs w:val="20"/>
        </w:rPr>
      </w:pPr>
      <w:r w:rsidRPr="00772526">
        <w:rPr>
          <w:sz w:val="20"/>
          <w:szCs w:val="20"/>
        </w:rPr>
        <w:t>Dr. Jannatul Ferdous, Project Research Physician (2022-)</w:t>
      </w:r>
    </w:p>
    <w:p w14:paraId="065BF25A" w14:textId="62CBFC2F" w:rsidR="00E20C8E" w:rsidRPr="00772526" w:rsidRDefault="00E20C8E" w:rsidP="00EA3046">
      <w:pPr>
        <w:pStyle w:val="ListParagraph"/>
        <w:numPr>
          <w:ilvl w:val="0"/>
          <w:numId w:val="2"/>
        </w:numPr>
        <w:tabs>
          <w:tab w:val="left" w:pos="813"/>
        </w:tabs>
        <w:ind w:hanging="631"/>
        <w:rPr>
          <w:sz w:val="20"/>
          <w:szCs w:val="20"/>
        </w:rPr>
      </w:pPr>
      <w:r w:rsidRPr="00772526">
        <w:rPr>
          <w:sz w:val="20"/>
          <w:szCs w:val="20"/>
        </w:rPr>
        <w:t>Md. Nasir Uddin, Research Officer (2023-)</w:t>
      </w:r>
    </w:p>
    <w:p w14:paraId="56FBFECC" w14:textId="2BD3E3BE" w:rsidR="00E3787E" w:rsidRPr="00772526" w:rsidRDefault="00ED22B5" w:rsidP="00EA3046">
      <w:pPr>
        <w:pStyle w:val="ListParagraph"/>
        <w:numPr>
          <w:ilvl w:val="0"/>
          <w:numId w:val="2"/>
        </w:numPr>
        <w:tabs>
          <w:tab w:val="left" w:pos="813"/>
        </w:tabs>
        <w:ind w:hanging="631"/>
        <w:rPr>
          <w:sz w:val="20"/>
          <w:szCs w:val="20"/>
        </w:rPr>
      </w:pPr>
      <w:r w:rsidRPr="00772526">
        <w:rPr>
          <w:sz w:val="20"/>
          <w:szCs w:val="20"/>
        </w:rPr>
        <w:t xml:space="preserve">Dr. </w:t>
      </w:r>
      <w:r w:rsidR="00E3787E" w:rsidRPr="00772526">
        <w:rPr>
          <w:sz w:val="20"/>
          <w:szCs w:val="20"/>
        </w:rPr>
        <w:t xml:space="preserve">Kamruzzaman </w:t>
      </w:r>
      <w:r w:rsidRPr="00772526">
        <w:rPr>
          <w:sz w:val="20"/>
          <w:szCs w:val="20"/>
        </w:rPr>
        <w:t>Shaikh, Research Investigator</w:t>
      </w:r>
      <w:r w:rsidR="00A57B84" w:rsidRPr="00772526">
        <w:rPr>
          <w:sz w:val="20"/>
          <w:szCs w:val="20"/>
        </w:rPr>
        <w:t xml:space="preserve"> (2024</w:t>
      </w:r>
      <w:r w:rsidR="00035396" w:rsidRPr="00772526">
        <w:rPr>
          <w:sz w:val="20"/>
          <w:szCs w:val="20"/>
        </w:rPr>
        <w:t>-</w:t>
      </w:r>
      <w:r w:rsidR="00A57B84" w:rsidRPr="00772526">
        <w:rPr>
          <w:sz w:val="20"/>
          <w:szCs w:val="20"/>
        </w:rPr>
        <w:t>)</w:t>
      </w:r>
    </w:p>
    <w:p w14:paraId="2C825D10" w14:textId="607CB90C" w:rsidR="00E3787E" w:rsidRPr="00772526" w:rsidRDefault="00ED22B5" w:rsidP="00EA3046">
      <w:pPr>
        <w:pStyle w:val="ListParagraph"/>
        <w:numPr>
          <w:ilvl w:val="0"/>
          <w:numId w:val="2"/>
        </w:numPr>
        <w:tabs>
          <w:tab w:val="left" w:pos="813"/>
        </w:tabs>
        <w:ind w:hanging="631"/>
        <w:rPr>
          <w:sz w:val="20"/>
          <w:szCs w:val="20"/>
        </w:rPr>
      </w:pPr>
      <w:r w:rsidRPr="00772526">
        <w:rPr>
          <w:sz w:val="20"/>
          <w:szCs w:val="20"/>
        </w:rPr>
        <w:t xml:space="preserve">Dr. Md Shahidullah, </w:t>
      </w:r>
      <w:r w:rsidR="00A57B84" w:rsidRPr="00772526">
        <w:rPr>
          <w:sz w:val="20"/>
          <w:szCs w:val="20"/>
        </w:rPr>
        <w:t>Medical</w:t>
      </w:r>
      <w:r w:rsidRPr="00772526">
        <w:rPr>
          <w:sz w:val="20"/>
          <w:szCs w:val="20"/>
        </w:rPr>
        <w:t xml:space="preserve"> Officer</w:t>
      </w:r>
      <w:r w:rsidR="00A57B84" w:rsidRPr="00772526">
        <w:rPr>
          <w:sz w:val="20"/>
          <w:szCs w:val="20"/>
        </w:rPr>
        <w:t xml:space="preserve"> (2024</w:t>
      </w:r>
      <w:r w:rsidR="00035396" w:rsidRPr="00772526">
        <w:rPr>
          <w:sz w:val="20"/>
          <w:szCs w:val="20"/>
        </w:rPr>
        <w:t>-</w:t>
      </w:r>
      <w:r w:rsidR="00A57B84" w:rsidRPr="00772526">
        <w:rPr>
          <w:sz w:val="20"/>
          <w:szCs w:val="20"/>
        </w:rPr>
        <w:t>)</w:t>
      </w:r>
    </w:p>
    <w:p w14:paraId="62D37D5F" w14:textId="05DF3EE6" w:rsidR="00E3787E" w:rsidRPr="00772526" w:rsidRDefault="00A57B84" w:rsidP="00EA3046">
      <w:pPr>
        <w:pStyle w:val="ListParagraph"/>
        <w:numPr>
          <w:ilvl w:val="0"/>
          <w:numId w:val="2"/>
        </w:numPr>
        <w:tabs>
          <w:tab w:val="left" w:pos="813"/>
        </w:tabs>
        <w:ind w:hanging="631"/>
        <w:rPr>
          <w:sz w:val="20"/>
          <w:szCs w:val="20"/>
        </w:rPr>
      </w:pPr>
      <w:r w:rsidRPr="00772526">
        <w:rPr>
          <w:sz w:val="20"/>
          <w:szCs w:val="20"/>
        </w:rPr>
        <w:t xml:space="preserve">Sharif Irfat </w:t>
      </w:r>
      <w:r w:rsidR="00E3787E" w:rsidRPr="00772526">
        <w:rPr>
          <w:sz w:val="20"/>
          <w:szCs w:val="20"/>
        </w:rPr>
        <w:t>Zabeen</w:t>
      </w:r>
      <w:r w:rsidRPr="00772526">
        <w:rPr>
          <w:sz w:val="20"/>
          <w:szCs w:val="20"/>
        </w:rPr>
        <w:t>, Senior Research officer (2024</w:t>
      </w:r>
      <w:r w:rsidR="00035396" w:rsidRPr="00772526">
        <w:rPr>
          <w:sz w:val="20"/>
          <w:szCs w:val="20"/>
        </w:rPr>
        <w:t>-</w:t>
      </w:r>
      <w:r w:rsidRPr="00772526">
        <w:rPr>
          <w:sz w:val="20"/>
          <w:szCs w:val="20"/>
        </w:rPr>
        <w:t>)</w:t>
      </w:r>
    </w:p>
    <w:p w14:paraId="54E2252F" w14:textId="1C9FAB2F" w:rsidR="00E3787E" w:rsidRPr="00772526" w:rsidRDefault="00A57B84" w:rsidP="00EA3046">
      <w:pPr>
        <w:pStyle w:val="ListParagraph"/>
        <w:numPr>
          <w:ilvl w:val="0"/>
          <w:numId w:val="2"/>
        </w:numPr>
        <w:tabs>
          <w:tab w:val="left" w:pos="813"/>
        </w:tabs>
        <w:ind w:hanging="631"/>
        <w:rPr>
          <w:sz w:val="20"/>
          <w:szCs w:val="20"/>
        </w:rPr>
      </w:pPr>
      <w:r w:rsidRPr="00772526">
        <w:rPr>
          <w:sz w:val="20"/>
          <w:szCs w:val="20"/>
        </w:rPr>
        <w:t xml:space="preserve">Md. </w:t>
      </w:r>
      <w:r w:rsidR="00E3787E" w:rsidRPr="00772526">
        <w:rPr>
          <w:sz w:val="20"/>
          <w:szCs w:val="20"/>
        </w:rPr>
        <w:t>Niaz</w:t>
      </w:r>
      <w:r w:rsidRPr="00772526">
        <w:rPr>
          <w:sz w:val="20"/>
          <w:szCs w:val="20"/>
        </w:rPr>
        <w:t xml:space="preserve"> Murshed, Research Officer (</w:t>
      </w:r>
      <w:r w:rsidR="00BE63FD" w:rsidRPr="00772526">
        <w:rPr>
          <w:sz w:val="20"/>
          <w:szCs w:val="20"/>
        </w:rPr>
        <w:t>2024</w:t>
      </w:r>
      <w:r w:rsidRPr="00772526">
        <w:rPr>
          <w:sz w:val="20"/>
          <w:szCs w:val="20"/>
        </w:rPr>
        <w:t>)</w:t>
      </w:r>
    </w:p>
    <w:p w14:paraId="12A98DE4" w14:textId="04C53570" w:rsidR="00E3787E" w:rsidRPr="00772526" w:rsidRDefault="00A57B84" w:rsidP="00EA3046">
      <w:pPr>
        <w:pStyle w:val="ListParagraph"/>
        <w:numPr>
          <w:ilvl w:val="0"/>
          <w:numId w:val="2"/>
        </w:numPr>
        <w:tabs>
          <w:tab w:val="left" w:pos="813"/>
        </w:tabs>
        <w:ind w:hanging="631"/>
        <w:rPr>
          <w:sz w:val="20"/>
          <w:szCs w:val="20"/>
        </w:rPr>
      </w:pPr>
      <w:r w:rsidRPr="00772526">
        <w:rPr>
          <w:sz w:val="20"/>
          <w:szCs w:val="20"/>
        </w:rPr>
        <w:t xml:space="preserve">Md. </w:t>
      </w:r>
      <w:r w:rsidR="00E3787E" w:rsidRPr="00772526">
        <w:rPr>
          <w:sz w:val="20"/>
          <w:szCs w:val="20"/>
        </w:rPr>
        <w:t>Fa</w:t>
      </w:r>
      <w:r w:rsidRPr="00772526">
        <w:rPr>
          <w:sz w:val="20"/>
          <w:szCs w:val="20"/>
        </w:rPr>
        <w:t>ysal Ahmed Shuvo, Research Officer (2024)</w:t>
      </w:r>
    </w:p>
    <w:p w14:paraId="01DB0F8C" w14:textId="0DA876C6"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Mr. Md. Sojibul Islam, Monitoring and Evaluation Officer (2023-)</w:t>
      </w:r>
    </w:p>
    <w:p w14:paraId="69B82998" w14:textId="0A703689" w:rsidR="001F703E" w:rsidRPr="00772526" w:rsidRDefault="00CC718E" w:rsidP="00EA3046">
      <w:pPr>
        <w:pStyle w:val="ListParagraph"/>
        <w:numPr>
          <w:ilvl w:val="0"/>
          <w:numId w:val="2"/>
        </w:numPr>
        <w:tabs>
          <w:tab w:val="left" w:pos="813"/>
        </w:tabs>
        <w:ind w:hanging="631"/>
        <w:rPr>
          <w:sz w:val="20"/>
          <w:szCs w:val="20"/>
        </w:rPr>
      </w:pPr>
      <w:r w:rsidRPr="00772526">
        <w:rPr>
          <w:sz w:val="20"/>
          <w:szCs w:val="20"/>
        </w:rPr>
        <w:t>Dr. Nahian Al Sakib Nitol, Research Trainee (202</w:t>
      </w:r>
      <w:r w:rsidR="007F576A" w:rsidRPr="00772526">
        <w:rPr>
          <w:sz w:val="20"/>
          <w:szCs w:val="20"/>
        </w:rPr>
        <w:t>3</w:t>
      </w:r>
      <w:r w:rsidRPr="00772526">
        <w:rPr>
          <w:sz w:val="20"/>
          <w:szCs w:val="20"/>
        </w:rPr>
        <w:t>-)</w:t>
      </w:r>
    </w:p>
    <w:p w14:paraId="19348C47" w14:textId="38E68597"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Dr. Falguni Alam, Research Trainee (2023-)</w:t>
      </w:r>
    </w:p>
    <w:p w14:paraId="7E9FD3DC" w14:textId="12E13371"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Ms. Arifa Tabassum, Statistical Officer (2024-)</w:t>
      </w:r>
    </w:p>
    <w:p w14:paraId="0ABFA346" w14:textId="03309480"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Mr. Fazley Amin, Statistical Officer (2024-)</w:t>
      </w:r>
    </w:p>
    <w:p w14:paraId="647F41A7" w14:textId="13984268"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Ms. Farzana Rahman, Senior Research Assistant (2023-)</w:t>
      </w:r>
    </w:p>
    <w:p w14:paraId="533841AF" w14:textId="2606E296"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Mr. Chowdhury Rahatul Kabir, Senior Research Assistant (2023-)</w:t>
      </w:r>
    </w:p>
    <w:p w14:paraId="63E65533" w14:textId="0A68573D"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Ms. Mst.</w:t>
      </w:r>
      <w:r w:rsidR="000641F1" w:rsidRPr="00772526">
        <w:rPr>
          <w:sz w:val="20"/>
          <w:szCs w:val="20"/>
        </w:rPr>
        <w:t xml:space="preserve"> </w:t>
      </w:r>
      <w:r w:rsidRPr="00772526">
        <w:rPr>
          <w:sz w:val="20"/>
          <w:szCs w:val="20"/>
        </w:rPr>
        <w:t>Azmira Khatun (2016-)</w:t>
      </w:r>
    </w:p>
    <w:p w14:paraId="032B0D29" w14:textId="59DF1CCE" w:rsidR="001F703E" w:rsidRPr="00772526" w:rsidRDefault="001F703E" w:rsidP="00EA3046">
      <w:pPr>
        <w:pStyle w:val="ListParagraph"/>
        <w:numPr>
          <w:ilvl w:val="0"/>
          <w:numId w:val="2"/>
        </w:numPr>
        <w:tabs>
          <w:tab w:val="left" w:pos="813"/>
        </w:tabs>
        <w:ind w:hanging="631"/>
        <w:rPr>
          <w:sz w:val="20"/>
          <w:szCs w:val="20"/>
        </w:rPr>
      </w:pPr>
      <w:r w:rsidRPr="00772526">
        <w:rPr>
          <w:sz w:val="20"/>
          <w:szCs w:val="20"/>
        </w:rPr>
        <w:t>Dr. Md. Shoaib Hossain Fattah, Project Research Physician (2024-)</w:t>
      </w:r>
    </w:p>
    <w:p w14:paraId="5F60F109" w14:textId="3E9D1E1F"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Mahbuba Hasan Lima, Senior Research Assistant (2024-)</w:t>
      </w:r>
    </w:p>
    <w:p w14:paraId="2C9966E7" w14:textId="7A487DD5" w:rsidR="00BE63FD" w:rsidRPr="00772526" w:rsidRDefault="00BE63FD" w:rsidP="00EA3046">
      <w:pPr>
        <w:pStyle w:val="ListParagraph"/>
        <w:numPr>
          <w:ilvl w:val="0"/>
          <w:numId w:val="2"/>
        </w:numPr>
        <w:tabs>
          <w:tab w:val="left" w:pos="813"/>
        </w:tabs>
        <w:ind w:hanging="631"/>
        <w:rPr>
          <w:sz w:val="20"/>
          <w:szCs w:val="20"/>
        </w:rPr>
      </w:pPr>
      <w:r w:rsidRPr="00772526">
        <w:rPr>
          <w:sz w:val="20"/>
          <w:szCs w:val="20"/>
        </w:rPr>
        <w:t>Maruful Haque, Senior Research Assistant (2024-)</w:t>
      </w:r>
    </w:p>
    <w:p w14:paraId="63F26D71" w14:textId="7050ED80"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Ms</w:t>
      </w:r>
      <w:r w:rsidR="000C0A10" w:rsidRPr="00772526">
        <w:rPr>
          <w:sz w:val="20"/>
          <w:szCs w:val="20"/>
        </w:rPr>
        <w:t>.</w:t>
      </w:r>
      <w:r w:rsidRPr="00772526">
        <w:rPr>
          <w:sz w:val="20"/>
          <w:szCs w:val="20"/>
        </w:rPr>
        <w:t xml:space="preserve"> Farzana Shaon, Senior Research Officer (2024-)</w:t>
      </w:r>
    </w:p>
    <w:p w14:paraId="4DD723DE" w14:textId="1700E994" w:rsidR="007F576A" w:rsidRPr="00772526" w:rsidRDefault="007F576A" w:rsidP="00EA3046">
      <w:pPr>
        <w:pStyle w:val="ListParagraph"/>
        <w:numPr>
          <w:ilvl w:val="0"/>
          <w:numId w:val="2"/>
        </w:numPr>
        <w:tabs>
          <w:tab w:val="left" w:pos="813"/>
        </w:tabs>
        <w:ind w:hanging="631"/>
        <w:rPr>
          <w:sz w:val="20"/>
          <w:szCs w:val="20"/>
        </w:rPr>
      </w:pPr>
      <w:r w:rsidRPr="00772526">
        <w:rPr>
          <w:sz w:val="20"/>
          <w:szCs w:val="20"/>
        </w:rPr>
        <w:t>Ms. Ridwana Nahrin,</w:t>
      </w:r>
      <w:r w:rsidR="004E3D66" w:rsidRPr="00772526">
        <w:rPr>
          <w:sz w:val="20"/>
          <w:szCs w:val="20"/>
        </w:rPr>
        <w:t xml:space="preserve"> Research Officer (2024-)</w:t>
      </w:r>
    </w:p>
    <w:p w14:paraId="43F66718" w14:textId="12B58892" w:rsidR="001F703E" w:rsidRPr="00772526" w:rsidRDefault="001F703E" w:rsidP="00EA3046">
      <w:pPr>
        <w:pStyle w:val="ListParagraph"/>
        <w:numPr>
          <w:ilvl w:val="0"/>
          <w:numId w:val="2"/>
        </w:numPr>
        <w:tabs>
          <w:tab w:val="left" w:pos="813"/>
        </w:tabs>
        <w:ind w:hanging="631"/>
        <w:rPr>
          <w:sz w:val="20"/>
          <w:szCs w:val="20"/>
        </w:rPr>
      </w:pPr>
      <w:r w:rsidRPr="00772526">
        <w:rPr>
          <w:sz w:val="20"/>
          <w:szCs w:val="20"/>
        </w:rPr>
        <w:t>Dr. Debajit Dutta, Project Research Physician (2024-)</w:t>
      </w:r>
    </w:p>
    <w:p w14:paraId="60A5A02A" w14:textId="5C8341C5" w:rsidR="001F703E" w:rsidRPr="00772526" w:rsidRDefault="001F703E" w:rsidP="00EA3046">
      <w:pPr>
        <w:pStyle w:val="ListParagraph"/>
        <w:numPr>
          <w:ilvl w:val="0"/>
          <w:numId w:val="2"/>
        </w:numPr>
        <w:tabs>
          <w:tab w:val="left" w:pos="813"/>
        </w:tabs>
        <w:ind w:hanging="631"/>
        <w:rPr>
          <w:sz w:val="20"/>
          <w:szCs w:val="20"/>
        </w:rPr>
      </w:pPr>
      <w:r w:rsidRPr="00772526">
        <w:rPr>
          <w:sz w:val="20"/>
          <w:szCs w:val="20"/>
        </w:rPr>
        <w:t>Dr. Azima Sultana, Project Research Physician (2024-)</w:t>
      </w:r>
    </w:p>
    <w:p w14:paraId="14C5A201" w14:textId="4FCACA2C" w:rsidR="001F703E" w:rsidRPr="00772526" w:rsidRDefault="001F703E" w:rsidP="00EA3046">
      <w:pPr>
        <w:pStyle w:val="ListParagraph"/>
        <w:numPr>
          <w:ilvl w:val="0"/>
          <w:numId w:val="2"/>
        </w:numPr>
        <w:tabs>
          <w:tab w:val="left" w:pos="813"/>
        </w:tabs>
        <w:ind w:hanging="631"/>
        <w:rPr>
          <w:sz w:val="20"/>
          <w:szCs w:val="20"/>
        </w:rPr>
      </w:pPr>
      <w:r w:rsidRPr="00772526">
        <w:rPr>
          <w:sz w:val="20"/>
          <w:szCs w:val="20"/>
        </w:rPr>
        <w:t>Dr. Golam Tousif, Project Research Physician (2024-)</w:t>
      </w:r>
    </w:p>
    <w:p w14:paraId="50519211" w14:textId="2FB00980" w:rsidR="001F703E" w:rsidRPr="00772526" w:rsidRDefault="001F703E" w:rsidP="00EA3046">
      <w:pPr>
        <w:pStyle w:val="ListParagraph"/>
        <w:numPr>
          <w:ilvl w:val="0"/>
          <w:numId w:val="2"/>
        </w:numPr>
        <w:tabs>
          <w:tab w:val="left" w:pos="813"/>
        </w:tabs>
        <w:ind w:hanging="631"/>
        <w:rPr>
          <w:sz w:val="20"/>
          <w:szCs w:val="20"/>
        </w:rPr>
      </w:pPr>
      <w:r w:rsidRPr="00772526">
        <w:rPr>
          <w:sz w:val="20"/>
          <w:szCs w:val="20"/>
        </w:rPr>
        <w:t>Dr. Sourav Kumar Nath, Project Research Physician (2024-)</w:t>
      </w:r>
    </w:p>
    <w:p w14:paraId="0F693B36" w14:textId="6BB427DB" w:rsidR="000C0A10" w:rsidRPr="00772526" w:rsidRDefault="000C0A10" w:rsidP="00EA3046">
      <w:pPr>
        <w:pStyle w:val="ListParagraph"/>
        <w:numPr>
          <w:ilvl w:val="0"/>
          <w:numId w:val="2"/>
        </w:numPr>
        <w:tabs>
          <w:tab w:val="left" w:pos="813"/>
        </w:tabs>
        <w:ind w:hanging="631"/>
        <w:rPr>
          <w:sz w:val="20"/>
          <w:szCs w:val="20"/>
        </w:rPr>
      </w:pPr>
      <w:r w:rsidRPr="00772526">
        <w:rPr>
          <w:sz w:val="20"/>
          <w:szCs w:val="20"/>
        </w:rPr>
        <w:t>Dr. Sarah Binte Kibria Project Research Physician (2024-)</w:t>
      </w:r>
    </w:p>
    <w:p w14:paraId="7969ED2C" w14:textId="18A4CAD0" w:rsidR="000C0A10" w:rsidRPr="00772526" w:rsidRDefault="000C0A10" w:rsidP="00EA3046">
      <w:pPr>
        <w:pStyle w:val="ListParagraph"/>
        <w:numPr>
          <w:ilvl w:val="0"/>
          <w:numId w:val="2"/>
        </w:numPr>
        <w:tabs>
          <w:tab w:val="left" w:pos="813"/>
        </w:tabs>
        <w:ind w:hanging="631"/>
        <w:rPr>
          <w:sz w:val="20"/>
          <w:szCs w:val="20"/>
        </w:rPr>
      </w:pPr>
      <w:r w:rsidRPr="00772526">
        <w:rPr>
          <w:sz w:val="20"/>
          <w:szCs w:val="20"/>
        </w:rPr>
        <w:t>Dr. Tarikul Islam</w:t>
      </w:r>
      <w:r w:rsidR="00BE63FD" w:rsidRPr="00772526">
        <w:rPr>
          <w:sz w:val="20"/>
          <w:szCs w:val="20"/>
        </w:rPr>
        <w:t>,</w:t>
      </w:r>
      <w:r w:rsidRPr="00772526">
        <w:rPr>
          <w:sz w:val="20"/>
          <w:szCs w:val="20"/>
        </w:rPr>
        <w:t xml:space="preserve"> Project Research Physician (2024-)</w:t>
      </w:r>
    </w:p>
    <w:p w14:paraId="6E2819B5" w14:textId="2C48CCAC" w:rsidR="00BE63FD" w:rsidRPr="00772526" w:rsidRDefault="00BE63FD" w:rsidP="00EA3046">
      <w:pPr>
        <w:pStyle w:val="ListParagraph"/>
        <w:numPr>
          <w:ilvl w:val="0"/>
          <w:numId w:val="2"/>
        </w:numPr>
        <w:tabs>
          <w:tab w:val="left" w:pos="813"/>
        </w:tabs>
        <w:ind w:hanging="631"/>
        <w:rPr>
          <w:sz w:val="20"/>
          <w:szCs w:val="20"/>
        </w:rPr>
      </w:pPr>
      <w:r w:rsidRPr="00772526">
        <w:rPr>
          <w:sz w:val="20"/>
          <w:szCs w:val="20"/>
        </w:rPr>
        <w:t xml:space="preserve">Dr. </w:t>
      </w:r>
      <w:r w:rsidR="00045495" w:rsidRPr="00772526">
        <w:rPr>
          <w:sz w:val="20"/>
          <w:szCs w:val="20"/>
        </w:rPr>
        <w:t xml:space="preserve">Nahid Nisa, </w:t>
      </w:r>
      <w:r w:rsidRPr="00772526">
        <w:rPr>
          <w:sz w:val="20"/>
          <w:szCs w:val="20"/>
        </w:rPr>
        <w:t>Project Research Physician (2024)</w:t>
      </w:r>
    </w:p>
    <w:p w14:paraId="666D8E52" w14:textId="6ECA1B3B" w:rsidR="00045495" w:rsidRPr="00772526" w:rsidRDefault="00045495" w:rsidP="00EA3046">
      <w:pPr>
        <w:pStyle w:val="ListParagraph"/>
        <w:numPr>
          <w:ilvl w:val="0"/>
          <w:numId w:val="2"/>
        </w:numPr>
        <w:tabs>
          <w:tab w:val="left" w:pos="813"/>
        </w:tabs>
        <w:ind w:hanging="631"/>
        <w:rPr>
          <w:sz w:val="20"/>
          <w:szCs w:val="20"/>
        </w:rPr>
      </w:pPr>
      <w:r w:rsidRPr="00772526">
        <w:rPr>
          <w:rFonts w:ascii="Tahoma" w:hAnsi="Tahoma" w:cs="Tahoma"/>
          <w:color w:val="000000"/>
          <w:sz w:val="20"/>
          <w:szCs w:val="20"/>
        </w:rPr>
        <w:t xml:space="preserve">Dr. </w:t>
      </w:r>
      <w:proofErr w:type="spellStart"/>
      <w:r w:rsidRPr="00772526">
        <w:rPr>
          <w:rFonts w:ascii="Tahoma" w:hAnsi="Tahoma" w:cs="Tahoma"/>
          <w:color w:val="000000"/>
          <w:sz w:val="20"/>
          <w:szCs w:val="20"/>
        </w:rPr>
        <w:t>Proshanta</w:t>
      </w:r>
      <w:proofErr w:type="spellEnd"/>
      <w:r w:rsidRPr="00772526">
        <w:rPr>
          <w:rFonts w:ascii="Tahoma" w:hAnsi="Tahoma" w:cs="Tahoma"/>
          <w:color w:val="000000"/>
          <w:sz w:val="20"/>
          <w:szCs w:val="20"/>
        </w:rPr>
        <w:t xml:space="preserve"> Nath </w:t>
      </w:r>
      <w:proofErr w:type="spellStart"/>
      <w:r w:rsidRPr="00772526">
        <w:rPr>
          <w:rFonts w:ascii="Tahoma" w:hAnsi="Tahoma" w:cs="Tahoma"/>
          <w:color w:val="000000"/>
          <w:sz w:val="20"/>
          <w:szCs w:val="20"/>
        </w:rPr>
        <w:t>Dalal</w:t>
      </w:r>
      <w:proofErr w:type="spellEnd"/>
      <w:r w:rsidRPr="00772526">
        <w:rPr>
          <w:rFonts w:ascii="Tahoma" w:hAnsi="Tahoma" w:cs="Tahoma"/>
          <w:color w:val="000000"/>
          <w:sz w:val="20"/>
          <w:szCs w:val="20"/>
        </w:rPr>
        <w:t xml:space="preserve">, </w:t>
      </w:r>
      <w:r w:rsidRPr="00772526">
        <w:rPr>
          <w:sz w:val="20"/>
          <w:szCs w:val="20"/>
        </w:rPr>
        <w:t>Project Research Physician (2025-)</w:t>
      </w:r>
    </w:p>
    <w:p w14:paraId="3A714F6D" w14:textId="0BBC7714" w:rsidR="00045495" w:rsidRPr="00772526" w:rsidRDefault="00045495" w:rsidP="00EA3046">
      <w:pPr>
        <w:pStyle w:val="ListParagraph"/>
        <w:numPr>
          <w:ilvl w:val="0"/>
          <w:numId w:val="2"/>
        </w:numPr>
        <w:tabs>
          <w:tab w:val="left" w:pos="813"/>
        </w:tabs>
        <w:ind w:hanging="631"/>
        <w:rPr>
          <w:sz w:val="20"/>
          <w:szCs w:val="20"/>
        </w:rPr>
      </w:pPr>
      <w:r w:rsidRPr="00772526">
        <w:rPr>
          <w:rFonts w:ascii="Tahoma" w:hAnsi="Tahoma" w:cs="Tahoma"/>
          <w:color w:val="000000"/>
          <w:sz w:val="20"/>
          <w:szCs w:val="20"/>
        </w:rPr>
        <w:t xml:space="preserve">Dr. </w:t>
      </w:r>
      <w:proofErr w:type="spellStart"/>
      <w:r w:rsidRPr="00772526">
        <w:rPr>
          <w:rFonts w:ascii="Tahoma" w:hAnsi="Tahoma" w:cs="Tahoma"/>
          <w:color w:val="000000"/>
          <w:sz w:val="20"/>
          <w:szCs w:val="20"/>
        </w:rPr>
        <w:t>Arifur</w:t>
      </w:r>
      <w:proofErr w:type="spellEnd"/>
      <w:r w:rsidRPr="00772526">
        <w:rPr>
          <w:rFonts w:ascii="Tahoma" w:hAnsi="Tahoma" w:cs="Tahoma"/>
          <w:color w:val="000000"/>
          <w:sz w:val="20"/>
          <w:szCs w:val="20"/>
        </w:rPr>
        <w:t xml:space="preserve"> Rahman, </w:t>
      </w:r>
      <w:r w:rsidRPr="00772526">
        <w:rPr>
          <w:sz w:val="20"/>
          <w:szCs w:val="20"/>
        </w:rPr>
        <w:t>Project Research Physician (2025-)</w:t>
      </w:r>
    </w:p>
    <w:p w14:paraId="799ED7E2" w14:textId="528C1720" w:rsidR="004D1DDE" w:rsidRPr="00772526" w:rsidRDefault="004D1DDE" w:rsidP="00EA3046">
      <w:pPr>
        <w:pStyle w:val="ListParagraph"/>
        <w:numPr>
          <w:ilvl w:val="0"/>
          <w:numId w:val="2"/>
        </w:numPr>
        <w:tabs>
          <w:tab w:val="left" w:pos="813"/>
        </w:tabs>
        <w:ind w:hanging="631"/>
        <w:rPr>
          <w:sz w:val="20"/>
          <w:szCs w:val="20"/>
        </w:rPr>
      </w:pPr>
      <w:r w:rsidRPr="00772526">
        <w:rPr>
          <w:sz w:val="20"/>
          <w:szCs w:val="20"/>
        </w:rPr>
        <w:t>Dr. Rafi Akash, Project Research Physician (2024)</w:t>
      </w:r>
    </w:p>
    <w:p w14:paraId="635FF9B8" w14:textId="70CF1F24" w:rsidR="00EF5880" w:rsidRPr="00772526" w:rsidRDefault="00EF5880" w:rsidP="00EA3046">
      <w:pPr>
        <w:pStyle w:val="ListParagraph"/>
        <w:numPr>
          <w:ilvl w:val="0"/>
          <w:numId w:val="2"/>
        </w:numPr>
        <w:tabs>
          <w:tab w:val="left" w:pos="813"/>
        </w:tabs>
        <w:ind w:hanging="631"/>
        <w:rPr>
          <w:sz w:val="20"/>
          <w:szCs w:val="20"/>
        </w:rPr>
      </w:pPr>
      <w:r w:rsidRPr="00772526">
        <w:rPr>
          <w:sz w:val="20"/>
          <w:szCs w:val="20"/>
        </w:rPr>
        <w:t>Shawkat Jahangir, Data Management Officer (2015-)</w:t>
      </w:r>
    </w:p>
    <w:p w14:paraId="54EAA5BB" w14:textId="3E608E07" w:rsidR="00EF5880" w:rsidRPr="00772526" w:rsidRDefault="00EF5880" w:rsidP="00EA3046">
      <w:pPr>
        <w:pStyle w:val="ListParagraph"/>
        <w:numPr>
          <w:ilvl w:val="0"/>
          <w:numId w:val="2"/>
        </w:numPr>
        <w:tabs>
          <w:tab w:val="left" w:pos="813"/>
        </w:tabs>
        <w:ind w:hanging="631"/>
        <w:rPr>
          <w:sz w:val="20"/>
          <w:szCs w:val="20"/>
        </w:rPr>
      </w:pPr>
      <w:r w:rsidRPr="00772526">
        <w:rPr>
          <w:sz w:val="20"/>
          <w:szCs w:val="20"/>
        </w:rPr>
        <w:t>Abu Yusuf Rana, Programmer (2023-)</w:t>
      </w:r>
    </w:p>
    <w:p w14:paraId="5830FBAD" w14:textId="37EF7D18" w:rsidR="004D1DDE" w:rsidRPr="00772526" w:rsidRDefault="004D1DDE" w:rsidP="004D1DDE">
      <w:pPr>
        <w:pStyle w:val="ListParagraph"/>
        <w:tabs>
          <w:tab w:val="left" w:pos="813"/>
        </w:tabs>
        <w:ind w:left="812" w:firstLine="0"/>
        <w:rPr>
          <w:sz w:val="20"/>
          <w:szCs w:val="20"/>
        </w:rPr>
      </w:pPr>
    </w:p>
    <w:p w14:paraId="5B24B888" w14:textId="77777777" w:rsidR="00DE12A2" w:rsidRPr="00772526" w:rsidRDefault="00DE12A2" w:rsidP="00DE12A2">
      <w:pPr>
        <w:pStyle w:val="BodyText"/>
        <w:spacing w:before="3"/>
        <w:ind w:hanging="631"/>
      </w:pPr>
    </w:p>
    <w:p w14:paraId="2AC8168B" w14:textId="77777777" w:rsidR="00DE12A2" w:rsidRPr="00772526" w:rsidRDefault="00DE12A2" w:rsidP="00DE12A2">
      <w:pPr>
        <w:pStyle w:val="BodyText"/>
        <w:spacing w:before="1"/>
        <w:ind w:left="380" w:hanging="631"/>
        <w:rPr>
          <w:i/>
        </w:rPr>
      </w:pPr>
      <w:r w:rsidRPr="00772526">
        <w:rPr>
          <w:i/>
          <w:u w:val="single"/>
        </w:rPr>
        <w:t xml:space="preserve">External institutions </w:t>
      </w:r>
    </w:p>
    <w:p w14:paraId="7B4E7531" w14:textId="77777777" w:rsidR="00F53826" w:rsidRPr="00772526" w:rsidRDefault="00F53826" w:rsidP="00EA3046">
      <w:pPr>
        <w:pStyle w:val="ListParagraph"/>
        <w:numPr>
          <w:ilvl w:val="0"/>
          <w:numId w:val="1"/>
        </w:numPr>
        <w:tabs>
          <w:tab w:val="left" w:pos="813"/>
        </w:tabs>
        <w:spacing w:before="120"/>
        <w:ind w:hanging="631"/>
        <w:rPr>
          <w:sz w:val="20"/>
          <w:szCs w:val="20"/>
        </w:rPr>
      </w:pPr>
      <w:r w:rsidRPr="00772526">
        <w:rPr>
          <w:sz w:val="20"/>
          <w:szCs w:val="20"/>
        </w:rPr>
        <w:t>Sumaita Chowdhury, PhD candidate, University of Texas</w:t>
      </w:r>
    </w:p>
    <w:p w14:paraId="2E3C5F87" w14:textId="77777777" w:rsidR="00DE12A2" w:rsidRPr="00772526" w:rsidRDefault="00DE12A2" w:rsidP="00EA3046">
      <w:pPr>
        <w:pStyle w:val="ListParagraph"/>
        <w:numPr>
          <w:ilvl w:val="0"/>
          <w:numId w:val="1"/>
        </w:numPr>
        <w:tabs>
          <w:tab w:val="left" w:pos="813"/>
        </w:tabs>
        <w:ind w:hanging="631"/>
        <w:rPr>
          <w:sz w:val="20"/>
          <w:szCs w:val="20"/>
        </w:rPr>
      </w:pPr>
      <w:r w:rsidRPr="00772526">
        <w:rPr>
          <w:sz w:val="20"/>
          <w:szCs w:val="20"/>
        </w:rPr>
        <w:t xml:space="preserve">Dr. Momena </w:t>
      </w:r>
      <w:proofErr w:type="gramStart"/>
      <w:r w:rsidRPr="00772526">
        <w:rPr>
          <w:sz w:val="20"/>
          <w:szCs w:val="20"/>
        </w:rPr>
        <w:t>Begum ,</w:t>
      </w:r>
      <w:proofErr w:type="gramEnd"/>
      <w:r w:rsidRPr="00772526">
        <w:rPr>
          <w:sz w:val="20"/>
          <w:szCs w:val="20"/>
        </w:rPr>
        <w:t xml:space="preserve"> Bangabandhu Sheikh Mujib Medical University</w:t>
      </w:r>
      <w:r w:rsidRPr="00772526">
        <w:rPr>
          <w:spacing w:val="-7"/>
          <w:sz w:val="20"/>
          <w:szCs w:val="20"/>
        </w:rPr>
        <w:t xml:space="preserve"> </w:t>
      </w:r>
      <w:r w:rsidRPr="00772526">
        <w:rPr>
          <w:sz w:val="20"/>
          <w:szCs w:val="20"/>
        </w:rPr>
        <w:t>(BSMMU) (2020)</w:t>
      </w:r>
    </w:p>
    <w:p w14:paraId="5D299CC0" w14:textId="77777777" w:rsidR="00DE12A2" w:rsidRPr="00772526" w:rsidRDefault="00DE12A2" w:rsidP="00EA3046">
      <w:pPr>
        <w:pStyle w:val="ListParagraph"/>
        <w:numPr>
          <w:ilvl w:val="0"/>
          <w:numId w:val="1"/>
        </w:numPr>
        <w:tabs>
          <w:tab w:val="left" w:pos="813"/>
        </w:tabs>
        <w:ind w:hanging="631"/>
        <w:rPr>
          <w:sz w:val="20"/>
          <w:szCs w:val="20"/>
        </w:rPr>
      </w:pPr>
      <w:r w:rsidRPr="00772526">
        <w:rPr>
          <w:sz w:val="20"/>
          <w:szCs w:val="20"/>
        </w:rPr>
        <w:t>Dr. Farzana Saleh, Bangladesh University of Health Sciences</w:t>
      </w:r>
      <w:r w:rsidRPr="00772526">
        <w:rPr>
          <w:spacing w:val="-5"/>
          <w:sz w:val="20"/>
          <w:szCs w:val="20"/>
        </w:rPr>
        <w:t xml:space="preserve"> </w:t>
      </w:r>
      <w:r w:rsidRPr="00772526">
        <w:rPr>
          <w:sz w:val="20"/>
          <w:szCs w:val="20"/>
        </w:rPr>
        <w:t>(BUHS) (2020)</w:t>
      </w:r>
    </w:p>
    <w:p w14:paraId="206F625F" w14:textId="77777777" w:rsidR="00DE12A2" w:rsidRPr="00772526" w:rsidRDefault="00DE12A2" w:rsidP="00EA3046">
      <w:pPr>
        <w:pStyle w:val="ListParagraph"/>
        <w:numPr>
          <w:ilvl w:val="0"/>
          <w:numId w:val="1"/>
        </w:numPr>
        <w:tabs>
          <w:tab w:val="left" w:pos="813"/>
        </w:tabs>
        <w:spacing w:before="1" w:line="229" w:lineRule="exact"/>
        <w:ind w:hanging="631"/>
        <w:rPr>
          <w:sz w:val="20"/>
          <w:szCs w:val="20"/>
        </w:rPr>
      </w:pPr>
      <w:r w:rsidRPr="00772526">
        <w:rPr>
          <w:sz w:val="20"/>
          <w:szCs w:val="20"/>
        </w:rPr>
        <w:t xml:space="preserve">Dr. </w:t>
      </w:r>
      <w:proofErr w:type="spellStart"/>
      <w:r w:rsidRPr="00772526">
        <w:rPr>
          <w:sz w:val="20"/>
          <w:szCs w:val="20"/>
        </w:rPr>
        <w:t>Barun</w:t>
      </w:r>
      <w:proofErr w:type="spellEnd"/>
      <w:r w:rsidRPr="00772526">
        <w:rPr>
          <w:sz w:val="20"/>
          <w:szCs w:val="20"/>
        </w:rPr>
        <w:t xml:space="preserve"> Nahid, Armed Forces Medical</w:t>
      </w:r>
      <w:r w:rsidRPr="00772526">
        <w:rPr>
          <w:spacing w:val="-7"/>
          <w:sz w:val="20"/>
          <w:szCs w:val="20"/>
        </w:rPr>
        <w:t xml:space="preserve"> </w:t>
      </w:r>
      <w:r w:rsidRPr="00772526">
        <w:rPr>
          <w:sz w:val="20"/>
          <w:szCs w:val="20"/>
        </w:rPr>
        <w:t>College (2020)</w:t>
      </w:r>
    </w:p>
    <w:p w14:paraId="6C1D8A36" w14:textId="77777777" w:rsidR="00DE12A2" w:rsidRPr="00772526" w:rsidRDefault="00DE12A2" w:rsidP="00EA3046">
      <w:pPr>
        <w:pStyle w:val="ListParagraph"/>
        <w:numPr>
          <w:ilvl w:val="0"/>
          <w:numId w:val="1"/>
        </w:numPr>
        <w:tabs>
          <w:tab w:val="left" w:pos="813"/>
        </w:tabs>
        <w:spacing w:line="229" w:lineRule="exact"/>
        <w:ind w:hanging="631"/>
        <w:rPr>
          <w:sz w:val="20"/>
          <w:szCs w:val="20"/>
        </w:rPr>
      </w:pPr>
      <w:r w:rsidRPr="00772526">
        <w:rPr>
          <w:sz w:val="20"/>
          <w:szCs w:val="20"/>
        </w:rPr>
        <w:t>Dr. Farah Naz Rahman, Centre for Injury Prevention and Research, Bangladesh</w:t>
      </w:r>
      <w:r w:rsidRPr="00772526">
        <w:rPr>
          <w:spacing w:val="-15"/>
          <w:sz w:val="20"/>
          <w:szCs w:val="20"/>
        </w:rPr>
        <w:t xml:space="preserve"> </w:t>
      </w:r>
      <w:r w:rsidRPr="00772526">
        <w:rPr>
          <w:sz w:val="20"/>
          <w:szCs w:val="20"/>
        </w:rPr>
        <w:t>(CIPRB) (2020)</w:t>
      </w:r>
    </w:p>
    <w:p w14:paraId="444C2032" w14:textId="77777777" w:rsidR="00DE12A2" w:rsidRPr="00772526" w:rsidRDefault="00DE12A2" w:rsidP="00EA3046">
      <w:pPr>
        <w:pStyle w:val="ListParagraph"/>
        <w:numPr>
          <w:ilvl w:val="0"/>
          <w:numId w:val="1"/>
        </w:numPr>
        <w:tabs>
          <w:tab w:val="left" w:pos="813"/>
        </w:tabs>
        <w:ind w:hanging="631"/>
        <w:rPr>
          <w:sz w:val="20"/>
          <w:szCs w:val="20"/>
        </w:rPr>
      </w:pPr>
      <w:r w:rsidRPr="00772526">
        <w:rPr>
          <w:sz w:val="20"/>
          <w:szCs w:val="20"/>
        </w:rPr>
        <w:t xml:space="preserve">Dr. </w:t>
      </w:r>
      <w:proofErr w:type="spellStart"/>
      <w:r w:rsidRPr="00772526">
        <w:rPr>
          <w:sz w:val="20"/>
          <w:szCs w:val="20"/>
        </w:rPr>
        <w:t>Masrura</w:t>
      </w:r>
      <w:proofErr w:type="spellEnd"/>
      <w:r w:rsidRPr="00772526">
        <w:rPr>
          <w:sz w:val="20"/>
          <w:szCs w:val="20"/>
        </w:rPr>
        <w:t xml:space="preserve"> </w:t>
      </w:r>
      <w:proofErr w:type="spellStart"/>
      <w:r w:rsidRPr="00772526">
        <w:rPr>
          <w:sz w:val="20"/>
          <w:szCs w:val="20"/>
        </w:rPr>
        <w:t>Jabin</w:t>
      </w:r>
      <w:proofErr w:type="spellEnd"/>
      <w:r w:rsidRPr="00772526">
        <w:rPr>
          <w:sz w:val="20"/>
          <w:szCs w:val="20"/>
        </w:rPr>
        <w:t xml:space="preserve">, </w:t>
      </w:r>
      <w:proofErr w:type="spellStart"/>
      <w:r w:rsidRPr="00772526">
        <w:rPr>
          <w:sz w:val="20"/>
          <w:szCs w:val="20"/>
        </w:rPr>
        <w:t>Gonosastho</w:t>
      </w:r>
      <w:proofErr w:type="spellEnd"/>
      <w:r w:rsidRPr="00772526">
        <w:rPr>
          <w:sz w:val="20"/>
          <w:szCs w:val="20"/>
        </w:rPr>
        <w:t xml:space="preserve"> Nagar</w:t>
      </w:r>
      <w:r w:rsidRPr="00772526">
        <w:rPr>
          <w:spacing w:val="-3"/>
          <w:sz w:val="20"/>
          <w:szCs w:val="20"/>
        </w:rPr>
        <w:t xml:space="preserve"> </w:t>
      </w:r>
      <w:r w:rsidRPr="00772526">
        <w:rPr>
          <w:sz w:val="20"/>
          <w:szCs w:val="20"/>
        </w:rPr>
        <w:t>Hospital (2020)</w:t>
      </w:r>
    </w:p>
    <w:p w14:paraId="377BEB44" w14:textId="77777777" w:rsidR="00DE12A2" w:rsidRPr="00772526" w:rsidRDefault="00DE12A2" w:rsidP="00EA3046">
      <w:pPr>
        <w:pStyle w:val="ListParagraph"/>
        <w:numPr>
          <w:ilvl w:val="0"/>
          <w:numId w:val="1"/>
        </w:numPr>
        <w:tabs>
          <w:tab w:val="left" w:pos="813"/>
        </w:tabs>
        <w:spacing w:before="1"/>
        <w:ind w:hanging="631"/>
        <w:rPr>
          <w:sz w:val="20"/>
          <w:szCs w:val="20"/>
        </w:rPr>
      </w:pPr>
      <w:r w:rsidRPr="00772526">
        <w:rPr>
          <w:sz w:val="20"/>
          <w:szCs w:val="20"/>
        </w:rPr>
        <w:t xml:space="preserve">Dr. </w:t>
      </w:r>
      <w:proofErr w:type="spellStart"/>
      <w:r w:rsidRPr="00772526">
        <w:rPr>
          <w:sz w:val="20"/>
          <w:szCs w:val="20"/>
        </w:rPr>
        <w:t>Shonia</w:t>
      </w:r>
      <w:proofErr w:type="spellEnd"/>
      <w:r w:rsidRPr="00772526">
        <w:rPr>
          <w:sz w:val="20"/>
          <w:szCs w:val="20"/>
        </w:rPr>
        <w:t xml:space="preserve"> </w:t>
      </w:r>
      <w:proofErr w:type="spellStart"/>
      <w:r w:rsidRPr="00772526">
        <w:rPr>
          <w:sz w:val="20"/>
          <w:szCs w:val="20"/>
        </w:rPr>
        <w:t>Sheheli</w:t>
      </w:r>
      <w:proofErr w:type="spellEnd"/>
      <w:r w:rsidRPr="00772526">
        <w:rPr>
          <w:sz w:val="20"/>
          <w:szCs w:val="20"/>
        </w:rPr>
        <w:t>, Agricultural University</w:t>
      </w:r>
      <w:r w:rsidRPr="00772526">
        <w:rPr>
          <w:spacing w:val="-5"/>
          <w:sz w:val="20"/>
          <w:szCs w:val="20"/>
        </w:rPr>
        <w:t xml:space="preserve"> </w:t>
      </w:r>
      <w:r w:rsidRPr="00772526">
        <w:rPr>
          <w:sz w:val="20"/>
          <w:szCs w:val="20"/>
        </w:rPr>
        <w:t>Bangladesh (2020)</w:t>
      </w:r>
    </w:p>
    <w:p w14:paraId="27FD6606" w14:textId="77777777" w:rsidR="00DE12A2" w:rsidRPr="00772526" w:rsidRDefault="00DE12A2" w:rsidP="00EA3046">
      <w:pPr>
        <w:pStyle w:val="ListParagraph"/>
        <w:numPr>
          <w:ilvl w:val="0"/>
          <w:numId w:val="1"/>
        </w:numPr>
        <w:tabs>
          <w:tab w:val="left" w:pos="813"/>
        </w:tabs>
        <w:ind w:hanging="631"/>
        <w:rPr>
          <w:sz w:val="20"/>
          <w:szCs w:val="20"/>
        </w:rPr>
      </w:pPr>
      <w:r w:rsidRPr="00772526">
        <w:rPr>
          <w:sz w:val="20"/>
          <w:szCs w:val="20"/>
        </w:rPr>
        <w:t xml:space="preserve">Dr. </w:t>
      </w:r>
      <w:proofErr w:type="spellStart"/>
      <w:r w:rsidRPr="00772526">
        <w:rPr>
          <w:sz w:val="20"/>
          <w:szCs w:val="20"/>
        </w:rPr>
        <w:t>Sejuti</w:t>
      </w:r>
      <w:proofErr w:type="spellEnd"/>
      <w:r w:rsidRPr="00772526">
        <w:rPr>
          <w:sz w:val="20"/>
          <w:szCs w:val="20"/>
        </w:rPr>
        <w:t xml:space="preserve"> Rahman, Australian National</w:t>
      </w:r>
      <w:r w:rsidRPr="00772526">
        <w:rPr>
          <w:spacing w:val="-8"/>
          <w:sz w:val="20"/>
          <w:szCs w:val="20"/>
        </w:rPr>
        <w:t xml:space="preserve"> </w:t>
      </w:r>
      <w:r w:rsidRPr="00772526">
        <w:rPr>
          <w:sz w:val="20"/>
          <w:szCs w:val="20"/>
        </w:rPr>
        <w:t>University (2020)</w:t>
      </w:r>
    </w:p>
    <w:p w14:paraId="3F3FB13F" w14:textId="77777777" w:rsidR="00DE12A2" w:rsidRPr="00772526" w:rsidRDefault="00DE12A2" w:rsidP="00EA3046">
      <w:pPr>
        <w:pStyle w:val="ListParagraph"/>
        <w:numPr>
          <w:ilvl w:val="0"/>
          <w:numId w:val="1"/>
        </w:numPr>
        <w:tabs>
          <w:tab w:val="left" w:pos="813"/>
        </w:tabs>
        <w:spacing w:before="3"/>
        <w:ind w:hanging="631"/>
        <w:rPr>
          <w:sz w:val="20"/>
          <w:szCs w:val="20"/>
        </w:rPr>
      </w:pPr>
      <w:r w:rsidRPr="00772526">
        <w:rPr>
          <w:sz w:val="20"/>
          <w:szCs w:val="20"/>
        </w:rPr>
        <w:t xml:space="preserve">Dr. </w:t>
      </w:r>
      <w:proofErr w:type="spellStart"/>
      <w:r w:rsidRPr="00772526">
        <w:rPr>
          <w:sz w:val="20"/>
          <w:szCs w:val="20"/>
        </w:rPr>
        <w:t>Jannatara</w:t>
      </w:r>
      <w:proofErr w:type="spellEnd"/>
      <w:r w:rsidRPr="00772526">
        <w:rPr>
          <w:sz w:val="20"/>
          <w:szCs w:val="20"/>
        </w:rPr>
        <w:t xml:space="preserve"> </w:t>
      </w:r>
      <w:proofErr w:type="spellStart"/>
      <w:r w:rsidRPr="00772526">
        <w:rPr>
          <w:sz w:val="20"/>
          <w:szCs w:val="20"/>
        </w:rPr>
        <w:t>Shefa</w:t>
      </w:r>
      <w:proofErr w:type="spellEnd"/>
      <w:r w:rsidRPr="00772526">
        <w:rPr>
          <w:sz w:val="20"/>
          <w:szCs w:val="20"/>
        </w:rPr>
        <w:t xml:space="preserve">, Research Physician, Institute of </w:t>
      </w:r>
      <w:proofErr w:type="spellStart"/>
      <w:r w:rsidRPr="00772526">
        <w:rPr>
          <w:sz w:val="20"/>
          <w:szCs w:val="20"/>
        </w:rPr>
        <w:t>Paediatric</w:t>
      </w:r>
      <w:proofErr w:type="spellEnd"/>
      <w:r w:rsidRPr="00772526">
        <w:rPr>
          <w:sz w:val="20"/>
          <w:szCs w:val="20"/>
        </w:rPr>
        <w:t xml:space="preserve"> </w:t>
      </w:r>
      <w:proofErr w:type="spellStart"/>
      <w:r w:rsidRPr="00772526">
        <w:rPr>
          <w:sz w:val="20"/>
          <w:szCs w:val="20"/>
        </w:rPr>
        <w:t>Neurodisorder</w:t>
      </w:r>
      <w:proofErr w:type="spellEnd"/>
      <w:r w:rsidRPr="00772526">
        <w:rPr>
          <w:sz w:val="20"/>
          <w:szCs w:val="20"/>
        </w:rPr>
        <w:t xml:space="preserve"> &amp; Autism,</w:t>
      </w:r>
      <w:r w:rsidRPr="00772526">
        <w:rPr>
          <w:spacing w:val="-2"/>
          <w:sz w:val="20"/>
          <w:szCs w:val="20"/>
        </w:rPr>
        <w:t xml:space="preserve"> </w:t>
      </w:r>
      <w:r w:rsidRPr="00772526">
        <w:rPr>
          <w:sz w:val="20"/>
          <w:szCs w:val="20"/>
        </w:rPr>
        <w:t>BSMMU (2020)</w:t>
      </w:r>
    </w:p>
    <w:p w14:paraId="097F9927" w14:textId="77777777" w:rsidR="00DE12A2" w:rsidRPr="00772526" w:rsidRDefault="00DE12A2" w:rsidP="00DE12A2">
      <w:pPr>
        <w:pStyle w:val="ListParagraph"/>
        <w:tabs>
          <w:tab w:val="left" w:pos="813"/>
        </w:tabs>
        <w:spacing w:before="3"/>
        <w:ind w:left="812" w:hanging="631"/>
        <w:rPr>
          <w:sz w:val="20"/>
          <w:szCs w:val="20"/>
        </w:rPr>
      </w:pPr>
    </w:p>
    <w:p w14:paraId="7F2329C8" w14:textId="77777777" w:rsidR="00DE12A2" w:rsidRPr="00772526" w:rsidRDefault="00DE12A2" w:rsidP="00DE12A2">
      <w:pPr>
        <w:spacing w:before="132"/>
        <w:ind w:left="451" w:hanging="631"/>
        <w:rPr>
          <w:i/>
          <w:sz w:val="20"/>
          <w:szCs w:val="20"/>
        </w:rPr>
      </w:pPr>
      <w:r w:rsidRPr="00772526">
        <w:rPr>
          <w:i/>
          <w:sz w:val="20"/>
          <w:szCs w:val="20"/>
          <w:u w:val="single"/>
        </w:rPr>
        <w:t>NIH Program D71 Fellow (2018-2019)</w:t>
      </w:r>
    </w:p>
    <w:p w14:paraId="0306DBD7" w14:textId="77777777" w:rsidR="00DE12A2" w:rsidRPr="00772526" w:rsidRDefault="00DE12A2" w:rsidP="00EA3046">
      <w:pPr>
        <w:pStyle w:val="ListParagraph"/>
        <w:numPr>
          <w:ilvl w:val="0"/>
          <w:numId w:val="1"/>
        </w:numPr>
        <w:tabs>
          <w:tab w:val="left" w:pos="813"/>
        </w:tabs>
        <w:spacing w:before="156"/>
        <w:ind w:hanging="631"/>
        <w:rPr>
          <w:sz w:val="20"/>
          <w:szCs w:val="20"/>
        </w:rPr>
      </w:pPr>
      <w:r w:rsidRPr="00772526">
        <w:rPr>
          <w:sz w:val="20"/>
          <w:szCs w:val="20"/>
        </w:rPr>
        <w:t xml:space="preserve">Dr. Fatema </w:t>
      </w:r>
      <w:proofErr w:type="spellStart"/>
      <w:r w:rsidRPr="00772526">
        <w:rPr>
          <w:sz w:val="20"/>
          <w:szCs w:val="20"/>
        </w:rPr>
        <w:t>Doza</w:t>
      </w:r>
      <w:proofErr w:type="spellEnd"/>
      <w:r w:rsidRPr="00772526">
        <w:rPr>
          <w:sz w:val="20"/>
          <w:szCs w:val="20"/>
        </w:rPr>
        <w:t xml:space="preserve">, Associate Professor, National Institute of </w:t>
      </w:r>
      <w:proofErr w:type="spellStart"/>
      <w:r w:rsidRPr="00772526">
        <w:rPr>
          <w:sz w:val="20"/>
          <w:szCs w:val="20"/>
        </w:rPr>
        <w:t>Cardiovascualr</w:t>
      </w:r>
      <w:proofErr w:type="spellEnd"/>
      <w:r w:rsidRPr="00772526">
        <w:rPr>
          <w:sz w:val="20"/>
          <w:szCs w:val="20"/>
        </w:rPr>
        <w:t xml:space="preserve"> Diseases</w:t>
      </w:r>
      <w:r w:rsidRPr="00772526">
        <w:rPr>
          <w:spacing w:val="-11"/>
          <w:sz w:val="20"/>
          <w:szCs w:val="20"/>
        </w:rPr>
        <w:t xml:space="preserve"> </w:t>
      </w:r>
      <w:r w:rsidRPr="00772526">
        <w:rPr>
          <w:sz w:val="20"/>
          <w:szCs w:val="20"/>
        </w:rPr>
        <w:t>(NICVD)</w:t>
      </w:r>
    </w:p>
    <w:p w14:paraId="392C7616" w14:textId="77777777" w:rsidR="00DE12A2" w:rsidRPr="00772526" w:rsidRDefault="00DE12A2" w:rsidP="00EA3046">
      <w:pPr>
        <w:pStyle w:val="ListParagraph"/>
        <w:numPr>
          <w:ilvl w:val="0"/>
          <w:numId w:val="1"/>
        </w:numPr>
        <w:tabs>
          <w:tab w:val="left" w:pos="813"/>
        </w:tabs>
        <w:spacing w:before="35"/>
        <w:ind w:hanging="631"/>
        <w:rPr>
          <w:sz w:val="20"/>
          <w:szCs w:val="20"/>
        </w:rPr>
      </w:pPr>
      <w:r w:rsidRPr="00772526">
        <w:rPr>
          <w:sz w:val="20"/>
          <w:szCs w:val="20"/>
        </w:rPr>
        <w:t xml:space="preserve">Dr. Mohammad </w:t>
      </w:r>
      <w:proofErr w:type="spellStart"/>
      <w:r w:rsidRPr="00772526">
        <w:rPr>
          <w:sz w:val="20"/>
          <w:szCs w:val="20"/>
        </w:rPr>
        <w:t>Arifur</w:t>
      </w:r>
      <w:proofErr w:type="spellEnd"/>
      <w:r w:rsidRPr="00772526">
        <w:rPr>
          <w:sz w:val="20"/>
          <w:szCs w:val="20"/>
        </w:rPr>
        <w:t xml:space="preserve"> Rahman, Junior Consultant,</w:t>
      </w:r>
      <w:r w:rsidRPr="00772526">
        <w:rPr>
          <w:spacing w:val="-5"/>
          <w:sz w:val="20"/>
          <w:szCs w:val="20"/>
        </w:rPr>
        <w:t xml:space="preserve"> </w:t>
      </w:r>
      <w:r w:rsidRPr="00772526">
        <w:rPr>
          <w:sz w:val="20"/>
          <w:szCs w:val="20"/>
        </w:rPr>
        <w:t>NICVD</w:t>
      </w:r>
    </w:p>
    <w:p w14:paraId="79BAFF8F" w14:textId="77777777" w:rsidR="00DE12A2" w:rsidRPr="00772526" w:rsidRDefault="00DE12A2" w:rsidP="00EA3046">
      <w:pPr>
        <w:pStyle w:val="ListParagraph"/>
        <w:numPr>
          <w:ilvl w:val="0"/>
          <w:numId w:val="1"/>
        </w:numPr>
        <w:tabs>
          <w:tab w:val="left" w:pos="813"/>
        </w:tabs>
        <w:spacing w:before="36"/>
        <w:ind w:hanging="631"/>
        <w:rPr>
          <w:sz w:val="20"/>
          <w:szCs w:val="20"/>
        </w:rPr>
      </w:pPr>
      <w:r w:rsidRPr="00772526">
        <w:rPr>
          <w:sz w:val="20"/>
          <w:szCs w:val="20"/>
        </w:rPr>
        <w:t>Dr. Farhana Ahmed, Registrar,</w:t>
      </w:r>
      <w:r w:rsidRPr="00772526">
        <w:rPr>
          <w:spacing w:val="-4"/>
          <w:sz w:val="20"/>
          <w:szCs w:val="20"/>
        </w:rPr>
        <w:t xml:space="preserve"> </w:t>
      </w:r>
      <w:r w:rsidRPr="00772526">
        <w:rPr>
          <w:sz w:val="20"/>
          <w:szCs w:val="20"/>
        </w:rPr>
        <w:t>NICVD</w:t>
      </w:r>
    </w:p>
    <w:p w14:paraId="15EB126E"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 xml:space="preserve">Dr. </w:t>
      </w:r>
      <w:proofErr w:type="spellStart"/>
      <w:r w:rsidRPr="00772526">
        <w:rPr>
          <w:sz w:val="20"/>
          <w:szCs w:val="20"/>
        </w:rPr>
        <w:t>Kaniz</w:t>
      </w:r>
      <w:proofErr w:type="spellEnd"/>
      <w:r w:rsidRPr="00772526">
        <w:rPr>
          <w:sz w:val="20"/>
          <w:szCs w:val="20"/>
        </w:rPr>
        <w:t xml:space="preserve"> Fatema Ananya, Medical Officer,</w:t>
      </w:r>
      <w:r w:rsidRPr="00772526">
        <w:rPr>
          <w:spacing w:val="-3"/>
          <w:sz w:val="20"/>
          <w:szCs w:val="20"/>
        </w:rPr>
        <w:t xml:space="preserve"> </w:t>
      </w:r>
      <w:r w:rsidRPr="00772526">
        <w:rPr>
          <w:sz w:val="20"/>
          <w:szCs w:val="20"/>
        </w:rPr>
        <w:t>NICVD</w:t>
      </w:r>
    </w:p>
    <w:p w14:paraId="762EB4A3"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lastRenderedPageBreak/>
        <w:t>Dr. Fatima Zohra, Post Graduate Student, National Institute of Mental Health, Bangladesh</w:t>
      </w:r>
      <w:r w:rsidRPr="00772526">
        <w:rPr>
          <w:spacing w:val="-13"/>
          <w:sz w:val="20"/>
          <w:szCs w:val="20"/>
        </w:rPr>
        <w:t xml:space="preserve"> </w:t>
      </w:r>
      <w:r w:rsidRPr="00772526">
        <w:rPr>
          <w:sz w:val="20"/>
          <w:szCs w:val="20"/>
        </w:rPr>
        <w:t>(</w:t>
      </w:r>
      <w:proofErr w:type="gramStart"/>
      <w:r w:rsidRPr="00772526">
        <w:rPr>
          <w:sz w:val="20"/>
          <w:szCs w:val="20"/>
        </w:rPr>
        <w:t>NIMH,B</w:t>
      </w:r>
      <w:proofErr w:type="gramEnd"/>
      <w:r w:rsidRPr="00772526">
        <w:rPr>
          <w:sz w:val="20"/>
          <w:szCs w:val="20"/>
        </w:rPr>
        <w:t>)</w:t>
      </w:r>
    </w:p>
    <w:p w14:paraId="78D4D7A2"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 xml:space="preserve">Dr. AKM </w:t>
      </w:r>
      <w:proofErr w:type="spellStart"/>
      <w:r w:rsidRPr="00772526">
        <w:rPr>
          <w:sz w:val="20"/>
          <w:szCs w:val="20"/>
        </w:rPr>
        <w:t>Monwarul</w:t>
      </w:r>
      <w:proofErr w:type="spellEnd"/>
      <w:r w:rsidRPr="00772526">
        <w:rPr>
          <w:sz w:val="20"/>
          <w:szCs w:val="20"/>
        </w:rPr>
        <w:t xml:space="preserve"> Islam, Associate Professor,</w:t>
      </w:r>
      <w:r w:rsidRPr="00772526">
        <w:rPr>
          <w:spacing w:val="-3"/>
          <w:sz w:val="20"/>
          <w:szCs w:val="20"/>
        </w:rPr>
        <w:t xml:space="preserve"> </w:t>
      </w:r>
      <w:r w:rsidRPr="00772526">
        <w:rPr>
          <w:sz w:val="20"/>
          <w:szCs w:val="20"/>
        </w:rPr>
        <w:t>NICVD</w:t>
      </w:r>
    </w:p>
    <w:p w14:paraId="18615CF6"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Dr. Md. Abdullah Al Mamun, Post Graduate Student,</w:t>
      </w:r>
      <w:r w:rsidRPr="00772526">
        <w:rPr>
          <w:spacing w:val="-1"/>
          <w:sz w:val="20"/>
          <w:szCs w:val="20"/>
        </w:rPr>
        <w:t xml:space="preserve"> </w:t>
      </w:r>
      <w:proofErr w:type="gramStart"/>
      <w:r w:rsidRPr="00772526">
        <w:rPr>
          <w:sz w:val="20"/>
          <w:szCs w:val="20"/>
        </w:rPr>
        <w:t>NIMH,B</w:t>
      </w:r>
      <w:proofErr w:type="gramEnd"/>
    </w:p>
    <w:p w14:paraId="6A380DA0" w14:textId="77777777" w:rsidR="00DE12A2" w:rsidRPr="00772526" w:rsidRDefault="00DE12A2" w:rsidP="00EA3046">
      <w:pPr>
        <w:pStyle w:val="ListParagraph"/>
        <w:numPr>
          <w:ilvl w:val="0"/>
          <w:numId w:val="1"/>
        </w:numPr>
        <w:tabs>
          <w:tab w:val="left" w:pos="813"/>
        </w:tabs>
        <w:spacing w:before="36"/>
        <w:ind w:hanging="631"/>
        <w:rPr>
          <w:sz w:val="20"/>
          <w:szCs w:val="20"/>
        </w:rPr>
      </w:pPr>
      <w:r w:rsidRPr="00772526">
        <w:rPr>
          <w:sz w:val="20"/>
          <w:szCs w:val="20"/>
        </w:rPr>
        <w:t xml:space="preserve">Dr. M </w:t>
      </w:r>
      <w:proofErr w:type="spellStart"/>
      <w:r w:rsidRPr="00772526">
        <w:rPr>
          <w:sz w:val="20"/>
          <w:szCs w:val="20"/>
        </w:rPr>
        <w:t>M</w:t>
      </w:r>
      <w:proofErr w:type="spellEnd"/>
      <w:r w:rsidRPr="00772526">
        <w:rPr>
          <w:sz w:val="20"/>
          <w:szCs w:val="20"/>
        </w:rPr>
        <w:t xml:space="preserve"> Jalal Uddin, Associate professor, National Institute of Neuro Science</w:t>
      </w:r>
      <w:r w:rsidRPr="00772526">
        <w:rPr>
          <w:spacing w:val="-1"/>
          <w:sz w:val="20"/>
          <w:szCs w:val="20"/>
        </w:rPr>
        <w:t xml:space="preserve"> </w:t>
      </w:r>
      <w:r w:rsidRPr="00772526">
        <w:rPr>
          <w:sz w:val="20"/>
          <w:szCs w:val="20"/>
        </w:rPr>
        <w:t>(NINS)</w:t>
      </w:r>
    </w:p>
    <w:p w14:paraId="036F9F2D"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Tanvir Haider, Research Assistant,</w:t>
      </w:r>
      <w:r w:rsidRPr="00772526">
        <w:rPr>
          <w:spacing w:val="3"/>
          <w:sz w:val="20"/>
          <w:szCs w:val="20"/>
        </w:rPr>
        <w:t xml:space="preserve"> </w:t>
      </w:r>
      <w:r w:rsidRPr="00772526">
        <w:rPr>
          <w:sz w:val="20"/>
          <w:szCs w:val="20"/>
        </w:rPr>
        <w:t>NINS</w:t>
      </w:r>
    </w:p>
    <w:p w14:paraId="6C3A31F9"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 xml:space="preserve">Dr. Mir </w:t>
      </w:r>
      <w:proofErr w:type="spellStart"/>
      <w:r w:rsidRPr="00772526">
        <w:rPr>
          <w:sz w:val="20"/>
          <w:szCs w:val="20"/>
        </w:rPr>
        <w:t>Ishraquzzaman</w:t>
      </w:r>
      <w:proofErr w:type="spellEnd"/>
      <w:r w:rsidRPr="00772526">
        <w:rPr>
          <w:sz w:val="20"/>
          <w:szCs w:val="20"/>
        </w:rPr>
        <w:t>, Consultant, National Heart Foundation and Research Institute</w:t>
      </w:r>
      <w:r w:rsidRPr="00772526">
        <w:rPr>
          <w:spacing w:val="-11"/>
          <w:sz w:val="20"/>
          <w:szCs w:val="20"/>
        </w:rPr>
        <w:t xml:space="preserve"> </w:t>
      </w:r>
      <w:r w:rsidRPr="00772526">
        <w:rPr>
          <w:sz w:val="20"/>
          <w:szCs w:val="20"/>
        </w:rPr>
        <w:t>(NHF&amp;RI)</w:t>
      </w:r>
    </w:p>
    <w:p w14:paraId="0F9C193E" w14:textId="77777777" w:rsidR="00DE12A2" w:rsidRPr="00772526" w:rsidRDefault="00DE12A2" w:rsidP="00EA3046">
      <w:pPr>
        <w:pStyle w:val="ListParagraph"/>
        <w:numPr>
          <w:ilvl w:val="0"/>
          <w:numId w:val="1"/>
        </w:numPr>
        <w:tabs>
          <w:tab w:val="left" w:pos="813"/>
        </w:tabs>
        <w:spacing w:before="35"/>
        <w:ind w:hanging="631"/>
        <w:rPr>
          <w:sz w:val="20"/>
          <w:szCs w:val="20"/>
        </w:rPr>
      </w:pPr>
      <w:r w:rsidRPr="00772526">
        <w:rPr>
          <w:sz w:val="20"/>
          <w:szCs w:val="20"/>
        </w:rPr>
        <w:t xml:space="preserve">Dr. </w:t>
      </w:r>
      <w:proofErr w:type="spellStart"/>
      <w:r w:rsidRPr="00772526">
        <w:rPr>
          <w:sz w:val="20"/>
          <w:szCs w:val="20"/>
        </w:rPr>
        <w:t>Kalim</w:t>
      </w:r>
      <w:proofErr w:type="spellEnd"/>
      <w:r w:rsidRPr="00772526">
        <w:rPr>
          <w:sz w:val="20"/>
          <w:szCs w:val="20"/>
        </w:rPr>
        <w:t xml:space="preserve"> Uddin, Assistant professor,</w:t>
      </w:r>
      <w:r w:rsidRPr="00772526">
        <w:rPr>
          <w:spacing w:val="3"/>
          <w:sz w:val="20"/>
          <w:szCs w:val="20"/>
        </w:rPr>
        <w:t xml:space="preserve"> </w:t>
      </w:r>
      <w:r w:rsidRPr="00772526">
        <w:rPr>
          <w:sz w:val="20"/>
          <w:szCs w:val="20"/>
        </w:rPr>
        <w:t>NHF&amp;RI</w:t>
      </w:r>
    </w:p>
    <w:p w14:paraId="728115B2"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 xml:space="preserve">Dr. </w:t>
      </w:r>
      <w:proofErr w:type="spellStart"/>
      <w:r w:rsidRPr="00772526">
        <w:rPr>
          <w:sz w:val="20"/>
          <w:szCs w:val="20"/>
        </w:rPr>
        <w:t>Redoy</w:t>
      </w:r>
      <w:proofErr w:type="spellEnd"/>
      <w:r w:rsidRPr="00772526">
        <w:rPr>
          <w:sz w:val="20"/>
          <w:szCs w:val="20"/>
        </w:rPr>
        <w:t xml:space="preserve"> Ranjan, Medical Officer, Bangabandhu Sheikh Mujib Medical University</w:t>
      </w:r>
      <w:r w:rsidRPr="00772526">
        <w:rPr>
          <w:spacing w:val="-9"/>
          <w:sz w:val="20"/>
          <w:szCs w:val="20"/>
        </w:rPr>
        <w:t xml:space="preserve"> </w:t>
      </w:r>
      <w:r w:rsidRPr="00772526">
        <w:rPr>
          <w:sz w:val="20"/>
          <w:szCs w:val="20"/>
        </w:rPr>
        <w:t>(BSMMU)</w:t>
      </w:r>
    </w:p>
    <w:p w14:paraId="5D2A3404" w14:textId="77777777" w:rsidR="00DE12A2" w:rsidRPr="00772526" w:rsidRDefault="00DE12A2" w:rsidP="00EA3046">
      <w:pPr>
        <w:pStyle w:val="ListParagraph"/>
        <w:numPr>
          <w:ilvl w:val="0"/>
          <w:numId w:val="1"/>
        </w:numPr>
        <w:tabs>
          <w:tab w:val="left" w:pos="813"/>
        </w:tabs>
        <w:spacing w:before="37"/>
        <w:ind w:hanging="631"/>
        <w:rPr>
          <w:sz w:val="20"/>
          <w:szCs w:val="20"/>
        </w:rPr>
      </w:pPr>
      <w:r w:rsidRPr="00772526">
        <w:rPr>
          <w:sz w:val="20"/>
          <w:szCs w:val="20"/>
        </w:rPr>
        <w:t xml:space="preserve">Dr. </w:t>
      </w:r>
      <w:proofErr w:type="spellStart"/>
      <w:r w:rsidRPr="00772526">
        <w:rPr>
          <w:sz w:val="20"/>
          <w:szCs w:val="20"/>
        </w:rPr>
        <w:t>Hasinatul</w:t>
      </w:r>
      <w:proofErr w:type="spellEnd"/>
      <w:r w:rsidRPr="00772526">
        <w:rPr>
          <w:sz w:val="20"/>
          <w:szCs w:val="20"/>
        </w:rPr>
        <w:t xml:space="preserve"> </w:t>
      </w:r>
      <w:proofErr w:type="spellStart"/>
      <w:r w:rsidRPr="00772526">
        <w:rPr>
          <w:sz w:val="20"/>
          <w:szCs w:val="20"/>
        </w:rPr>
        <w:t>Zannat</w:t>
      </w:r>
      <w:proofErr w:type="spellEnd"/>
      <w:r w:rsidRPr="00772526">
        <w:rPr>
          <w:sz w:val="20"/>
          <w:szCs w:val="20"/>
        </w:rPr>
        <w:t>, Post Graduate Student, Department of Nephrology,</w:t>
      </w:r>
      <w:r w:rsidRPr="00772526">
        <w:rPr>
          <w:spacing w:val="1"/>
          <w:sz w:val="20"/>
          <w:szCs w:val="20"/>
        </w:rPr>
        <w:t xml:space="preserve"> </w:t>
      </w:r>
      <w:r w:rsidRPr="00772526">
        <w:rPr>
          <w:sz w:val="20"/>
          <w:szCs w:val="20"/>
        </w:rPr>
        <w:t>BSMMU</w:t>
      </w:r>
    </w:p>
    <w:p w14:paraId="371A5C17" w14:textId="77777777" w:rsidR="00DE12A2" w:rsidRPr="00772526" w:rsidRDefault="00DE12A2" w:rsidP="00EA3046">
      <w:pPr>
        <w:pStyle w:val="ListParagraph"/>
        <w:numPr>
          <w:ilvl w:val="0"/>
          <w:numId w:val="1"/>
        </w:numPr>
        <w:tabs>
          <w:tab w:val="left" w:pos="813"/>
        </w:tabs>
        <w:spacing w:before="34"/>
        <w:ind w:hanging="631"/>
        <w:rPr>
          <w:sz w:val="20"/>
          <w:szCs w:val="20"/>
        </w:rPr>
      </w:pPr>
      <w:r w:rsidRPr="00772526">
        <w:rPr>
          <w:sz w:val="20"/>
          <w:szCs w:val="20"/>
        </w:rPr>
        <w:t>Dr. Ashok Kumar, Post Graduate Student, Department of Cardio Thoracic Surgery,</w:t>
      </w:r>
      <w:r w:rsidRPr="00772526">
        <w:rPr>
          <w:spacing w:val="-4"/>
          <w:sz w:val="20"/>
          <w:szCs w:val="20"/>
        </w:rPr>
        <w:t xml:space="preserve"> </w:t>
      </w:r>
      <w:r w:rsidRPr="00772526">
        <w:rPr>
          <w:sz w:val="20"/>
          <w:szCs w:val="20"/>
        </w:rPr>
        <w:t>BSMMU</w:t>
      </w:r>
    </w:p>
    <w:p w14:paraId="094BA1A5" w14:textId="77777777" w:rsidR="00DE12A2" w:rsidRPr="00772526" w:rsidRDefault="00DE12A2" w:rsidP="00EA3046">
      <w:pPr>
        <w:pStyle w:val="ListParagraph"/>
        <w:numPr>
          <w:ilvl w:val="0"/>
          <w:numId w:val="1"/>
        </w:numPr>
        <w:tabs>
          <w:tab w:val="left" w:pos="813"/>
        </w:tabs>
        <w:spacing w:before="34" w:line="276" w:lineRule="auto"/>
        <w:ind w:right="1039" w:hanging="631"/>
        <w:rPr>
          <w:sz w:val="20"/>
          <w:szCs w:val="20"/>
        </w:rPr>
      </w:pPr>
      <w:r w:rsidRPr="00772526">
        <w:rPr>
          <w:sz w:val="20"/>
          <w:szCs w:val="20"/>
        </w:rPr>
        <w:t>Dr Mohammad Ashraf Uddin Sultan, Research Assistant, Department of Public Health &amp; Informatics, BSMMU</w:t>
      </w:r>
    </w:p>
    <w:p w14:paraId="3584EEC4" w14:textId="77777777" w:rsidR="00DE12A2" w:rsidRPr="00772526" w:rsidRDefault="00DE12A2" w:rsidP="00EA3046">
      <w:pPr>
        <w:pStyle w:val="ListParagraph"/>
        <w:numPr>
          <w:ilvl w:val="0"/>
          <w:numId w:val="1"/>
        </w:numPr>
        <w:tabs>
          <w:tab w:val="left" w:pos="813"/>
        </w:tabs>
        <w:spacing w:line="278" w:lineRule="auto"/>
        <w:ind w:right="1385" w:hanging="631"/>
        <w:rPr>
          <w:sz w:val="20"/>
          <w:szCs w:val="20"/>
        </w:rPr>
      </w:pPr>
      <w:r w:rsidRPr="00772526">
        <w:rPr>
          <w:sz w:val="20"/>
          <w:szCs w:val="20"/>
        </w:rPr>
        <w:t xml:space="preserve">Dr. </w:t>
      </w:r>
      <w:proofErr w:type="spellStart"/>
      <w:r w:rsidRPr="00772526">
        <w:rPr>
          <w:sz w:val="20"/>
          <w:szCs w:val="20"/>
        </w:rPr>
        <w:t>Jannatara</w:t>
      </w:r>
      <w:proofErr w:type="spellEnd"/>
      <w:r w:rsidRPr="00772526">
        <w:rPr>
          <w:sz w:val="20"/>
          <w:szCs w:val="20"/>
        </w:rPr>
        <w:t xml:space="preserve"> </w:t>
      </w:r>
      <w:proofErr w:type="spellStart"/>
      <w:r w:rsidRPr="00772526">
        <w:rPr>
          <w:sz w:val="20"/>
          <w:szCs w:val="20"/>
        </w:rPr>
        <w:t>Shefa</w:t>
      </w:r>
      <w:proofErr w:type="spellEnd"/>
      <w:r w:rsidRPr="00772526">
        <w:rPr>
          <w:sz w:val="20"/>
          <w:szCs w:val="20"/>
        </w:rPr>
        <w:t xml:space="preserve">, Research Physician, Institute of </w:t>
      </w:r>
      <w:proofErr w:type="spellStart"/>
      <w:r w:rsidRPr="00772526">
        <w:rPr>
          <w:sz w:val="20"/>
          <w:szCs w:val="20"/>
        </w:rPr>
        <w:t>Paediatric</w:t>
      </w:r>
      <w:proofErr w:type="spellEnd"/>
      <w:r w:rsidRPr="00772526">
        <w:rPr>
          <w:sz w:val="20"/>
          <w:szCs w:val="20"/>
        </w:rPr>
        <w:t xml:space="preserve"> </w:t>
      </w:r>
      <w:proofErr w:type="spellStart"/>
      <w:r w:rsidRPr="00772526">
        <w:rPr>
          <w:sz w:val="20"/>
          <w:szCs w:val="20"/>
        </w:rPr>
        <w:t>Neurodisorder</w:t>
      </w:r>
      <w:proofErr w:type="spellEnd"/>
      <w:r w:rsidRPr="00772526">
        <w:rPr>
          <w:sz w:val="20"/>
          <w:szCs w:val="20"/>
        </w:rPr>
        <w:t xml:space="preserve"> &amp; Autism (IPNA), BSMMU</w:t>
      </w:r>
    </w:p>
    <w:p w14:paraId="793F5C06" w14:textId="0EBA5DD9" w:rsidR="00DE12A2" w:rsidRPr="00772526" w:rsidRDefault="00DE12A2"/>
    <w:bookmarkEnd w:id="14"/>
    <w:p w14:paraId="2E373969" w14:textId="77777777" w:rsidR="00E5144B" w:rsidRPr="00772526" w:rsidRDefault="00E5144B">
      <w:pPr>
        <w:pStyle w:val="Heading1"/>
        <w:rPr>
          <w:sz w:val="20"/>
          <w:szCs w:val="20"/>
        </w:rPr>
      </w:pPr>
    </w:p>
    <w:p w14:paraId="75540250" w14:textId="77777777" w:rsidR="00160108" w:rsidRPr="00772526" w:rsidRDefault="00160108">
      <w:pPr>
        <w:pStyle w:val="Heading1"/>
        <w:rPr>
          <w:sz w:val="20"/>
          <w:szCs w:val="20"/>
        </w:rPr>
      </w:pPr>
    </w:p>
    <w:p w14:paraId="3CA3EEDD" w14:textId="77777777" w:rsidR="0095418B" w:rsidRPr="00772526" w:rsidRDefault="0095418B">
      <w:pPr>
        <w:rPr>
          <w:b/>
          <w:bCs/>
          <w:color w:val="4F81BD" w:themeColor="accent1"/>
          <w:sz w:val="24"/>
          <w:szCs w:val="24"/>
        </w:rPr>
      </w:pPr>
      <w:r w:rsidRPr="00772526">
        <w:rPr>
          <w:color w:val="4F81BD" w:themeColor="accent1"/>
        </w:rPr>
        <w:br w:type="page"/>
      </w:r>
    </w:p>
    <w:p w14:paraId="475A4045" w14:textId="38980FD3" w:rsidR="000474B7" w:rsidRPr="00772526" w:rsidRDefault="00F85211">
      <w:pPr>
        <w:pStyle w:val="Heading1"/>
        <w:rPr>
          <w:color w:val="4F81BD" w:themeColor="accent1"/>
        </w:rPr>
      </w:pPr>
      <w:r w:rsidRPr="00772526">
        <w:rPr>
          <w:color w:val="4F81BD" w:themeColor="accent1"/>
        </w:rPr>
        <w:lastRenderedPageBreak/>
        <w:t>Referees</w:t>
      </w:r>
      <w:r w:rsidR="00E5144B" w:rsidRPr="00772526">
        <w:rPr>
          <w:color w:val="4F81BD" w:themeColor="accent1"/>
        </w:rPr>
        <w:t xml:space="preserve"> </w:t>
      </w:r>
    </w:p>
    <w:p w14:paraId="6C608462" w14:textId="77777777" w:rsidR="000474B7" w:rsidRPr="00772526" w:rsidRDefault="000474B7">
      <w:pPr>
        <w:pStyle w:val="BodyText"/>
        <w:spacing w:after="1"/>
        <w:rPr>
          <w:b/>
        </w:rPr>
      </w:pPr>
    </w:p>
    <w:tbl>
      <w:tblPr>
        <w:tblW w:w="950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9"/>
        <w:gridCol w:w="4826"/>
      </w:tblGrid>
      <w:tr w:rsidR="000474B7" w:rsidRPr="00772526" w14:paraId="54CD2353" w14:textId="77777777" w:rsidTr="007A29A2">
        <w:trPr>
          <w:trHeight w:val="2294"/>
        </w:trPr>
        <w:tc>
          <w:tcPr>
            <w:tcW w:w="4679" w:type="dxa"/>
          </w:tcPr>
          <w:p w14:paraId="2137C88A" w14:textId="77777777" w:rsidR="008B1C84" w:rsidRPr="00772526" w:rsidRDefault="00F85211" w:rsidP="008B1C84">
            <w:pPr>
              <w:pStyle w:val="Heading3"/>
              <w:spacing w:before="0"/>
              <w:ind w:left="90"/>
              <w:rPr>
                <w:rFonts w:ascii="Arial" w:eastAsia="Arial" w:hAnsi="Arial" w:cs="Arial"/>
                <w:b w:val="0"/>
                <w:bCs w:val="0"/>
                <w:color w:val="auto"/>
                <w:sz w:val="20"/>
                <w:szCs w:val="20"/>
              </w:rPr>
            </w:pPr>
            <w:bookmarkStart w:id="16" w:name="_Hlk156585767"/>
            <w:r w:rsidRPr="00772526">
              <w:rPr>
                <w:rFonts w:ascii="Arial" w:hAnsi="Arial" w:cs="Arial"/>
                <w:sz w:val="20"/>
                <w:szCs w:val="20"/>
              </w:rPr>
              <w:t xml:space="preserve">1. </w:t>
            </w:r>
            <w:r w:rsidR="008B1C84" w:rsidRPr="00772526">
              <w:rPr>
                <w:rFonts w:ascii="Arial" w:eastAsia="Arial" w:hAnsi="Arial" w:cs="Arial"/>
                <w:b w:val="0"/>
                <w:bCs w:val="0"/>
                <w:color w:val="auto"/>
                <w:sz w:val="20"/>
                <w:szCs w:val="20"/>
              </w:rPr>
              <w:t>Professor Abdullah H Baqui</w:t>
            </w:r>
          </w:p>
          <w:p w14:paraId="74152661" w14:textId="77777777" w:rsidR="008B1C84" w:rsidRPr="00772526" w:rsidRDefault="008B1C84" w:rsidP="008B1C84">
            <w:pPr>
              <w:pStyle w:val="Heading3"/>
              <w:spacing w:before="0"/>
              <w:ind w:left="90"/>
              <w:rPr>
                <w:rFonts w:ascii="Arial" w:eastAsia="Arial" w:hAnsi="Arial" w:cs="Arial"/>
                <w:b w:val="0"/>
                <w:bCs w:val="0"/>
                <w:color w:val="auto"/>
                <w:sz w:val="20"/>
                <w:szCs w:val="20"/>
              </w:rPr>
            </w:pPr>
            <w:r w:rsidRPr="00772526">
              <w:rPr>
                <w:rFonts w:ascii="Arial" w:eastAsia="Arial" w:hAnsi="Arial" w:cs="Arial"/>
                <w:b w:val="0"/>
                <w:bCs w:val="0"/>
                <w:color w:val="auto"/>
                <w:sz w:val="20"/>
                <w:szCs w:val="20"/>
              </w:rPr>
              <w:t>Professor, Department of International Health</w:t>
            </w:r>
          </w:p>
          <w:p w14:paraId="6A6E45AE" w14:textId="77777777" w:rsidR="008B1C84" w:rsidRPr="00772526" w:rsidRDefault="008B1C84" w:rsidP="008B1C84">
            <w:pPr>
              <w:pStyle w:val="Heading3"/>
              <w:spacing w:before="0"/>
              <w:ind w:left="90"/>
              <w:rPr>
                <w:rFonts w:ascii="Arial" w:eastAsia="Arial" w:hAnsi="Arial" w:cs="Arial"/>
                <w:b w:val="0"/>
                <w:bCs w:val="0"/>
                <w:color w:val="auto"/>
                <w:sz w:val="20"/>
                <w:szCs w:val="20"/>
              </w:rPr>
            </w:pPr>
            <w:r w:rsidRPr="00772526">
              <w:rPr>
                <w:rFonts w:ascii="Arial" w:eastAsia="Arial" w:hAnsi="Arial" w:cs="Arial"/>
                <w:b w:val="0"/>
                <w:bCs w:val="0"/>
                <w:color w:val="auto"/>
                <w:sz w:val="20"/>
                <w:szCs w:val="20"/>
              </w:rPr>
              <w:t xml:space="preserve">Director, International Center for Maternal and Newborn Health, Johns Hopkins University, </w:t>
            </w:r>
          </w:p>
          <w:p w14:paraId="23741A86" w14:textId="77777777" w:rsidR="008B1C84" w:rsidRPr="00772526" w:rsidRDefault="008B1C84" w:rsidP="008B1C84">
            <w:pPr>
              <w:ind w:left="90"/>
              <w:rPr>
                <w:sz w:val="20"/>
                <w:szCs w:val="20"/>
              </w:rPr>
            </w:pPr>
            <w:r w:rsidRPr="00772526">
              <w:rPr>
                <w:sz w:val="20"/>
                <w:szCs w:val="20"/>
              </w:rPr>
              <w:t xml:space="preserve">Board of Trustees, </w:t>
            </w:r>
            <w:proofErr w:type="spellStart"/>
            <w:r w:rsidRPr="00772526">
              <w:rPr>
                <w:sz w:val="20"/>
                <w:szCs w:val="20"/>
              </w:rPr>
              <w:t>Icddr</w:t>
            </w:r>
            <w:proofErr w:type="spellEnd"/>
            <w:r w:rsidRPr="00772526">
              <w:rPr>
                <w:sz w:val="20"/>
                <w:szCs w:val="20"/>
              </w:rPr>
              <w:t>, b</w:t>
            </w:r>
          </w:p>
          <w:p w14:paraId="382A5940" w14:textId="77777777" w:rsidR="008B1C84" w:rsidRPr="00772526" w:rsidRDefault="00856CED" w:rsidP="008B1C84">
            <w:pPr>
              <w:ind w:left="90"/>
              <w:rPr>
                <w:sz w:val="20"/>
                <w:szCs w:val="20"/>
              </w:rPr>
            </w:pPr>
            <w:hyperlink r:id="rId24" w:history="1">
              <w:r w:rsidR="008B1C84" w:rsidRPr="00772526">
                <w:rPr>
                  <w:rStyle w:val="Hyperlink"/>
                  <w:color w:val="auto"/>
                  <w:sz w:val="20"/>
                  <w:szCs w:val="20"/>
                </w:rPr>
                <w:t>Tel:+1</w:t>
              </w:r>
            </w:hyperlink>
            <w:r w:rsidR="008B1C84" w:rsidRPr="00772526">
              <w:rPr>
                <w:sz w:val="20"/>
                <w:szCs w:val="20"/>
              </w:rPr>
              <w:t xml:space="preserve"> (410) 967 1656</w:t>
            </w:r>
          </w:p>
          <w:p w14:paraId="4BAECC88" w14:textId="77777777" w:rsidR="008B1C84" w:rsidRPr="00772526" w:rsidRDefault="008B1C84" w:rsidP="008B1C84">
            <w:pPr>
              <w:ind w:left="90"/>
              <w:rPr>
                <w:sz w:val="20"/>
                <w:szCs w:val="20"/>
              </w:rPr>
            </w:pPr>
            <w:r w:rsidRPr="00772526">
              <w:rPr>
                <w:sz w:val="20"/>
                <w:szCs w:val="20"/>
              </w:rPr>
              <w:t>Email: abaqui@jhu.edu</w:t>
            </w:r>
          </w:p>
          <w:p w14:paraId="1503E498" w14:textId="67D45B2B" w:rsidR="00CA1D8F" w:rsidRPr="00772526" w:rsidRDefault="00CA1D8F" w:rsidP="008B1C84">
            <w:pPr>
              <w:pStyle w:val="TableParagraph"/>
              <w:ind w:left="180" w:right="1571"/>
              <w:rPr>
                <w:sz w:val="20"/>
                <w:szCs w:val="20"/>
              </w:rPr>
            </w:pPr>
          </w:p>
        </w:tc>
        <w:tc>
          <w:tcPr>
            <w:tcW w:w="4826" w:type="dxa"/>
          </w:tcPr>
          <w:p w14:paraId="149EB641" w14:textId="544CF380" w:rsidR="008B1C84" w:rsidRPr="00772526" w:rsidRDefault="00B5190C" w:rsidP="008B1C84">
            <w:pPr>
              <w:pStyle w:val="TableParagraph"/>
              <w:ind w:left="180" w:right="1571"/>
              <w:rPr>
                <w:sz w:val="20"/>
                <w:szCs w:val="20"/>
              </w:rPr>
            </w:pPr>
            <w:r w:rsidRPr="00772526">
              <w:rPr>
                <w:sz w:val="20"/>
                <w:szCs w:val="20"/>
              </w:rPr>
              <w:t>2.</w:t>
            </w:r>
            <w:r w:rsidR="008B1C84" w:rsidRPr="00772526">
              <w:rPr>
                <w:sz w:val="20"/>
                <w:szCs w:val="20"/>
              </w:rPr>
              <w:t xml:space="preserve"> Professor Kerim M. Munir Boston Children's Hospital Harvard Medical School Developmental Medicine Center 300 Longwood Ave, Fegan-10 Boston, MA 02115</w:t>
            </w:r>
          </w:p>
          <w:p w14:paraId="27C29DC7" w14:textId="77777777" w:rsidR="008B1C84" w:rsidRPr="00772526" w:rsidRDefault="008B1C84" w:rsidP="008B1C84">
            <w:pPr>
              <w:pStyle w:val="TableParagraph"/>
              <w:spacing w:before="1"/>
              <w:ind w:left="180"/>
              <w:rPr>
                <w:sz w:val="20"/>
                <w:szCs w:val="20"/>
              </w:rPr>
            </w:pPr>
            <w:r w:rsidRPr="00772526">
              <w:rPr>
                <w:sz w:val="20"/>
                <w:szCs w:val="20"/>
              </w:rPr>
              <w:t>Tel + 617 355-7166 | Fax + 617 730</w:t>
            </w:r>
            <w:r w:rsidRPr="00772526">
              <w:rPr>
                <w:spacing w:val="-12"/>
                <w:sz w:val="20"/>
                <w:szCs w:val="20"/>
              </w:rPr>
              <w:t xml:space="preserve"> </w:t>
            </w:r>
            <w:r w:rsidRPr="00772526">
              <w:rPr>
                <w:sz w:val="20"/>
                <w:szCs w:val="20"/>
              </w:rPr>
              <w:t>0252</w:t>
            </w:r>
          </w:p>
          <w:p w14:paraId="3DFE0330" w14:textId="702B9DAD" w:rsidR="000474B7" w:rsidRPr="00772526" w:rsidRDefault="008B1C84" w:rsidP="008B1C84">
            <w:pPr>
              <w:pStyle w:val="Heading3"/>
              <w:spacing w:before="0"/>
              <w:ind w:left="90"/>
              <w:rPr>
                <w:rFonts w:ascii="Arial" w:hAnsi="Arial" w:cs="Arial"/>
                <w:b w:val="0"/>
                <w:color w:val="auto"/>
                <w:sz w:val="20"/>
                <w:szCs w:val="20"/>
              </w:rPr>
            </w:pPr>
            <w:r w:rsidRPr="00772526">
              <w:rPr>
                <w:rFonts w:ascii="Arial" w:hAnsi="Arial" w:cs="Arial"/>
                <w:b w:val="0"/>
                <w:color w:val="auto"/>
                <w:sz w:val="20"/>
                <w:szCs w:val="20"/>
              </w:rPr>
              <w:t>Email</w:t>
            </w:r>
            <w:r w:rsidRPr="00772526">
              <w:rPr>
                <w:rFonts w:ascii="Arial" w:hAnsi="Arial" w:cs="Arial"/>
                <w:b w:val="0"/>
                <w:color w:val="auto"/>
                <w:spacing w:val="-12"/>
                <w:sz w:val="20"/>
                <w:szCs w:val="20"/>
              </w:rPr>
              <w:t xml:space="preserve">: </w:t>
            </w:r>
            <w:hyperlink r:id="rId25" w:history="1">
              <w:r w:rsidRPr="00772526">
                <w:rPr>
                  <w:rStyle w:val="Hyperlink"/>
                  <w:rFonts w:ascii="Arial" w:hAnsi="Arial" w:cs="Arial"/>
                  <w:b w:val="0"/>
                  <w:color w:val="auto"/>
                  <w:sz w:val="20"/>
                  <w:szCs w:val="20"/>
                </w:rPr>
                <w:t>kerim.munir@childrens.harvard.edu</w:t>
              </w:r>
            </w:hyperlink>
            <w:r w:rsidR="00B5190C" w:rsidRPr="00772526">
              <w:rPr>
                <w:rFonts w:ascii="Arial" w:eastAsia="Arial" w:hAnsi="Arial" w:cs="Arial"/>
                <w:b w:val="0"/>
                <w:bCs w:val="0"/>
                <w:color w:val="auto"/>
                <w:sz w:val="20"/>
                <w:szCs w:val="20"/>
              </w:rPr>
              <w:t xml:space="preserve"> </w:t>
            </w:r>
          </w:p>
        </w:tc>
      </w:tr>
      <w:tr w:rsidR="004B1B36" w:rsidRPr="00772526" w14:paraId="371F4FD3" w14:textId="77777777" w:rsidTr="00C27EA9">
        <w:trPr>
          <w:trHeight w:val="1380"/>
        </w:trPr>
        <w:tc>
          <w:tcPr>
            <w:tcW w:w="4679" w:type="dxa"/>
          </w:tcPr>
          <w:p w14:paraId="40E769FC" w14:textId="6B251658" w:rsidR="008B1C84" w:rsidRPr="00772526" w:rsidRDefault="00B5190C" w:rsidP="008B1C84">
            <w:pPr>
              <w:pStyle w:val="TableParagraph"/>
              <w:ind w:left="180" w:right="1344"/>
              <w:rPr>
                <w:sz w:val="20"/>
                <w:szCs w:val="20"/>
              </w:rPr>
            </w:pPr>
            <w:r w:rsidRPr="00772526">
              <w:rPr>
                <w:sz w:val="20"/>
                <w:szCs w:val="20"/>
              </w:rPr>
              <w:t>3</w:t>
            </w:r>
            <w:r w:rsidR="004B1B36" w:rsidRPr="00772526">
              <w:rPr>
                <w:sz w:val="20"/>
                <w:szCs w:val="20"/>
              </w:rPr>
              <w:t xml:space="preserve">. </w:t>
            </w:r>
            <w:r w:rsidR="008B1C84" w:rsidRPr="00772526">
              <w:rPr>
                <w:sz w:val="20"/>
                <w:szCs w:val="20"/>
              </w:rPr>
              <w:t>Professor Trudie Lang</w:t>
            </w:r>
          </w:p>
          <w:p w14:paraId="08D9C4F0" w14:textId="77777777" w:rsidR="008B1C84" w:rsidRPr="00772526" w:rsidRDefault="008B1C84" w:rsidP="008B1C84">
            <w:pPr>
              <w:pStyle w:val="TableParagraph"/>
              <w:ind w:left="180" w:right="1314"/>
              <w:rPr>
                <w:sz w:val="20"/>
                <w:szCs w:val="20"/>
              </w:rPr>
            </w:pPr>
            <w:r w:rsidRPr="00772526">
              <w:rPr>
                <w:sz w:val="20"/>
                <w:szCs w:val="20"/>
              </w:rPr>
              <w:t>Director, The Global Health Network, Nuffield Department of Medicine, University of Oxford</w:t>
            </w:r>
          </w:p>
          <w:p w14:paraId="2564DD3E" w14:textId="77777777" w:rsidR="008B1C84" w:rsidRPr="00772526" w:rsidRDefault="008B1C84" w:rsidP="008B1C84">
            <w:pPr>
              <w:pStyle w:val="TableParagraph"/>
              <w:spacing w:line="229" w:lineRule="exact"/>
              <w:ind w:left="180"/>
              <w:rPr>
                <w:sz w:val="20"/>
                <w:szCs w:val="20"/>
              </w:rPr>
            </w:pPr>
            <w:r w:rsidRPr="00772526">
              <w:rPr>
                <w:sz w:val="20"/>
                <w:szCs w:val="20"/>
              </w:rPr>
              <w:t>Tel + 44 7962 063061</w:t>
            </w:r>
          </w:p>
          <w:p w14:paraId="298853E3" w14:textId="400D4A31" w:rsidR="008B1C84" w:rsidRPr="00772526" w:rsidRDefault="008B1C84" w:rsidP="008B1C84">
            <w:pPr>
              <w:pStyle w:val="BodyText"/>
              <w:rPr>
                <w:b/>
              </w:rPr>
            </w:pPr>
            <w:r w:rsidRPr="00772526">
              <w:t xml:space="preserve">   Email: </w:t>
            </w:r>
            <w:hyperlink r:id="rId26">
              <w:r w:rsidRPr="00772526">
                <w:rPr>
                  <w:rStyle w:val="Hyperlink"/>
                  <w:color w:val="auto"/>
                </w:rPr>
                <w:t>trudie.lang@ndm.ox.ac.uk</w:t>
              </w:r>
            </w:hyperlink>
          </w:p>
          <w:p w14:paraId="2C192218" w14:textId="46C56D7A" w:rsidR="00221287" w:rsidRPr="00772526" w:rsidRDefault="00221287" w:rsidP="008B1C84">
            <w:pPr>
              <w:pStyle w:val="TableParagraph"/>
              <w:ind w:left="90" w:right="1568"/>
              <w:rPr>
                <w:sz w:val="20"/>
                <w:szCs w:val="20"/>
              </w:rPr>
            </w:pPr>
          </w:p>
          <w:p w14:paraId="7CC26E4A" w14:textId="5CA35BC4" w:rsidR="00221287" w:rsidRPr="00772526" w:rsidRDefault="00221287" w:rsidP="00221287">
            <w:pPr>
              <w:pStyle w:val="TableParagraph"/>
              <w:ind w:left="180"/>
              <w:rPr>
                <w:sz w:val="20"/>
                <w:szCs w:val="20"/>
              </w:rPr>
            </w:pPr>
          </w:p>
          <w:p w14:paraId="03A7C1D4" w14:textId="224AE557" w:rsidR="00306627" w:rsidRPr="00772526" w:rsidRDefault="00306627" w:rsidP="00221287">
            <w:pPr>
              <w:pStyle w:val="TableParagraph"/>
              <w:ind w:left="180" w:right="1344"/>
              <w:rPr>
                <w:sz w:val="20"/>
                <w:szCs w:val="20"/>
              </w:rPr>
            </w:pPr>
          </w:p>
        </w:tc>
        <w:tc>
          <w:tcPr>
            <w:tcW w:w="4826" w:type="dxa"/>
          </w:tcPr>
          <w:p w14:paraId="32AC69A6" w14:textId="77777777" w:rsidR="00221287" w:rsidRPr="00772526" w:rsidRDefault="00C27C7A" w:rsidP="00221287">
            <w:pPr>
              <w:pStyle w:val="TableParagraph"/>
              <w:spacing w:before="1"/>
              <w:ind w:left="90"/>
              <w:rPr>
                <w:sz w:val="20"/>
                <w:szCs w:val="20"/>
              </w:rPr>
            </w:pPr>
            <w:r w:rsidRPr="00772526">
              <w:rPr>
                <w:sz w:val="20"/>
                <w:szCs w:val="20"/>
              </w:rPr>
              <w:t>4.</w:t>
            </w:r>
            <w:r w:rsidR="00E61258" w:rsidRPr="00772526">
              <w:rPr>
                <w:sz w:val="20"/>
                <w:szCs w:val="20"/>
              </w:rPr>
              <w:t xml:space="preserve"> </w:t>
            </w:r>
            <w:r w:rsidR="00221287" w:rsidRPr="00772526">
              <w:rPr>
                <w:sz w:val="20"/>
                <w:szCs w:val="20"/>
              </w:rPr>
              <w:t xml:space="preserve">Professor Dr. ABM Abdullah </w:t>
            </w:r>
          </w:p>
          <w:p w14:paraId="1B5DC645" w14:textId="68127908" w:rsidR="00221287" w:rsidRPr="00772526" w:rsidRDefault="00221287" w:rsidP="00221287">
            <w:pPr>
              <w:pStyle w:val="TableParagraph"/>
              <w:spacing w:before="1"/>
              <w:ind w:left="90"/>
              <w:rPr>
                <w:sz w:val="20"/>
                <w:szCs w:val="20"/>
              </w:rPr>
            </w:pPr>
            <w:r w:rsidRPr="00772526">
              <w:rPr>
                <w:sz w:val="20"/>
                <w:szCs w:val="20"/>
              </w:rPr>
              <w:t>Honorable Prime Minister’s Personal Physician and Chair National Research Ethics Committee (NREC).</w:t>
            </w:r>
          </w:p>
          <w:p w14:paraId="778C0B0C" w14:textId="77777777" w:rsidR="00221287" w:rsidRPr="00772526" w:rsidRDefault="00221287" w:rsidP="00221287">
            <w:pPr>
              <w:pStyle w:val="TableParagraph"/>
              <w:spacing w:before="1"/>
              <w:ind w:left="90"/>
              <w:rPr>
                <w:sz w:val="20"/>
                <w:szCs w:val="20"/>
              </w:rPr>
            </w:pPr>
            <w:r w:rsidRPr="00772526">
              <w:rPr>
                <w:color w:val="212529"/>
                <w:sz w:val="20"/>
                <w:szCs w:val="20"/>
                <w:shd w:val="clear" w:color="auto" w:fill="FFFFFF"/>
              </w:rPr>
              <w:t>Professor Emeritus and </w:t>
            </w:r>
            <w:r w:rsidRPr="00772526">
              <w:rPr>
                <w:color w:val="000000"/>
                <w:sz w:val="20"/>
                <w:szCs w:val="20"/>
              </w:rPr>
              <w:t xml:space="preserve">Ex Dean Faculty of Medicine, </w:t>
            </w:r>
            <w:r w:rsidRPr="00772526">
              <w:rPr>
                <w:sz w:val="20"/>
                <w:szCs w:val="20"/>
              </w:rPr>
              <w:t>Bangabandhu Sheikh Mujib Medical University (BSMMU)</w:t>
            </w:r>
          </w:p>
          <w:p w14:paraId="5290BE39" w14:textId="77777777" w:rsidR="00221287" w:rsidRPr="00772526" w:rsidRDefault="00221287" w:rsidP="00221287">
            <w:pPr>
              <w:ind w:left="90"/>
              <w:rPr>
                <w:sz w:val="20"/>
                <w:szCs w:val="20"/>
              </w:rPr>
            </w:pPr>
            <w:r w:rsidRPr="00772526">
              <w:rPr>
                <w:sz w:val="20"/>
                <w:szCs w:val="20"/>
              </w:rPr>
              <w:t>Tel: +8801-317479188</w:t>
            </w:r>
          </w:p>
          <w:p w14:paraId="15DE7C15" w14:textId="77777777" w:rsidR="00221287" w:rsidRPr="00772526" w:rsidRDefault="00221287" w:rsidP="00221287">
            <w:pPr>
              <w:ind w:left="90"/>
              <w:rPr>
                <w:sz w:val="20"/>
                <w:szCs w:val="20"/>
              </w:rPr>
            </w:pPr>
            <w:r w:rsidRPr="00772526">
              <w:rPr>
                <w:sz w:val="20"/>
                <w:szCs w:val="20"/>
              </w:rPr>
              <w:t xml:space="preserve">Email: </w:t>
            </w:r>
            <w:hyperlink r:id="rId27" w:history="1">
              <w:r w:rsidRPr="00772526">
                <w:rPr>
                  <w:rStyle w:val="Hyperlink"/>
                  <w:sz w:val="20"/>
                  <w:szCs w:val="20"/>
                </w:rPr>
                <w:t>abdullah_bsmmu@yahoo.com</w:t>
              </w:r>
            </w:hyperlink>
          </w:p>
          <w:p w14:paraId="0F93E0AF" w14:textId="2D2FD6AD" w:rsidR="00F8076D" w:rsidRPr="00772526" w:rsidRDefault="00F8076D" w:rsidP="00221287">
            <w:pPr>
              <w:pStyle w:val="TableParagraph"/>
              <w:ind w:left="90" w:right="1568"/>
              <w:rPr>
                <w:sz w:val="20"/>
                <w:szCs w:val="20"/>
              </w:rPr>
            </w:pPr>
          </w:p>
        </w:tc>
      </w:tr>
      <w:tr w:rsidR="004B1B36" w:rsidRPr="00772526" w14:paraId="26A28A9D" w14:textId="77777777" w:rsidTr="00C27EA9">
        <w:trPr>
          <w:trHeight w:val="1359"/>
        </w:trPr>
        <w:tc>
          <w:tcPr>
            <w:tcW w:w="4679" w:type="dxa"/>
          </w:tcPr>
          <w:p w14:paraId="6C013751" w14:textId="7FBFD7FD" w:rsidR="00221287" w:rsidRPr="00772526" w:rsidRDefault="00F8076D" w:rsidP="00666D0C">
            <w:pPr>
              <w:pStyle w:val="TableParagraph"/>
              <w:ind w:left="183"/>
              <w:rPr>
                <w:sz w:val="20"/>
                <w:szCs w:val="20"/>
              </w:rPr>
            </w:pPr>
            <w:r w:rsidRPr="00772526">
              <w:rPr>
                <w:sz w:val="20"/>
                <w:szCs w:val="20"/>
              </w:rPr>
              <w:t>5</w:t>
            </w:r>
            <w:r w:rsidR="004B1B36" w:rsidRPr="00772526">
              <w:rPr>
                <w:sz w:val="20"/>
                <w:szCs w:val="20"/>
              </w:rPr>
              <w:t>.</w:t>
            </w:r>
            <w:r w:rsidR="00221287" w:rsidRPr="00772526">
              <w:rPr>
                <w:sz w:val="20"/>
                <w:szCs w:val="20"/>
              </w:rPr>
              <w:t xml:space="preserve"> Professor Blossom Stephan</w:t>
            </w:r>
          </w:p>
          <w:p w14:paraId="05B417F7" w14:textId="77777777" w:rsidR="00221287" w:rsidRPr="00772526" w:rsidRDefault="00221287" w:rsidP="00666D0C">
            <w:pPr>
              <w:pStyle w:val="TableParagraph"/>
              <w:ind w:left="183" w:right="796"/>
              <w:rPr>
                <w:sz w:val="20"/>
                <w:szCs w:val="20"/>
              </w:rPr>
            </w:pPr>
            <w:r w:rsidRPr="00772526">
              <w:rPr>
                <w:sz w:val="20"/>
                <w:szCs w:val="20"/>
              </w:rPr>
              <w:t>Chair in Dementia</w:t>
            </w:r>
          </w:p>
          <w:p w14:paraId="690803D1" w14:textId="77777777" w:rsidR="00221287" w:rsidRPr="00772526" w:rsidRDefault="00221287" w:rsidP="00666D0C">
            <w:pPr>
              <w:pStyle w:val="TableParagraph"/>
              <w:ind w:left="183" w:right="796"/>
              <w:rPr>
                <w:sz w:val="20"/>
                <w:szCs w:val="20"/>
              </w:rPr>
            </w:pPr>
            <w:proofErr w:type="gramStart"/>
            <w:r w:rsidRPr="00772526">
              <w:rPr>
                <w:sz w:val="20"/>
                <w:szCs w:val="20"/>
              </w:rPr>
              <w:t>Faculty  of</w:t>
            </w:r>
            <w:proofErr w:type="gramEnd"/>
            <w:r w:rsidRPr="00772526">
              <w:rPr>
                <w:sz w:val="20"/>
                <w:szCs w:val="20"/>
              </w:rPr>
              <w:t xml:space="preserve"> Health </w:t>
            </w:r>
            <w:proofErr w:type="spellStart"/>
            <w:r w:rsidRPr="00772526">
              <w:rPr>
                <w:sz w:val="20"/>
                <w:szCs w:val="20"/>
              </w:rPr>
              <w:t>Scences</w:t>
            </w:r>
            <w:proofErr w:type="spellEnd"/>
          </w:p>
          <w:p w14:paraId="738765C1" w14:textId="77777777" w:rsidR="00221287" w:rsidRPr="00772526" w:rsidRDefault="00221287" w:rsidP="00666D0C">
            <w:pPr>
              <w:pStyle w:val="TableParagraph"/>
              <w:ind w:left="183" w:right="461"/>
              <w:rPr>
                <w:sz w:val="20"/>
                <w:szCs w:val="20"/>
              </w:rPr>
            </w:pPr>
            <w:r w:rsidRPr="00772526">
              <w:rPr>
                <w:sz w:val="20"/>
                <w:szCs w:val="20"/>
              </w:rPr>
              <w:t xml:space="preserve">Department of Health Policy </w:t>
            </w:r>
            <w:r w:rsidRPr="00772526">
              <w:rPr>
                <w:b/>
                <w:sz w:val="20"/>
                <w:szCs w:val="20"/>
              </w:rPr>
              <w:t xml:space="preserve">| </w:t>
            </w:r>
            <w:r w:rsidRPr="00772526">
              <w:rPr>
                <w:sz w:val="20"/>
                <w:szCs w:val="20"/>
              </w:rPr>
              <w:t>London School</w:t>
            </w:r>
            <w:r w:rsidRPr="00772526">
              <w:rPr>
                <w:spacing w:val="-12"/>
                <w:sz w:val="20"/>
                <w:szCs w:val="20"/>
              </w:rPr>
              <w:t xml:space="preserve"> </w:t>
            </w:r>
            <w:r w:rsidRPr="00772526">
              <w:rPr>
                <w:sz w:val="20"/>
                <w:szCs w:val="20"/>
              </w:rPr>
              <w:t xml:space="preserve">of </w:t>
            </w:r>
            <w:proofErr w:type="spellStart"/>
            <w:r w:rsidRPr="00772526">
              <w:rPr>
                <w:sz w:val="20"/>
                <w:szCs w:val="20"/>
              </w:rPr>
              <w:t>EnAble</w:t>
            </w:r>
            <w:proofErr w:type="spellEnd"/>
            <w:r w:rsidRPr="00772526">
              <w:rPr>
                <w:sz w:val="20"/>
                <w:szCs w:val="20"/>
              </w:rPr>
              <w:t xml:space="preserve"> </w:t>
            </w:r>
            <w:proofErr w:type="spellStart"/>
            <w:r w:rsidRPr="00772526">
              <w:rPr>
                <w:sz w:val="20"/>
                <w:szCs w:val="20"/>
              </w:rPr>
              <w:t>Institue</w:t>
            </w:r>
            <w:proofErr w:type="spellEnd"/>
            <w:r w:rsidRPr="00772526">
              <w:rPr>
                <w:sz w:val="20"/>
                <w:szCs w:val="20"/>
              </w:rPr>
              <w:t>, Curtin University</w:t>
            </w:r>
          </w:p>
          <w:p w14:paraId="2C578E7B" w14:textId="1DF26658" w:rsidR="00221287" w:rsidRPr="00772526" w:rsidRDefault="00221287" w:rsidP="00666D0C">
            <w:pPr>
              <w:pStyle w:val="TableParagraph"/>
              <w:ind w:left="183" w:right="461"/>
              <w:rPr>
                <w:sz w:val="20"/>
                <w:szCs w:val="20"/>
              </w:rPr>
            </w:pPr>
            <w:r w:rsidRPr="00772526">
              <w:rPr>
                <w:sz w:val="20"/>
                <w:szCs w:val="20"/>
              </w:rPr>
              <w:t>Tel + 44 7878 846658</w:t>
            </w:r>
          </w:p>
          <w:p w14:paraId="04898195" w14:textId="3601D7C8" w:rsidR="00904133" w:rsidRPr="00772526" w:rsidRDefault="00221287" w:rsidP="00666D0C">
            <w:pPr>
              <w:pStyle w:val="TableParagraph"/>
              <w:spacing w:line="229" w:lineRule="exact"/>
              <w:ind w:left="183"/>
              <w:rPr>
                <w:sz w:val="20"/>
                <w:szCs w:val="20"/>
              </w:rPr>
            </w:pPr>
            <w:r w:rsidRPr="00772526">
              <w:rPr>
                <w:sz w:val="20"/>
                <w:szCs w:val="20"/>
              </w:rPr>
              <w:t xml:space="preserve">Email: </w:t>
            </w:r>
            <w:hyperlink r:id="rId28" w:history="1">
              <w:r w:rsidRPr="00772526">
                <w:rPr>
                  <w:rStyle w:val="Hyperlink"/>
                  <w:sz w:val="20"/>
                  <w:szCs w:val="20"/>
                </w:rPr>
                <w:t>Blossom.</w:t>
              </w:r>
            </w:hyperlink>
            <w:r w:rsidRPr="00772526">
              <w:rPr>
                <w:rStyle w:val="Hyperlink"/>
                <w:color w:val="auto"/>
                <w:sz w:val="20"/>
                <w:szCs w:val="20"/>
              </w:rPr>
              <w:t xml:space="preserve"> Stephan@curtin.edu.au</w:t>
            </w:r>
          </w:p>
          <w:p w14:paraId="2A3CE43B" w14:textId="73AC7EC0" w:rsidR="00CA1D8F" w:rsidRPr="00772526" w:rsidRDefault="00CA1D8F" w:rsidP="00221287">
            <w:pPr>
              <w:pStyle w:val="TableParagraph"/>
              <w:ind w:left="180"/>
              <w:rPr>
                <w:sz w:val="20"/>
                <w:szCs w:val="20"/>
              </w:rPr>
            </w:pPr>
          </w:p>
        </w:tc>
        <w:tc>
          <w:tcPr>
            <w:tcW w:w="4826" w:type="dxa"/>
          </w:tcPr>
          <w:p w14:paraId="58FE6A17" w14:textId="77777777" w:rsidR="008B1C84" w:rsidRPr="00772526" w:rsidRDefault="002036CA" w:rsidP="00666D0C">
            <w:pPr>
              <w:pStyle w:val="TableParagraph"/>
              <w:ind w:left="84" w:hanging="34"/>
              <w:rPr>
                <w:sz w:val="20"/>
                <w:szCs w:val="20"/>
              </w:rPr>
            </w:pPr>
            <w:r w:rsidRPr="00772526">
              <w:rPr>
                <w:sz w:val="20"/>
                <w:szCs w:val="20"/>
              </w:rPr>
              <w:t>6</w:t>
            </w:r>
            <w:r w:rsidR="004B1B36" w:rsidRPr="00772526">
              <w:rPr>
                <w:sz w:val="20"/>
                <w:szCs w:val="20"/>
              </w:rPr>
              <w:t>.</w:t>
            </w:r>
            <w:r w:rsidR="003E33EC" w:rsidRPr="00772526">
              <w:rPr>
                <w:sz w:val="20"/>
                <w:szCs w:val="20"/>
              </w:rPr>
              <w:t xml:space="preserve"> </w:t>
            </w:r>
            <w:r w:rsidR="008B1C84" w:rsidRPr="00772526">
              <w:rPr>
                <w:sz w:val="20"/>
                <w:szCs w:val="20"/>
              </w:rPr>
              <w:t>Professor Vidhya Venugopal</w:t>
            </w:r>
          </w:p>
          <w:p w14:paraId="27BDC9A5" w14:textId="1B8D6CCE" w:rsidR="008B1C84" w:rsidRPr="00772526" w:rsidRDefault="008B1C84" w:rsidP="00666D0C">
            <w:pPr>
              <w:pStyle w:val="Heading2"/>
              <w:shd w:val="clear" w:color="auto" w:fill="FFFFFF"/>
              <w:ind w:left="84" w:hanging="34"/>
            </w:pPr>
            <w:r w:rsidRPr="00772526">
              <w:rPr>
                <w:b w:val="0"/>
              </w:rPr>
              <w:t xml:space="preserve">Department of Environmental Health Engineering, </w:t>
            </w:r>
            <w:r w:rsidRPr="00772526">
              <w:rPr>
                <w:b w:val="0"/>
                <w:shd w:val="clear" w:color="auto" w:fill="FFFFFF"/>
              </w:rPr>
              <w:t>Faculty of Public Health</w:t>
            </w:r>
            <w:r w:rsidRPr="00772526">
              <w:rPr>
                <w:b w:val="0"/>
              </w:rPr>
              <w:t>, Sri Ramachandra Institute of Higher Education and Research.</w:t>
            </w:r>
          </w:p>
          <w:p w14:paraId="36ED884C" w14:textId="77777777" w:rsidR="008B1C84" w:rsidRPr="00772526" w:rsidRDefault="008B1C84" w:rsidP="00666D0C">
            <w:pPr>
              <w:pStyle w:val="TableParagraph"/>
              <w:ind w:left="84" w:hanging="34"/>
              <w:rPr>
                <w:sz w:val="20"/>
                <w:szCs w:val="20"/>
              </w:rPr>
            </w:pPr>
            <w:r w:rsidRPr="00772526">
              <w:rPr>
                <w:sz w:val="20"/>
                <w:szCs w:val="20"/>
              </w:rPr>
              <w:t>Tel +91 97108 30010</w:t>
            </w:r>
          </w:p>
          <w:p w14:paraId="01F81DF9" w14:textId="10F9DDC1" w:rsidR="00AB4E19" w:rsidRPr="00772526" w:rsidRDefault="008B1C84" w:rsidP="00666D0C">
            <w:pPr>
              <w:pStyle w:val="TableParagraph"/>
              <w:ind w:left="84" w:hanging="34"/>
              <w:rPr>
                <w:sz w:val="20"/>
                <w:szCs w:val="20"/>
              </w:rPr>
            </w:pPr>
            <w:r w:rsidRPr="00772526">
              <w:rPr>
                <w:sz w:val="20"/>
                <w:szCs w:val="20"/>
              </w:rPr>
              <w:t>Email: rvidhyavenugopal@gmail.com</w:t>
            </w:r>
          </w:p>
        </w:tc>
      </w:tr>
      <w:tr w:rsidR="004B1B36" w:rsidRPr="00772526" w14:paraId="586EC782" w14:textId="77777777" w:rsidTr="00C27EA9">
        <w:trPr>
          <w:trHeight w:val="1637"/>
        </w:trPr>
        <w:tc>
          <w:tcPr>
            <w:tcW w:w="4679" w:type="dxa"/>
          </w:tcPr>
          <w:p w14:paraId="5276E9FC" w14:textId="08F457C2" w:rsidR="00737EC1" w:rsidRPr="00772526" w:rsidRDefault="008B1C84" w:rsidP="00737EC1">
            <w:pPr>
              <w:pStyle w:val="TableParagraph"/>
              <w:ind w:left="180" w:right="1344"/>
              <w:rPr>
                <w:sz w:val="20"/>
                <w:szCs w:val="20"/>
              </w:rPr>
            </w:pPr>
            <w:r w:rsidRPr="00772526">
              <w:rPr>
                <w:sz w:val="20"/>
                <w:szCs w:val="20"/>
              </w:rPr>
              <w:t xml:space="preserve">7. </w:t>
            </w:r>
            <w:r w:rsidR="00737EC1" w:rsidRPr="00772526">
              <w:rPr>
                <w:sz w:val="20"/>
                <w:szCs w:val="20"/>
              </w:rPr>
              <w:t>Professor Tazeen H. Jafar Research Professor of Global</w:t>
            </w:r>
            <w:r w:rsidR="00737EC1" w:rsidRPr="00772526">
              <w:rPr>
                <w:spacing w:val="-13"/>
                <w:sz w:val="20"/>
                <w:szCs w:val="20"/>
              </w:rPr>
              <w:t xml:space="preserve"> </w:t>
            </w:r>
            <w:r w:rsidR="00737EC1" w:rsidRPr="00772526">
              <w:rPr>
                <w:sz w:val="20"/>
                <w:szCs w:val="20"/>
              </w:rPr>
              <w:t>Health</w:t>
            </w:r>
          </w:p>
          <w:p w14:paraId="36FB59FD" w14:textId="77777777" w:rsidR="00737EC1" w:rsidRPr="00772526" w:rsidRDefault="00737EC1" w:rsidP="00737EC1">
            <w:pPr>
              <w:pStyle w:val="TableParagraph"/>
              <w:ind w:left="180" w:right="364"/>
              <w:rPr>
                <w:sz w:val="20"/>
                <w:szCs w:val="20"/>
              </w:rPr>
            </w:pPr>
            <w:r w:rsidRPr="00772526">
              <w:rPr>
                <w:sz w:val="20"/>
                <w:szCs w:val="20"/>
              </w:rPr>
              <w:t>Professor Health Services &amp; Systems Research Duke-NUS Graduate Medical School Singapore Tel +65 9658 8143</w:t>
            </w:r>
          </w:p>
          <w:p w14:paraId="00146ED1" w14:textId="63B818E6" w:rsidR="00CA1D8F" w:rsidRPr="00772526" w:rsidRDefault="00737EC1" w:rsidP="00666D0C">
            <w:pPr>
              <w:ind w:left="183"/>
              <w:rPr>
                <w:sz w:val="20"/>
                <w:szCs w:val="20"/>
              </w:rPr>
            </w:pPr>
            <w:r w:rsidRPr="00772526">
              <w:rPr>
                <w:sz w:val="20"/>
                <w:szCs w:val="20"/>
              </w:rPr>
              <w:t xml:space="preserve">Email: </w:t>
            </w:r>
            <w:hyperlink r:id="rId29">
              <w:r w:rsidRPr="00772526">
                <w:rPr>
                  <w:sz w:val="20"/>
                  <w:szCs w:val="20"/>
                </w:rPr>
                <w:t>tazeen.jafar@duke-nus.edu.sg</w:t>
              </w:r>
            </w:hyperlink>
          </w:p>
        </w:tc>
        <w:tc>
          <w:tcPr>
            <w:tcW w:w="4826" w:type="dxa"/>
          </w:tcPr>
          <w:p w14:paraId="0BB76939" w14:textId="77777777" w:rsidR="00666D0C" w:rsidRPr="00772526" w:rsidRDefault="00666D0C" w:rsidP="00666D0C">
            <w:pPr>
              <w:pStyle w:val="BodyText"/>
              <w:ind w:left="84"/>
            </w:pPr>
            <w:r w:rsidRPr="00772526">
              <w:t>8.Dr.</w:t>
            </w:r>
            <w:r w:rsidRPr="00772526">
              <w:rPr>
                <w:spacing w:val="-1"/>
              </w:rPr>
              <w:t xml:space="preserve"> </w:t>
            </w:r>
            <w:proofErr w:type="spellStart"/>
            <w:r w:rsidRPr="00772526">
              <w:t>Lesong</w:t>
            </w:r>
            <w:proofErr w:type="spellEnd"/>
            <w:r w:rsidRPr="00772526">
              <w:rPr>
                <w:spacing w:val="-2"/>
              </w:rPr>
              <w:t xml:space="preserve"> </w:t>
            </w:r>
            <w:r w:rsidRPr="00772526">
              <w:t>Conteh</w:t>
            </w:r>
          </w:p>
          <w:p w14:paraId="164C6EF3" w14:textId="77777777" w:rsidR="00666D0C" w:rsidRPr="00772526" w:rsidRDefault="00666D0C" w:rsidP="00666D0C">
            <w:pPr>
              <w:pStyle w:val="BodyText"/>
              <w:spacing w:before="3"/>
              <w:ind w:left="84" w:right="2456"/>
            </w:pPr>
            <w:r w:rsidRPr="00772526">
              <w:t>Chair,</w:t>
            </w:r>
            <w:r w:rsidRPr="00772526">
              <w:rPr>
                <w:spacing w:val="-5"/>
              </w:rPr>
              <w:t xml:space="preserve"> </w:t>
            </w:r>
            <w:r w:rsidRPr="00772526">
              <w:t>GECO</w:t>
            </w:r>
            <w:r w:rsidRPr="00772526">
              <w:rPr>
                <w:spacing w:val="-3"/>
              </w:rPr>
              <w:t xml:space="preserve"> </w:t>
            </w:r>
            <w:r w:rsidRPr="00772526">
              <w:t>Health</w:t>
            </w:r>
            <w:r w:rsidRPr="00772526">
              <w:rPr>
                <w:spacing w:val="-7"/>
              </w:rPr>
              <w:t xml:space="preserve"> </w:t>
            </w:r>
            <w:r w:rsidRPr="00772526">
              <w:t>Research.</w:t>
            </w:r>
            <w:r w:rsidRPr="00772526">
              <w:rPr>
                <w:spacing w:val="-4"/>
              </w:rPr>
              <w:t xml:space="preserve"> </w:t>
            </w:r>
            <w:r w:rsidRPr="00772526">
              <w:t>MRC,</w:t>
            </w:r>
            <w:r w:rsidRPr="00772526">
              <w:rPr>
                <w:spacing w:val="-1"/>
              </w:rPr>
              <w:t xml:space="preserve"> </w:t>
            </w:r>
            <w:r w:rsidRPr="00772526">
              <w:t>UKRI</w:t>
            </w:r>
            <w:r w:rsidRPr="00772526">
              <w:rPr>
                <w:spacing w:val="-60"/>
              </w:rPr>
              <w:t xml:space="preserve"> </w:t>
            </w:r>
            <w:r w:rsidRPr="00772526">
              <w:t>Associate</w:t>
            </w:r>
            <w:r w:rsidRPr="00772526">
              <w:rPr>
                <w:spacing w:val="-2"/>
              </w:rPr>
              <w:t xml:space="preserve"> </w:t>
            </w:r>
            <w:r w:rsidRPr="00772526">
              <w:t>Research</w:t>
            </w:r>
            <w:r w:rsidRPr="00772526">
              <w:rPr>
                <w:spacing w:val="-2"/>
              </w:rPr>
              <w:t xml:space="preserve"> </w:t>
            </w:r>
            <w:r w:rsidRPr="00772526">
              <w:t>Professor</w:t>
            </w:r>
          </w:p>
          <w:p w14:paraId="0D491F72" w14:textId="77777777" w:rsidR="00666D0C" w:rsidRPr="00772526" w:rsidRDefault="00666D0C" w:rsidP="00666D0C">
            <w:pPr>
              <w:pStyle w:val="BodyText"/>
              <w:spacing w:line="242" w:lineRule="auto"/>
              <w:ind w:left="84" w:right="997"/>
            </w:pPr>
            <w:r w:rsidRPr="00772526">
              <w:t>Department</w:t>
            </w:r>
            <w:r w:rsidRPr="00772526">
              <w:rPr>
                <w:spacing w:val="-2"/>
              </w:rPr>
              <w:t xml:space="preserve"> </w:t>
            </w:r>
            <w:r w:rsidRPr="00772526">
              <w:t>of</w:t>
            </w:r>
            <w:r w:rsidRPr="00772526">
              <w:rPr>
                <w:spacing w:val="-3"/>
              </w:rPr>
              <w:t xml:space="preserve"> </w:t>
            </w:r>
            <w:r w:rsidRPr="00772526">
              <w:t>Health</w:t>
            </w:r>
            <w:r w:rsidRPr="00772526">
              <w:rPr>
                <w:spacing w:val="-4"/>
              </w:rPr>
              <w:t xml:space="preserve"> </w:t>
            </w:r>
            <w:r w:rsidRPr="00772526">
              <w:t>Policy</w:t>
            </w:r>
            <w:r w:rsidRPr="00772526">
              <w:rPr>
                <w:spacing w:val="1"/>
              </w:rPr>
              <w:t xml:space="preserve"> </w:t>
            </w:r>
            <w:r w:rsidRPr="00772526">
              <w:rPr>
                <w:b/>
              </w:rPr>
              <w:t>|</w:t>
            </w:r>
            <w:r w:rsidRPr="00772526">
              <w:rPr>
                <w:b/>
                <w:spacing w:val="-1"/>
              </w:rPr>
              <w:t xml:space="preserve"> </w:t>
            </w:r>
            <w:r w:rsidRPr="00772526">
              <w:t>London</w:t>
            </w:r>
            <w:r w:rsidRPr="00772526">
              <w:rPr>
                <w:spacing w:val="-3"/>
              </w:rPr>
              <w:t xml:space="preserve"> </w:t>
            </w:r>
            <w:r w:rsidRPr="00772526">
              <w:t>School</w:t>
            </w:r>
            <w:r w:rsidRPr="00772526">
              <w:rPr>
                <w:spacing w:val="-14"/>
              </w:rPr>
              <w:t xml:space="preserve"> </w:t>
            </w:r>
            <w:r w:rsidRPr="00772526">
              <w:t>of</w:t>
            </w:r>
            <w:r w:rsidRPr="00772526">
              <w:rPr>
                <w:spacing w:val="-59"/>
              </w:rPr>
              <w:t xml:space="preserve"> </w:t>
            </w:r>
            <w:r w:rsidRPr="00772526">
              <w:t>Economics</w:t>
            </w:r>
            <w:r w:rsidRPr="00772526">
              <w:rPr>
                <w:spacing w:val="-1"/>
              </w:rPr>
              <w:t xml:space="preserve"> </w:t>
            </w:r>
            <w:r w:rsidRPr="00772526">
              <w:t>&amp;</w:t>
            </w:r>
            <w:r w:rsidRPr="00772526">
              <w:rPr>
                <w:spacing w:val="-2"/>
              </w:rPr>
              <w:t xml:space="preserve"> </w:t>
            </w:r>
            <w:r w:rsidRPr="00772526">
              <w:t>Political</w:t>
            </w:r>
            <w:r w:rsidRPr="00772526">
              <w:rPr>
                <w:spacing w:val="-2"/>
              </w:rPr>
              <w:t xml:space="preserve"> </w:t>
            </w:r>
            <w:r w:rsidRPr="00772526">
              <w:t>Science</w:t>
            </w:r>
          </w:p>
          <w:p w14:paraId="4948109C" w14:textId="77777777" w:rsidR="00666D0C" w:rsidRPr="00772526" w:rsidRDefault="00666D0C" w:rsidP="00EA3046">
            <w:pPr>
              <w:pStyle w:val="ListParagraph"/>
              <w:numPr>
                <w:ilvl w:val="1"/>
                <w:numId w:val="13"/>
              </w:numPr>
              <w:tabs>
                <w:tab w:val="left" w:pos="1006"/>
              </w:tabs>
              <w:ind w:left="84" w:right="2406" w:firstLine="0"/>
              <w:rPr>
                <w:sz w:val="20"/>
              </w:rPr>
            </w:pPr>
            <w:r w:rsidRPr="00772526">
              <w:rPr>
                <w:sz w:val="20"/>
              </w:rPr>
              <w:t>Cowdray</w:t>
            </w:r>
            <w:r w:rsidRPr="00772526">
              <w:rPr>
                <w:spacing w:val="-1"/>
                <w:sz w:val="20"/>
              </w:rPr>
              <w:t xml:space="preserve"> </w:t>
            </w:r>
            <w:r w:rsidRPr="00772526">
              <w:rPr>
                <w:sz w:val="20"/>
              </w:rPr>
              <w:t>House</w:t>
            </w:r>
            <w:r w:rsidRPr="00772526">
              <w:rPr>
                <w:spacing w:val="-4"/>
                <w:sz w:val="20"/>
              </w:rPr>
              <w:t xml:space="preserve"> </w:t>
            </w:r>
            <w:r w:rsidRPr="00772526">
              <w:rPr>
                <w:b/>
                <w:sz w:val="20"/>
              </w:rPr>
              <w:t xml:space="preserve">| </w:t>
            </w:r>
            <w:r w:rsidRPr="00772526">
              <w:rPr>
                <w:sz w:val="20"/>
              </w:rPr>
              <w:t>London</w:t>
            </w:r>
            <w:r w:rsidRPr="00772526">
              <w:rPr>
                <w:spacing w:val="-7"/>
                <w:sz w:val="20"/>
              </w:rPr>
              <w:t xml:space="preserve"> </w:t>
            </w:r>
            <w:r w:rsidRPr="00772526">
              <w:rPr>
                <w:sz w:val="20"/>
              </w:rPr>
              <w:t>WC2A</w:t>
            </w:r>
            <w:r w:rsidRPr="00772526">
              <w:rPr>
                <w:spacing w:val="-1"/>
                <w:sz w:val="20"/>
              </w:rPr>
              <w:t xml:space="preserve"> </w:t>
            </w:r>
            <w:r w:rsidRPr="00772526">
              <w:rPr>
                <w:sz w:val="20"/>
              </w:rPr>
              <w:t>2AE</w:t>
            </w:r>
            <w:r w:rsidRPr="00772526">
              <w:rPr>
                <w:spacing w:val="-59"/>
                <w:sz w:val="20"/>
              </w:rPr>
              <w:t xml:space="preserve"> </w:t>
            </w:r>
            <w:r w:rsidRPr="00772526">
              <w:rPr>
                <w:sz w:val="20"/>
              </w:rPr>
              <w:t>Tel</w:t>
            </w:r>
            <w:r w:rsidRPr="00772526">
              <w:rPr>
                <w:spacing w:val="-4"/>
                <w:sz w:val="20"/>
              </w:rPr>
              <w:t xml:space="preserve"> </w:t>
            </w:r>
            <w:r w:rsidRPr="00772526">
              <w:rPr>
                <w:sz w:val="20"/>
              </w:rPr>
              <w:t>+</w:t>
            </w:r>
            <w:r w:rsidRPr="00772526">
              <w:rPr>
                <w:spacing w:val="-3"/>
                <w:sz w:val="20"/>
              </w:rPr>
              <w:t xml:space="preserve"> </w:t>
            </w:r>
            <w:r w:rsidRPr="00772526">
              <w:rPr>
                <w:sz w:val="20"/>
              </w:rPr>
              <w:t>+44 020 7107 5697</w:t>
            </w:r>
          </w:p>
          <w:p w14:paraId="6CB2135A" w14:textId="77777777" w:rsidR="00666D0C" w:rsidRPr="00772526" w:rsidRDefault="00666D0C" w:rsidP="00666D0C">
            <w:pPr>
              <w:pStyle w:val="BodyText"/>
              <w:spacing w:line="210" w:lineRule="exact"/>
              <w:ind w:left="84"/>
            </w:pPr>
            <w:r w:rsidRPr="00772526">
              <w:rPr>
                <w:noProof/>
                <w:lang w:bidi="bn-IN"/>
              </w:rPr>
              <mc:AlternateContent>
                <mc:Choice Requires="wps">
                  <w:drawing>
                    <wp:anchor distT="0" distB="0" distL="114300" distR="114300" simplePos="0" relativeHeight="251665408" behindDoc="0" locked="0" layoutInCell="1" allowOverlap="1" wp14:anchorId="069D4601" wp14:editId="5A9353D4">
                      <wp:simplePos x="0" y="0"/>
                      <wp:positionH relativeFrom="page">
                        <wp:posOffset>4268470</wp:posOffset>
                      </wp:positionH>
                      <wp:positionV relativeFrom="paragraph">
                        <wp:posOffset>116205</wp:posOffset>
                      </wp:positionV>
                      <wp:extent cx="1049020" cy="8890"/>
                      <wp:effectExtent l="0" t="0" r="0" b="0"/>
                      <wp:wrapNone/>
                      <wp:docPr id="25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FD119" id="Rectangle 161" o:spid="_x0000_s1026" style="position:absolute;margin-left:336.1pt;margin-top:9.15pt;width:82.6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" fillcolor="blue" stroked="f">
                      <w10:wrap anchorx="page"/>
                    </v:rect>
                  </w:pict>
                </mc:Fallback>
              </mc:AlternateContent>
            </w:r>
            <w:r w:rsidRPr="00772526">
              <w:t>Email:</w:t>
            </w:r>
            <w:r w:rsidRPr="00772526">
              <w:rPr>
                <w:spacing w:val="-2"/>
              </w:rPr>
              <w:t xml:space="preserve"> </w:t>
            </w:r>
            <w:hyperlink r:id="rId30">
              <w:r w:rsidRPr="00772526">
                <w:rPr>
                  <w:color w:val="0000FF"/>
                </w:rPr>
                <w:t>l.conteh@lse.ac.uk</w:t>
              </w:r>
            </w:hyperlink>
          </w:p>
          <w:p w14:paraId="19EDF222" w14:textId="7B03ADDD" w:rsidR="004B1B36" w:rsidRPr="00772526" w:rsidRDefault="004B1B36" w:rsidP="00B43CAB">
            <w:pPr>
              <w:pStyle w:val="TableParagraph"/>
              <w:spacing w:line="208" w:lineRule="exact"/>
              <w:ind w:left="90"/>
              <w:rPr>
                <w:sz w:val="20"/>
                <w:szCs w:val="20"/>
              </w:rPr>
            </w:pPr>
          </w:p>
        </w:tc>
      </w:tr>
    </w:tbl>
    <w:p w14:paraId="77147285" w14:textId="0A294C9E" w:rsidR="00823BEB" w:rsidRPr="00772526" w:rsidRDefault="00823BEB" w:rsidP="00375CD0">
      <w:pPr>
        <w:rPr>
          <w:b/>
          <w:sz w:val="20"/>
          <w:szCs w:val="20"/>
        </w:rPr>
      </w:pPr>
      <w:bookmarkStart w:id="17" w:name="_Hlk90284335"/>
      <w:bookmarkEnd w:id="16"/>
    </w:p>
    <w:p w14:paraId="559AAD64" w14:textId="77777777" w:rsidR="00823BEB" w:rsidRPr="00772526" w:rsidRDefault="00823BEB" w:rsidP="00375CD0">
      <w:pPr>
        <w:rPr>
          <w:b/>
        </w:rPr>
      </w:pPr>
    </w:p>
    <w:p w14:paraId="6AA86885" w14:textId="77777777" w:rsidR="007A29A2" w:rsidRPr="00772526" w:rsidRDefault="007A29A2">
      <w:pPr>
        <w:rPr>
          <w:b/>
          <w:color w:val="4F81BD" w:themeColor="accent1"/>
        </w:rPr>
      </w:pPr>
      <w:bookmarkStart w:id="18" w:name="_Hlk156586337"/>
      <w:bookmarkEnd w:id="17"/>
      <w:r w:rsidRPr="00772526">
        <w:rPr>
          <w:b/>
          <w:color w:val="4F81BD" w:themeColor="accent1"/>
        </w:rPr>
        <w:br w:type="page"/>
      </w:r>
    </w:p>
    <w:p w14:paraId="501C2FC2" w14:textId="762E560F" w:rsidR="00DF5F7C" w:rsidRPr="00772526" w:rsidRDefault="00DF5F7C" w:rsidP="00DF5F7C">
      <w:pPr>
        <w:rPr>
          <w:b/>
          <w:color w:val="4F81BD" w:themeColor="accent1"/>
        </w:rPr>
      </w:pPr>
      <w:r w:rsidRPr="00772526">
        <w:rPr>
          <w:b/>
          <w:color w:val="4F81BD" w:themeColor="accent1"/>
        </w:rPr>
        <w:lastRenderedPageBreak/>
        <w:t xml:space="preserve">Publications: </w:t>
      </w:r>
      <w:r w:rsidRPr="00772526">
        <w:rPr>
          <w:rFonts w:eastAsia="Times New Roman"/>
          <w:b/>
          <w:bCs/>
          <w:color w:val="4F81BD" w:themeColor="accent1"/>
        </w:rPr>
        <w:t>Naheed, Aliya (Author)</w:t>
      </w:r>
    </w:p>
    <w:p w14:paraId="268DDF98" w14:textId="77777777" w:rsidR="00EA3046" w:rsidRPr="001E103B" w:rsidRDefault="00EA3046" w:rsidP="00EA3046">
      <w:pPr>
        <w:ind w:right="1430"/>
        <w:rPr>
          <w:spacing w:val="8"/>
          <w:w w:val="95"/>
          <w:sz w:val="20"/>
        </w:rPr>
      </w:pPr>
      <w:r w:rsidRPr="001E103B">
        <w:rPr>
          <w:rFonts w:ascii="Verdana"/>
          <w:b/>
          <w:i/>
          <w:w w:val="95"/>
          <w:sz w:val="21"/>
        </w:rPr>
        <w:t>Total</w:t>
      </w:r>
      <w:r w:rsidRPr="001E103B">
        <w:rPr>
          <w:rFonts w:ascii="Verdana"/>
          <w:b/>
          <w:i/>
          <w:spacing w:val="-7"/>
          <w:w w:val="95"/>
          <w:sz w:val="21"/>
        </w:rPr>
        <w:t xml:space="preserve"> </w:t>
      </w:r>
      <w:r w:rsidRPr="001E103B">
        <w:rPr>
          <w:rFonts w:ascii="Verdana"/>
          <w:b/>
          <w:i/>
          <w:w w:val="95"/>
          <w:sz w:val="21"/>
        </w:rPr>
        <w:t>articles</w:t>
      </w:r>
      <w:r w:rsidRPr="001E103B">
        <w:rPr>
          <w:rFonts w:ascii="Verdana"/>
          <w:b/>
          <w:i/>
          <w:spacing w:val="-6"/>
          <w:w w:val="95"/>
          <w:sz w:val="21"/>
        </w:rPr>
        <w:t xml:space="preserve"> </w:t>
      </w:r>
      <w:r w:rsidRPr="001E103B">
        <w:rPr>
          <w:rFonts w:ascii="Verdana"/>
          <w:b/>
          <w:i/>
          <w:w w:val="95"/>
          <w:sz w:val="21"/>
        </w:rPr>
        <w:t>found:</w:t>
      </w:r>
      <w:r w:rsidRPr="001E103B">
        <w:rPr>
          <w:rFonts w:ascii="Verdana"/>
          <w:b/>
          <w:i/>
          <w:spacing w:val="-10"/>
          <w:w w:val="95"/>
          <w:sz w:val="21"/>
        </w:rPr>
        <w:t xml:space="preserve"> </w:t>
      </w:r>
      <w:r w:rsidRPr="001E103B">
        <w:rPr>
          <w:rFonts w:ascii="Verdana"/>
          <w:b/>
          <w:i/>
          <w:w w:val="95"/>
          <w:sz w:val="21"/>
        </w:rPr>
        <w:t>118</w:t>
      </w:r>
      <w:r w:rsidRPr="001E103B">
        <w:rPr>
          <w:w w:val="95"/>
          <w:sz w:val="20"/>
        </w:rPr>
        <w:t>.</w:t>
      </w:r>
      <w:r w:rsidRPr="001E103B">
        <w:rPr>
          <w:spacing w:val="8"/>
          <w:w w:val="95"/>
          <w:sz w:val="20"/>
        </w:rPr>
        <w:t xml:space="preserve"> </w:t>
      </w:r>
    </w:p>
    <w:p w14:paraId="2BC79AFE" w14:textId="77777777" w:rsidR="00EA3046" w:rsidRPr="001E103B" w:rsidRDefault="00EA3046" w:rsidP="00EA3046">
      <w:pPr>
        <w:pStyle w:val="Heading7"/>
        <w:spacing w:before="1" w:line="250" w:lineRule="exact"/>
      </w:pPr>
      <w:r w:rsidRPr="001E103B">
        <w:rPr>
          <w:rFonts w:ascii="Verdana"/>
          <w:sz w:val="21"/>
        </w:rPr>
        <w:t>h</w:t>
      </w:r>
      <w:r w:rsidRPr="001E103B">
        <w:t>-index:</w:t>
      </w:r>
      <w:r w:rsidRPr="001E103B">
        <w:rPr>
          <w:spacing w:val="-10"/>
        </w:rPr>
        <w:t xml:space="preserve"> </w:t>
      </w:r>
      <w:r w:rsidRPr="001E103B">
        <w:t>36</w:t>
      </w:r>
    </w:p>
    <w:p w14:paraId="2391D4C6" w14:textId="77777777" w:rsidR="00EA3046" w:rsidRPr="001E103B" w:rsidRDefault="00EA3046" w:rsidP="00EA3046">
      <w:pPr>
        <w:pStyle w:val="Heading7"/>
        <w:spacing w:line="250" w:lineRule="exact"/>
      </w:pPr>
      <w:r w:rsidRPr="001E103B">
        <w:rPr>
          <w:rFonts w:ascii="Verdana"/>
          <w:sz w:val="21"/>
        </w:rPr>
        <w:t>i1</w:t>
      </w:r>
      <w:r w:rsidRPr="001E103B">
        <w:t>0</w:t>
      </w:r>
      <w:r w:rsidRPr="001E103B">
        <w:rPr>
          <w:spacing w:val="-11"/>
        </w:rPr>
        <w:t xml:space="preserve"> </w:t>
      </w:r>
      <w:r w:rsidRPr="001E103B">
        <w:t>Index</w:t>
      </w:r>
      <w:r w:rsidRPr="001E103B">
        <w:rPr>
          <w:spacing w:val="-13"/>
        </w:rPr>
        <w:t xml:space="preserve"> </w:t>
      </w:r>
      <w:r w:rsidRPr="001E103B">
        <w:t>:59</w:t>
      </w:r>
    </w:p>
    <w:p w14:paraId="2C9C62E2" w14:textId="77777777" w:rsidR="00EA3046" w:rsidRDefault="00EA3046" w:rsidP="00EA3046">
      <w:pPr>
        <w:ind w:right="1430"/>
        <w:rPr>
          <w:w w:val="95"/>
          <w:sz w:val="20"/>
        </w:rPr>
      </w:pPr>
    </w:p>
    <w:p w14:paraId="068A3F5D" w14:textId="77777777" w:rsidR="00EA3046" w:rsidRPr="001E103B" w:rsidRDefault="00EA3046" w:rsidP="00EA3046">
      <w:pPr>
        <w:ind w:right="1430"/>
        <w:rPr>
          <w:sz w:val="20"/>
        </w:rPr>
      </w:pPr>
      <w:r w:rsidRPr="001E103B">
        <w:rPr>
          <w:w w:val="95"/>
          <w:sz w:val="20"/>
        </w:rPr>
        <w:t>Published</w:t>
      </w:r>
      <w:r w:rsidRPr="001E103B">
        <w:rPr>
          <w:spacing w:val="4"/>
          <w:w w:val="95"/>
          <w:sz w:val="20"/>
        </w:rPr>
        <w:t xml:space="preserve"> </w:t>
      </w:r>
      <w:r w:rsidRPr="001E103B">
        <w:rPr>
          <w:w w:val="95"/>
          <w:sz w:val="20"/>
        </w:rPr>
        <w:t>~50%</w:t>
      </w:r>
      <w:r w:rsidRPr="001E103B">
        <w:rPr>
          <w:spacing w:val="8"/>
          <w:w w:val="95"/>
          <w:sz w:val="20"/>
        </w:rPr>
        <w:t xml:space="preserve"> </w:t>
      </w:r>
      <w:r w:rsidRPr="001E103B">
        <w:rPr>
          <w:w w:val="95"/>
          <w:sz w:val="20"/>
        </w:rPr>
        <w:t>articles</w:t>
      </w:r>
      <w:r w:rsidRPr="001E103B">
        <w:rPr>
          <w:spacing w:val="6"/>
          <w:w w:val="95"/>
          <w:sz w:val="20"/>
        </w:rPr>
        <w:t xml:space="preserve"> </w:t>
      </w:r>
      <w:r w:rsidRPr="001E103B">
        <w:rPr>
          <w:w w:val="95"/>
          <w:sz w:val="20"/>
        </w:rPr>
        <w:t>in</w:t>
      </w:r>
      <w:r w:rsidRPr="001E103B">
        <w:rPr>
          <w:spacing w:val="-1"/>
          <w:w w:val="95"/>
          <w:sz w:val="20"/>
        </w:rPr>
        <w:t xml:space="preserve"> </w:t>
      </w:r>
      <w:r w:rsidRPr="001E103B">
        <w:rPr>
          <w:w w:val="95"/>
          <w:sz w:val="20"/>
        </w:rPr>
        <w:t>the</w:t>
      </w:r>
      <w:r w:rsidRPr="001E103B">
        <w:rPr>
          <w:spacing w:val="6"/>
          <w:w w:val="95"/>
          <w:sz w:val="20"/>
        </w:rPr>
        <w:t xml:space="preserve"> </w:t>
      </w:r>
      <w:r w:rsidRPr="001E103B">
        <w:rPr>
          <w:w w:val="95"/>
          <w:sz w:val="20"/>
        </w:rPr>
        <w:t>high</w:t>
      </w:r>
      <w:r w:rsidRPr="001E103B">
        <w:rPr>
          <w:spacing w:val="4"/>
          <w:w w:val="95"/>
          <w:sz w:val="20"/>
        </w:rPr>
        <w:t xml:space="preserve"> </w:t>
      </w:r>
      <w:r w:rsidRPr="001E103B">
        <w:rPr>
          <w:w w:val="95"/>
          <w:sz w:val="20"/>
        </w:rPr>
        <w:t>impact</w:t>
      </w:r>
      <w:r w:rsidRPr="001E103B">
        <w:rPr>
          <w:spacing w:val="6"/>
          <w:w w:val="95"/>
          <w:sz w:val="20"/>
        </w:rPr>
        <w:t xml:space="preserve"> </w:t>
      </w:r>
      <w:r w:rsidRPr="001E103B">
        <w:rPr>
          <w:w w:val="95"/>
          <w:sz w:val="20"/>
        </w:rPr>
        <w:t>journals</w:t>
      </w:r>
      <w:r w:rsidRPr="001E103B">
        <w:rPr>
          <w:spacing w:val="2"/>
          <w:w w:val="95"/>
          <w:sz w:val="20"/>
        </w:rPr>
        <w:t xml:space="preserve"> </w:t>
      </w:r>
      <w:r w:rsidRPr="001E103B">
        <w:rPr>
          <w:w w:val="95"/>
          <w:sz w:val="20"/>
        </w:rPr>
        <w:t>with</w:t>
      </w:r>
      <w:r w:rsidRPr="001E103B">
        <w:rPr>
          <w:spacing w:val="3"/>
          <w:w w:val="95"/>
          <w:sz w:val="20"/>
        </w:rPr>
        <w:t xml:space="preserve"> </w:t>
      </w:r>
      <w:r w:rsidRPr="001E103B">
        <w:rPr>
          <w:w w:val="95"/>
          <w:sz w:val="20"/>
        </w:rPr>
        <w:t>an</w:t>
      </w:r>
      <w:r w:rsidRPr="001E103B">
        <w:rPr>
          <w:spacing w:val="3"/>
          <w:w w:val="95"/>
          <w:sz w:val="20"/>
        </w:rPr>
        <w:t xml:space="preserve"> </w:t>
      </w:r>
      <w:r w:rsidRPr="001E103B">
        <w:rPr>
          <w:w w:val="95"/>
          <w:sz w:val="20"/>
        </w:rPr>
        <w:t>impact</w:t>
      </w:r>
      <w:r w:rsidRPr="001E103B">
        <w:rPr>
          <w:spacing w:val="6"/>
          <w:w w:val="95"/>
          <w:sz w:val="20"/>
        </w:rPr>
        <w:t xml:space="preserve"> </w:t>
      </w:r>
      <w:r w:rsidRPr="001E103B">
        <w:rPr>
          <w:w w:val="95"/>
          <w:sz w:val="20"/>
        </w:rPr>
        <w:t>factor</w:t>
      </w:r>
      <w:r w:rsidRPr="001E103B">
        <w:rPr>
          <w:spacing w:val="5"/>
          <w:w w:val="95"/>
          <w:sz w:val="20"/>
        </w:rPr>
        <w:t xml:space="preserve"> </w:t>
      </w:r>
      <w:r w:rsidRPr="001E103B">
        <w:rPr>
          <w:w w:val="95"/>
          <w:sz w:val="20"/>
        </w:rPr>
        <w:t>(IF)</w:t>
      </w:r>
      <w:r w:rsidRPr="001E103B">
        <w:rPr>
          <w:spacing w:val="-56"/>
          <w:w w:val="95"/>
          <w:sz w:val="20"/>
        </w:rPr>
        <w:t xml:space="preserve"> </w:t>
      </w:r>
      <w:r w:rsidRPr="001E103B">
        <w:rPr>
          <w:sz w:val="20"/>
        </w:rPr>
        <w:t>above</w:t>
      </w:r>
      <w:r w:rsidRPr="001E103B">
        <w:rPr>
          <w:spacing w:val="-2"/>
          <w:sz w:val="20"/>
        </w:rPr>
        <w:t xml:space="preserve"> </w:t>
      </w:r>
      <w:r w:rsidRPr="001E103B">
        <w:rPr>
          <w:sz w:val="20"/>
        </w:rPr>
        <w:t>10.</w:t>
      </w:r>
    </w:p>
    <w:p w14:paraId="00AD7C4D" w14:textId="77777777" w:rsidR="00EA3046" w:rsidRPr="001E103B" w:rsidRDefault="00EA3046" w:rsidP="00EA3046">
      <w:pPr>
        <w:pStyle w:val="ListParagraph"/>
        <w:numPr>
          <w:ilvl w:val="2"/>
          <w:numId w:val="13"/>
        </w:numPr>
        <w:tabs>
          <w:tab w:val="left" w:pos="1185"/>
          <w:tab w:val="left" w:pos="1187"/>
        </w:tabs>
        <w:ind w:right="1587"/>
        <w:rPr>
          <w:sz w:val="20"/>
        </w:rPr>
      </w:pPr>
      <w:r w:rsidRPr="001E103B">
        <w:rPr>
          <w:sz w:val="20"/>
        </w:rPr>
        <w:t>New</w:t>
      </w:r>
      <w:r w:rsidRPr="001E103B">
        <w:rPr>
          <w:spacing w:val="-4"/>
          <w:sz w:val="20"/>
        </w:rPr>
        <w:t xml:space="preserve"> </w:t>
      </w:r>
      <w:r w:rsidRPr="001E103B">
        <w:rPr>
          <w:sz w:val="20"/>
        </w:rPr>
        <w:t>England</w:t>
      </w:r>
      <w:r w:rsidRPr="001E103B">
        <w:rPr>
          <w:spacing w:val="-8"/>
          <w:sz w:val="20"/>
        </w:rPr>
        <w:t xml:space="preserve"> </w:t>
      </w:r>
      <w:r w:rsidRPr="001E103B">
        <w:rPr>
          <w:sz w:val="20"/>
        </w:rPr>
        <w:t>Journal</w:t>
      </w:r>
      <w:r w:rsidRPr="001E103B">
        <w:rPr>
          <w:spacing w:val="-1"/>
          <w:sz w:val="20"/>
        </w:rPr>
        <w:t xml:space="preserve"> </w:t>
      </w:r>
      <w:r w:rsidRPr="001E103B">
        <w:rPr>
          <w:sz w:val="20"/>
        </w:rPr>
        <w:t>(IF:96.2);</w:t>
      </w:r>
      <w:r w:rsidRPr="001E103B">
        <w:rPr>
          <w:spacing w:val="-2"/>
          <w:sz w:val="20"/>
        </w:rPr>
        <w:t xml:space="preserve"> </w:t>
      </w:r>
      <w:r w:rsidRPr="001E103B">
        <w:rPr>
          <w:sz w:val="20"/>
        </w:rPr>
        <w:t>The</w:t>
      </w:r>
      <w:r w:rsidRPr="001E103B">
        <w:rPr>
          <w:spacing w:val="-3"/>
          <w:sz w:val="20"/>
        </w:rPr>
        <w:t xml:space="preserve"> </w:t>
      </w:r>
      <w:r w:rsidRPr="001E103B">
        <w:rPr>
          <w:sz w:val="20"/>
        </w:rPr>
        <w:t>Lancet</w:t>
      </w:r>
      <w:r w:rsidRPr="001E103B">
        <w:rPr>
          <w:spacing w:val="-3"/>
          <w:sz w:val="20"/>
        </w:rPr>
        <w:t xml:space="preserve"> </w:t>
      </w:r>
      <w:r w:rsidRPr="001E103B">
        <w:rPr>
          <w:sz w:val="20"/>
        </w:rPr>
        <w:t>(IF:98.4);</w:t>
      </w:r>
      <w:r w:rsidRPr="001E103B">
        <w:rPr>
          <w:spacing w:val="-7"/>
          <w:sz w:val="20"/>
        </w:rPr>
        <w:t xml:space="preserve"> </w:t>
      </w:r>
      <w:r w:rsidRPr="001E103B">
        <w:rPr>
          <w:sz w:val="20"/>
        </w:rPr>
        <w:t>Nature</w:t>
      </w:r>
      <w:r w:rsidRPr="001E103B">
        <w:rPr>
          <w:spacing w:val="-4"/>
          <w:sz w:val="20"/>
        </w:rPr>
        <w:t xml:space="preserve"> </w:t>
      </w:r>
      <w:r w:rsidRPr="001E103B">
        <w:rPr>
          <w:sz w:val="20"/>
        </w:rPr>
        <w:t>Medicine</w:t>
      </w:r>
      <w:r w:rsidRPr="001E103B">
        <w:rPr>
          <w:spacing w:val="-3"/>
          <w:sz w:val="20"/>
        </w:rPr>
        <w:t xml:space="preserve"> </w:t>
      </w:r>
      <w:r w:rsidRPr="001E103B">
        <w:rPr>
          <w:sz w:val="20"/>
        </w:rPr>
        <w:t>(IF:</w:t>
      </w:r>
      <w:r w:rsidRPr="001E103B">
        <w:t xml:space="preserve"> </w:t>
      </w:r>
      <w:r w:rsidRPr="001E103B">
        <w:rPr>
          <w:sz w:val="20"/>
        </w:rPr>
        <w:t>58.4);</w:t>
      </w:r>
      <w:r w:rsidRPr="001E103B">
        <w:rPr>
          <w:spacing w:val="-2"/>
          <w:sz w:val="20"/>
        </w:rPr>
        <w:t xml:space="preserve"> </w:t>
      </w:r>
      <w:r w:rsidRPr="001E103B">
        <w:rPr>
          <w:sz w:val="20"/>
        </w:rPr>
        <w:t>Lancet</w:t>
      </w:r>
      <w:r w:rsidRPr="001E103B">
        <w:rPr>
          <w:spacing w:val="-3"/>
          <w:sz w:val="20"/>
        </w:rPr>
        <w:t xml:space="preserve"> </w:t>
      </w:r>
      <w:r w:rsidRPr="001E103B">
        <w:rPr>
          <w:sz w:val="20"/>
        </w:rPr>
        <w:t>Neurology</w:t>
      </w:r>
      <w:r w:rsidRPr="001E103B">
        <w:rPr>
          <w:spacing w:val="-59"/>
          <w:sz w:val="20"/>
        </w:rPr>
        <w:t xml:space="preserve"> </w:t>
      </w:r>
      <w:r w:rsidRPr="001E103B">
        <w:rPr>
          <w:sz w:val="20"/>
        </w:rPr>
        <w:t>(IF: 46.5); Nature Genetics (IF: 38.3); Lancet Infectious Disease (IF:36.4; Circulation (IF: 37.5);</w:t>
      </w:r>
      <w:r w:rsidRPr="001E103B">
        <w:rPr>
          <w:spacing w:val="1"/>
          <w:sz w:val="20"/>
        </w:rPr>
        <w:t xml:space="preserve"> </w:t>
      </w:r>
      <w:r w:rsidRPr="001E103B">
        <w:rPr>
          <w:sz w:val="20"/>
        </w:rPr>
        <w:t>Gastroenterology</w:t>
      </w:r>
      <w:r w:rsidRPr="001E103B">
        <w:rPr>
          <w:spacing w:val="-1"/>
          <w:sz w:val="20"/>
        </w:rPr>
        <w:t xml:space="preserve"> </w:t>
      </w:r>
      <w:r w:rsidRPr="001E103B">
        <w:rPr>
          <w:sz w:val="20"/>
        </w:rPr>
        <w:t>(IF: 26.3);</w:t>
      </w:r>
      <w:r w:rsidRPr="001E103B">
        <w:rPr>
          <w:spacing w:val="-5"/>
          <w:sz w:val="20"/>
        </w:rPr>
        <w:t xml:space="preserve"> </w:t>
      </w:r>
      <w:r w:rsidRPr="001E103B">
        <w:rPr>
          <w:sz w:val="20"/>
        </w:rPr>
        <w:t>JAMA</w:t>
      </w:r>
      <w:r w:rsidRPr="001E103B">
        <w:rPr>
          <w:spacing w:val="-2"/>
          <w:sz w:val="20"/>
        </w:rPr>
        <w:t xml:space="preserve"> </w:t>
      </w:r>
      <w:r w:rsidRPr="001E103B">
        <w:rPr>
          <w:sz w:val="20"/>
        </w:rPr>
        <w:t xml:space="preserve">Pediatrics (IF: 26.1). </w:t>
      </w:r>
    </w:p>
    <w:p w14:paraId="61BC112C" w14:textId="77777777" w:rsidR="00EA3046" w:rsidRPr="00EA3046" w:rsidRDefault="00EA3046" w:rsidP="00EA3046">
      <w:pPr>
        <w:spacing w:before="92"/>
        <w:rPr>
          <w:sz w:val="20"/>
          <w:szCs w:val="20"/>
        </w:rPr>
      </w:pPr>
      <w:r w:rsidRPr="00EA3046">
        <w:rPr>
          <w:sz w:val="20"/>
          <w:szCs w:val="20"/>
        </w:rPr>
        <w:t>Published books: 3</w:t>
      </w:r>
    </w:p>
    <w:p w14:paraId="06EB9E74" w14:textId="77777777" w:rsidR="00EA3046" w:rsidRPr="00EA3046" w:rsidRDefault="00EA3046" w:rsidP="00EA3046">
      <w:pPr>
        <w:spacing w:before="92"/>
        <w:rPr>
          <w:sz w:val="20"/>
          <w:szCs w:val="20"/>
        </w:rPr>
      </w:pPr>
      <w:r w:rsidRPr="00EA3046">
        <w:rPr>
          <w:sz w:val="20"/>
          <w:szCs w:val="20"/>
        </w:rPr>
        <w:t>Published books chapter: 4</w:t>
      </w:r>
    </w:p>
    <w:p w14:paraId="1A863B37" w14:textId="77777777" w:rsidR="00EA3046" w:rsidRDefault="00EA3046" w:rsidP="00EA3046">
      <w:pPr>
        <w:pStyle w:val="BodyText"/>
        <w:spacing w:before="5"/>
        <w:rPr>
          <w:sz w:val="25"/>
        </w:rPr>
      </w:pPr>
    </w:p>
    <w:p w14:paraId="2A9A6B06" w14:textId="77777777" w:rsidR="00EA3046" w:rsidRPr="001E103B" w:rsidRDefault="00EA3046" w:rsidP="00EA3046">
      <w:pPr>
        <w:tabs>
          <w:tab w:val="left" w:pos="1278"/>
        </w:tabs>
        <w:ind w:right="840"/>
        <w:jc w:val="both"/>
        <w:rPr>
          <w:rFonts w:ascii="Times New Roman" w:eastAsia="Times New Roman" w:hAnsi="Times New Roman" w:cs="Times New Roman"/>
          <w:sz w:val="24"/>
          <w:szCs w:val="24"/>
        </w:rPr>
      </w:pPr>
    </w:p>
    <w:p w14:paraId="01089372" w14:textId="21463094" w:rsidR="00EA3046" w:rsidRPr="00735B62"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735B62">
        <w:rPr>
          <w:rFonts w:ascii="Times New Roman" w:hAnsi="Times New Roman" w:cs="Times New Roman"/>
          <w:color w:val="222222"/>
          <w:sz w:val="24"/>
          <w:szCs w:val="24"/>
          <w:shd w:val="clear" w:color="auto" w:fill="FFFFFF"/>
        </w:rPr>
        <w:t xml:space="preserve">Chakma N, Ali SB, Islam MS, </w:t>
      </w:r>
      <w:proofErr w:type="spellStart"/>
      <w:r w:rsidRPr="00735B62">
        <w:rPr>
          <w:rFonts w:ascii="Times New Roman" w:hAnsi="Times New Roman" w:cs="Times New Roman"/>
          <w:color w:val="222222"/>
          <w:sz w:val="24"/>
          <w:szCs w:val="24"/>
          <w:shd w:val="clear" w:color="auto" w:fill="FFFFFF"/>
        </w:rPr>
        <w:t>Momtaz</w:t>
      </w:r>
      <w:proofErr w:type="spellEnd"/>
      <w:r w:rsidRPr="00735B62">
        <w:rPr>
          <w:rFonts w:ascii="Times New Roman" w:hAnsi="Times New Roman" w:cs="Times New Roman"/>
          <w:color w:val="222222"/>
          <w:sz w:val="24"/>
          <w:szCs w:val="24"/>
          <w:shd w:val="clear" w:color="auto" w:fill="FFFFFF"/>
        </w:rPr>
        <w:t xml:space="preserve"> T, Farzana N, </w:t>
      </w:r>
      <w:proofErr w:type="spellStart"/>
      <w:r w:rsidRPr="00735B62">
        <w:rPr>
          <w:rFonts w:ascii="Times New Roman" w:hAnsi="Times New Roman" w:cs="Times New Roman"/>
          <w:color w:val="222222"/>
          <w:sz w:val="24"/>
          <w:szCs w:val="24"/>
          <w:shd w:val="clear" w:color="auto" w:fill="FFFFFF"/>
        </w:rPr>
        <w:t>Amzad</w:t>
      </w:r>
      <w:proofErr w:type="spellEnd"/>
      <w:r w:rsidRPr="00735B62">
        <w:rPr>
          <w:rFonts w:ascii="Times New Roman" w:hAnsi="Times New Roman" w:cs="Times New Roman"/>
          <w:color w:val="222222"/>
          <w:sz w:val="24"/>
          <w:szCs w:val="24"/>
          <w:shd w:val="clear" w:color="auto" w:fill="FFFFFF"/>
        </w:rPr>
        <w:t xml:space="preserve"> R, Khan SI, Khan MI, Azad AK, Babar ZU, </w:t>
      </w:r>
      <w:r w:rsidRPr="00735B62">
        <w:rPr>
          <w:rFonts w:ascii="Times New Roman" w:hAnsi="Times New Roman" w:cs="Times New Roman"/>
          <w:b/>
          <w:bCs/>
          <w:color w:val="222222"/>
          <w:sz w:val="24"/>
          <w:szCs w:val="24"/>
          <w:shd w:val="clear" w:color="auto" w:fill="FFFFFF"/>
        </w:rPr>
        <w:t>Naheed A.</w:t>
      </w:r>
      <w:r w:rsidRPr="00735B62">
        <w:rPr>
          <w:rFonts w:ascii="Times New Roman" w:hAnsi="Times New Roman" w:cs="Times New Roman"/>
          <w:color w:val="222222"/>
          <w:sz w:val="24"/>
          <w:szCs w:val="24"/>
          <w:shd w:val="clear" w:color="auto" w:fill="FFFFFF"/>
        </w:rPr>
        <w:t xml:space="preserve"> Exploration of Challenges and Opportunities for Good Pharmacy Practices in Bangladesh: A Qualitative Study. Pharmacy. 2025 Feb;13(1):26. (Total citation:0) </w:t>
      </w:r>
    </w:p>
    <w:p w14:paraId="4C9AEC48" w14:textId="77777777" w:rsidR="00735B62" w:rsidRPr="00735B62" w:rsidRDefault="00735B62" w:rsidP="00735B62">
      <w:pPr>
        <w:pStyle w:val="ListParagraph"/>
        <w:widowControl/>
        <w:autoSpaceDE/>
        <w:autoSpaceDN/>
        <w:ind w:left="720" w:firstLine="0"/>
        <w:rPr>
          <w:rFonts w:ascii="Times New Roman" w:eastAsia="Times New Roman" w:hAnsi="Times New Roman" w:cs="Times New Roman"/>
          <w:color w:val="212121"/>
          <w:sz w:val="24"/>
          <w:szCs w:val="24"/>
        </w:rPr>
      </w:pPr>
    </w:p>
    <w:p w14:paraId="410D3878" w14:textId="60991F59" w:rsidR="00EA3046" w:rsidRPr="00735B62" w:rsidRDefault="00856CED" w:rsidP="00A456F5">
      <w:pPr>
        <w:pStyle w:val="ListParagraph"/>
        <w:widowControl/>
        <w:numPr>
          <w:ilvl w:val="0"/>
          <w:numId w:val="15"/>
        </w:numPr>
        <w:autoSpaceDE/>
        <w:autoSpaceDN/>
        <w:rPr>
          <w:rFonts w:ascii="Times New Roman" w:eastAsia="Times New Roman" w:hAnsi="Times New Roman" w:cs="Times New Roman"/>
          <w:sz w:val="24"/>
          <w:szCs w:val="24"/>
        </w:rPr>
      </w:pPr>
      <w:r w:rsidRPr="00735B62">
        <w:rPr>
          <w:rFonts w:ascii="Times New Roman" w:eastAsia="Times New Roman" w:hAnsi="Times New Roman" w:cs="Times New Roman"/>
          <w:color w:val="212121"/>
          <w:sz w:val="24"/>
          <w:szCs w:val="24"/>
        </w:rPr>
        <w:t xml:space="preserve">Chowdhury R, Khan N, Pennells L, </w:t>
      </w:r>
      <w:proofErr w:type="spellStart"/>
      <w:r w:rsidRPr="00735B62">
        <w:rPr>
          <w:rFonts w:ascii="Times New Roman" w:eastAsia="Times New Roman" w:hAnsi="Times New Roman" w:cs="Times New Roman"/>
          <w:color w:val="212121"/>
          <w:sz w:val="24"/>
          <w:szCs w:val="24"/>
        </w:rPr>
        <w:t>Iurilli</w:t>
      </w:r>
      <w:proofErr w:type="spellEnd"/>
      <w:r w:rsidRPr="00735B62">
        <w:rPr>
          <w:rFonts w:ascii="Times New Roman" w:eastAsia="Times New Roman" w:hAnsi="Times New Roman" w:cs="Times New Roman"/>
          <w:color w:val="212121"/>
          <w:sz w:val="24"/>
          <w:szCs w:val="24"/>
        </w:rPr>
        <w:t xml:space="preserve"> MLC, Uddin Miah MT, Monower MM, Rahman KMT, </w:t>
      </w:r>
      <w:proofErr w:type="spellStart"/>
      <w:r w:rsidRPr="00735B62">
        <w:rPr>
          <w:rFonts w:ascii="Times New Roman" w:eastAsia="Times New Roman" w:hAnsi="Times New Roman" w:cs="Times New Roman"/>
          <w:color w:val="212121"/>
          <w:sz w:val="24"/>
          <w:szCs w:val="24"/>
        </w:rPr>
        <w:t>Samin</w:t>
      </w:r>
      <w:proofErr w:type="spellEnd"/>
      <w:r w:rsidRPr="00735B62">
        <w:rPr>
          <w:rFonts w:ascii="Times New Roman" w:eastAsia="Times New Roman" w:hAnsi="Times New Roman" w:cs="Times New Roman"/>
          <w:color w:val="212121"/>
          <w:sz w:val="24"/>
          <w:szCs w:val="24"/>
        </w:rPr>
        <w:t xml:space="preserve"> S, Saqeeb KN, Tasmin I, Farrow E, Farrow S, Michielsen A, Perry C, Spackman S, van </w:t>
      </w:r>
      <w:proofErr w:type="spellStart"/>
      <w:r w:rsidRPr="00735B62">
        <w:rPr>
          <w:rFonts w:ascii="Times New Roman" w:eastAsia="Times New Roman" w:hAnsi="Times New Roman" w:cs="Times New Roman"/>
          <w:color w:val="212121"/>
          <w:sz w:val="24"/>
          <w:szCs w:val="24"/>
        </w:rPr>
        <w:t>Coeverden</w:t>
      </w:r>
      <w:proofErr w:type="spellEnd"/>
      <w:r w:rsidRPr="00735B62">
        <w:rPr>
          <w:rFonts w:ascii="Times New Roman" w:eastAsia="Times New Roman" w:hAnsi="Times New Roman" w:cs="Times New Roman"/>
          <w:color w:val="212121"/>
          <w:sz w:val="24"/>
          <w:szCs w:val="24"/>
        </w:rPr>
        <w:t xml:space="preserve"> C, Walker M, Ahmed T, </w:t>
      </w:r>
      <w:proofErr w:type="spellStart"/>
      <w:r w:rsidRPr="00735B62">
        <w:rPr>
          <w:rFonts w:ascii="Times New Roman" w:eastAsia="Times New Roman" w:hAnsi="Times New Roman" w:cs="Times New Roman"/>
          <w:color w:val="212121"/>
          <w:sz w:val="24"/>
          <w:szCs w:val="24"/>
        </w:rPr>
        <w:t>Ajioka</w:t>
      </w:r>
      <w:proofErr w:type="spellEnd"/>
      <w:r w:rsidRPr="00735B62">
        <w:rPr>
          <w:rFonts w:ascii="Times New Roman" w:eastAsia="Times New Roman" w:hAnsi="Times New Roman" w:cs="Times New Roman"/>
          <w:color w:val="212121"/>
          <w:sz w:val="24"/>
          <w:szCs w:val="24"/>
        </w:rPr>
        <w:t xml:space="preserve"> J, </w:t>
      </w:r>
      <w:proofErr w:type="spellStart"/>
      <w:r w:rsidRPr="00735B62">
        <w:rPr>
          <w:rFonts w:ascii="Times New Roman" w:eastAsia="Times New Roman" w:hAnsi="Times New Roman" w:cs="Times New Roman"/>
          <w:color w:val="212121"/>
          <w:sz w:val="24"/>
          <w:szCs w:val="24"/>
        </w:rPr>
        <w:t>Awal</w:t>
      </w:r>
      <w:proofErr w:type="spellEnd"/>
      <w:r w:rsidRPr="00735B62">
        <w:rPr>
          <w:rFonts w:ascii="Times New Roman" w:eastAsia="Times New Roman" w:hAnsi="Times New Roman" w:cs="Times New Roman"/>
          <w:color w:val="212121"/>
          <w:sz w:val="24"/>
          <w:szCs w:val="24"/>
        </w:rPr>
        <w:t xml:space="preserve"> KAA, Butterworth AS, </w:t>
      </w:r>
      <w:proofErr w:type="spellStart"/>
      <w:r w:rsidRPr="00735B62">
        <w:rPr>
          <w:rFonts w:ascii="Times New Roman" w:eastAsia="Times New Roman" w:hAnsi="Times New Roman" w:cs="Times New Roman"/>
          <w:color w:val="212121"/>
          <w:sz w:val="24"/>
          <w:szCs w:val="24"/>
        </w:rPr>
        <w:t>Chatzidiakou</w:t>
      </w:r>
      <w:proofErr w:type="spellEnd"/>
      <w:r w:rsidRPr="00735B62">
        <w:rPr>
          <w:rFonts w:ascii="Times New Roman" w:eastAsia="Times New Roman" w:hAnsi="Times New Roman" w:cs="Times New Roman"/>
          <w:color w:val="212121"/>
          <w:sz w:val="24"/>
          <w:szCs w:val="24"/>
        </w:rPr>
        <w:t xml:space="preserve"> E, Feldmann J, </w:t>
      </w:r>
      <w:proofErr w:type="spellStart"/>
      <w:r w:rsidRPr="00735B62">
        <w:rPr>
          <w:rFonts w:ascii="Times New Roman" w:eastAsia="Times New Roman" w:hAnsi="Times New Roman" w:cs="Times New Roman"/>
          <w:color w:val="212121"/>
          <w:sz w:val="24"/>
          <w:szCs w:val="24"/>
        </w:rPr>
        <w:t>Fenner</w:t>
      </w:r>
      <w:proofErr w:type="spellEnd"/>
      <w:r w:rsidRPr="00735B62">
        <w:rPr>
          <w:rFonts w:ascii="Times New Roman" w:eastAsia="Times New Roman" w:hAnsi="Times New Roman" w:cs="Times New Roman"/>
          <w:color w:val="212121"/>
          <w:sz w:val="24"/>
          <w:szCs w:val="24"/>
        </w:rPr>
        <w:t xml:space="preserve"> R, Flora MS, Haque T, Hawkes S, Islam SS, Islam S, Jones RL, Kaptoge S, Khan KH, King L, </w:t>
      </w:r>
      <w:proofErr w:type="spellStart"/>
      <w:r w:rsidRPr="00735B62">
        <w:rPr>
          <w:rFonts w:ascii="Times New Roman" w:eastAsia="Times New Roman" w:hAnsi="Times New Roman" w:cs="Times New Roman"/>
          <w:color w:val="212121"/>
          <w:sz w:val="24"/>
          <w:szCs w:val="24"/>
        </w:rPr>
        <w:t>Luhar</w:t>
      </w:r>
      <w:proofErr w:type="spellEnd"/>
      <w:r w:rsidRPr="00735B62">
        <w:rPr>
          <w:rFonts w:ascii="Times New Roman" w:eastAsia="Times New Roman" w:hAnsi="Times New Roman" w:cs="Times New Roman"/>
          <w:color w:val="212121"/>
          <w:sz w:val="24"/>
          <w:szCs w:val="24"/>
        </w:rPr>
        <w:t xml:space="preserve"> S, Malik A, Malik FT, Naved RT, Naheed A, Popoola O, Raqib R, Shirin T, Sutton S, van </w:t>
      </w:r>
      <w:proofErr w:type="spellStart"/>
      <w:r w:rsidRPr="00735B62">
        <w:rPr>
          <w:rFonts w:ascii="Times New Roman" w:eastAsia="Times New Roman" w:hAnsi="Times New Roman" w:cs="Times New Roman"/>
          <w:color w:val="212121"/>
          <w:sz w:val="24"/>
          <w:szCs w:val="24"/>
        </w:rPr>
        <w:t>Daalen</w:t>
      </w:r>
      <w:proofErr w:type="spellEnd"/>
      <w:r w:rsidRPr="00735B62">
        <w:rPr>
          <w:rFonts w:ascii="Times New Roman" w:eastAsia="Times New Roman" w:hAnsi="Times New Roman" w:cs="Times New Roman"/>
          <w:color w:val="212121"/>
          <w:sz w:val="24"/>
          <w:szCs w:val="24"/>
        </w:rPr>
        <w:t xml:space="preserve"> KR, Wood A, Griffin S, </w:t>
      </w:r>
      <w:proofErr w:type="spellStart"/>
      <w:r w:rsidRPr="00735B62">
        <w:rPr>
          <w:rFonts w:ascii="Times New Roman" w:eastAsia="Times New Roman" w:hAnsi="Times New Roman" w:cs="Times New Roman"/>
          <w:color w:val="212121"/>
          <w:sz w:val="24"/>
          <w:szCs w:val="24"/>
        </w:rPr>
        <w:t>Mascie</w:t>
      </w:r>
      <w:proofErr w:type="spellEnd"/>
      <w:r w:rsidRPr="00735B62">
        <w:rPr>
          <w:rFonts w:ascii="Times New Roman" w:eastAsia="Times New Roman" w:hAnsi="Times New Roman" w:cs="Times New Roman"/>
          <w:color w:val="212121"/>
          <w:sz w:val="24"/>
          <w:szCs w:val="24"/>
        </w:rPr>
        <w:t xml:space="preserve"> Taylor N, </w:t>
      </w:r>
      <w:proofErr w:type="spellStart"/>
      <w:r w:rsidRPr="00735B62">
        <w:rPr>
          <w:rFonts w:ascii="Times New Roman" w:eastAsia="Times New Roman" w:hAnsi="Times New Roman" w:cs="Times New Roman"/>
          <w:color w:val="212121"/>
          <w:sz w:val="24"/>
          <w:szCs w:val="24"/>
        </w:rPr>
        <w:t>Khalequzzaman</w:t>
      </w:r>
      <w:proofErr w:type="spellEnd"/>
      <w:r w:rsidRPr="00735B62">
        <w:rPr>
          <w:rFonts w:ascii="Times New Roman" w:eastAsia="Times New Roman" w:hAnsi="Times New Roman" w:cs="Times New Roman"/>
          <w:color w:val="212121"/>
          <w:sz w:val="24"/>
          <w:szCs w:val="24"/>
        </w:rPr>
        <w:t xml:space="preserve"> M, Khan MA, Choudhury SR, Di Angelantonio E, Danesh J; BELIEVE Study. Cohort profile: the </w:t>
      </w:r>
      <w:proofErr w:type="spellStart"/>
      <w:r w:rsidRPr="00735B62">
        <w:rPr>
          <w:rFonts w:ascii="Times New Roman" w:eastAsia="Times New Roman" w:hAnsi="Times New Roman" w:cs="Times New Roman"/>
          <w:color w:val="212121"/>
          <w:sz w:val="24"/>
          <w:szCs w:val="24"/>
        </w:rPr>
        <w:t>BangladEsh</w:t>
      </w:r>
      <w:proofErr w:type="spellEnd"/>
      <w:r w:rsidRPr="00735B62">
        <w:rPr>
          <w:rFonts w:ascii="Times New Roman" w:eastAsia="Times New Roman" w:hAnsi="Times New Roman" w:cs="Times New Roman"/>
          <w:color w:val="212121"/>
          <w:sz w:val="24"/>
          <w:szCs w:val="24"/>
        </w:rPr>
        <w:t xml:space="preserve"> Longitudinal Investigation of Emerging Vascular and nonvascular Events (BELIEVE) cohort study. BMJ Open. 2025 Jan 22;15(1</w:t>
      </w:r>
      <w:proofErr w:type="gramStart"/>
      <w:r w:rsidRPr="00735B62">
        <w:rPr>
          <w:rFonts w:ascii="Times New Roman" w:eastAsia="Times New Roman" w:hAnsi="Times New Roman" w:cs="Times New Roman"/>
          <w:color w:val="212121"/>
          <w:sz w:val="24"/>
          <w:szCs w:val="24"/>
        </w:rPr>
        <w:t>):e</w:t>
      </w:r>
      <w:proofErr w:type="gramEnd"/>
      <w:r w:rsidRPr="00735B62">
        <w:rPr>
          <w:rFonts w:ascii="Times New Roman" w:eastAsia="Times New Roman" w:hAnsi="Times New Roman" w:cs="Times New Roman"/>
          <w:color w:val="212121"/>
          <w:sz w:val="24"/>
          <w:szCs w:val="24"/>
        </w:rPr>
        <w:t xml:space="preserve">088338. </w:t>
      </w:r>
    </w:p>
    <w:p w14:paraId="60E0B675" w14:textId="77777777" w:rsidR="00735B62" w:rsidRPr="00735B62" w:rsidRDefault="00735B62" w:rsidP="00735B62">
      <w:pPr>
        <w:pStyle w:val="ListParagraph"/>
        <w:rPr>
          <w:rFonts w:ascii="Times New Roman" w:eastAsia="Times New Roman" w:hAnsi="Times New Roman" w:cs="Times New Roman"/>
          <w:sz w:val="24"/>
          <w:szCs w:val="24"/>
        </w:rPr>
      </w:pPr>
    </w:p>
    <w:p w14:paraId="333C30B2"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bookmarkStart w:id="19" w:name="_GoBack"/>
      <w:bookmarkEnd w:id="19"/>
      <w:r w:rsidRPr="00735B62">
        <w:rPr>
          <w:rFonts w:ascii="Times New Roman" w:hAnsi="Times New Roman" w:cs="Times New Roman"/>
          <w:color w:val="222222"/>
          <w:sz w:val="24"/>
          <w:szCs w:val="24"/>
          <w:shd w:val="clear" w:color="auto" w:fill="FFFFFF"/>
        </w:rPr>
        <w:t xml:space="preserve">Chowdhury R, </w:t>
      </w:r>
      <w:r w:rsidRPr="00735B62">
        <w:rPr>
          <w:rFonts w:ascii="Times New Roman" w:hAnsi="Times New Roman" w:cs="Times New Roman"/>
          <w:b/>
          <w:color w:val="222222"/>
          <w:sz w:val="24"/>
          <w:szCs w:val="24"/>
          <w:shd w:val="clear" w:color="auto" w:fill="FFFFFF"/>
        </w:rPr>
        <w:t>Naheed A</w:t>
      </w:r>
      <w:r w:rsidRPr="00735B62">
        <w:rPr>
          <w:rFonts w:ascii="Times New Roman" w:hAnsi="Times New Roman" w:cs="Times New Roman"/>
          <w:color w:val="222222"/>
          <w:sz w:val="24"/>
          <w:szCs w:val="24"/>
          <w:shd w:val="clear" w:color="auto" w:fill="FFFFFF"/>
        </w:rPr>
        <w:t>, Monower MM, Shahzad S, Raqib R, Tasmin I, Spackman S, Kaptoge S, Pennells L, Butterworth</w:t>
      </w:r>
      <w:r w:rsidRPr="001E103B">
        <w:rPr>
          <w:rFonts w:ascii="Times New Roman" w:hAnsi="Times New Roman" w:cs="Times New Roman"/>
          <w:color w:val="222222"/>
          <w:sz w:val="24"/>
          <w:szCs w:val="24"/>
          <w:shd w:val="clear" w:color="auto" w:fill="FFFFFF"/>
        </w:rPr>
        <w:t xml:space="preserve"> AS, Danesh J. Conventional and regionally distinctive risk factors for first-onset myocardial infarction: the Bangladesh Risk of Acute Vascular Events (BRAVE) case–control study. The Lancet Regional Health-Southeast Asia. 2025 Jan 1;32. (Total citation:0) </w:t>
      </w:r>
    </w:p>
    <w:p w14:paraId="2724E2E0"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4D20666B"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Chowdhury R, Khan N, Pennells L, </w:t>
      </w:r>
      <w:proofErr w:type="spellStart"/>
      <w:r w:rsidRPr="001E103B">
        <w:rPr>
          <w:rFonts w:ascii="Times New Roman" w:hAnsi="Times New Roman" w:cs="Times New Roman"/>
          <w:color w:val="222222"/>
          <w:sz w:val="24"/>
          <w:szCs w:val="24"/>
          <w:shd w:val="clear" w:color="auto" w:fill="FFFFFF"/>
        </w:rPr>
        <w:t>Iurilli</w:t>
      </w:r>
      <w:proofErr w:type="spellEnd"/>
      <w:r w:rsidRPr="001E103B">
        <w:rPr>
          <w:rFonts w:ascii="Times New Roman" w:hAnsi="Times New Roman" w:cs="Times New Roman"/>
          <w:color w:val="222222"/>
          <w:sz w:val="24"/>
          <w:szCs w:val="24"/>
          <w:shd w:val="clear" w:color="auto" w:fill="FFFFFF"/>
        </w:rPr>
        <w:t xml:space="preserve"> ML, Miah MT, Monower MM, Rahman KM, </w:t>
      </w:r>
      <w:proofErr w:type="spellStart"/>
      <w:r w:rsidRPr="001E103B">
        <w:rPr>
          <w:rFonts w:ascii="Times New Roman" w:hAnsi="Times New Roman" w:cs="Times New Roman"/>
          <w:color w:val="222222"/>
          <w:sz w:val="24"/>
          <w:szCs w:val="24"/>
          <w:shd w:val="clear" w:color="auto" w:fill="FFFFFF"/>
        </w:rPr>
        <w:t>Samin</w:t>
      </w:r>
      <w:proofErr w:type="spellEnd"/>
      <w:r w:rsidRPr="001E103B">
        <w:rPr>
          <w:rFonts w:ascii="Times New Roman" w:hAnsi="Times New Roman" w:cs="Times New Roman"/>
          <w:color w:val="222222"/>
          <w:sz w:val="24"/>
          <w:szCs w:val="24"/>
          <w:shd w:val="clear" w:color="auto" w:fill="FFFFFF"/>
        </w:rPr>
        <w:t xml:space="preserve"> S, Saqeeb KN, Tasmin I, Farrow E. Cohort profile: the </w:t>
      </w:r>
      <w:proofErr w:type="spellStart"/>
      <w:r w:rsidRPr="001E103B">
        <w:rPr>
          <w:rFonts w:ascii="Times New Roman" w:hAnsi="Times New Roman" w:cs="Times New Roman"/>
          <w:color w:val="222222"/>
          <w:sz w:val="24"/>
          <w:szCs w:val="24"/>
          <w:shd w:val="clear" w:color="auto" w:fill="FFFFFF"/>
        </w:rPr>
        <w:t>BangladEsh</w:t>
      </w:r>
      <w:proofErr w:type="spellEnd"/>
      <w:r w:rsidRPr="001E103B">
        <w:rPr>
          <w:rFonts w:ascii="Times New Roman" w:hAnsi="Times New Roman" w:cs="Times New Roman"/>
          <w:color w:val="222222"/>
          <w:sz w:val="24"/>
          <w:szCs w:val="24"/>
          <w:shd w:val="clear" w:color="auto" w:fill="FFFFFF"/>
        </w:rPr>
        <w:t xml:space="preserve"> Longitudinal Investigation of Emerging Vascular and nonvascular Events (BELIEVE) cohort study. BMJ open. 2025 Jan 1;15(1</w:t>
      </w:r>
      <w:proofErr w:type="gramStart"/>
      <w:r w:rsidRPr="001E103B">
        <w:rPr>
          <w:rFonts w:ascii="Times New Roman" w:hAnsi="Times New Roman" w:cs="Times New Roman"/>
          <w:color w:val="222222"/>
          <w:sz w:val="24"/>
          <w:szCs w:val="24"/>
          <w:shd w:val="clear" w:color="auto" w:fill="FFFFFF"/>
        </w:rPr>
        <w:t>):e</w:t>
      </w:r>
      <w:proofErr w:type="gramEnd"/>
      <w:r w:rsidRPr="001E103B">
        <w:rPr>
          <w:rFonts w:ascii="Times New Roman" w:hAnsi="Times New Roman" w:cs="Times New Roman"/>
          <w:color w:val="222222"/>
          <w:sz w:val="24"/>
          <w:szCs w:val="24"/>
          <w:shd w:val="clear" w:color="auto" w:fill="FFFFFF"/>
        </w:rPr>
        <w:t xml:space="preserve">088338. (Total citation:1) </w:t>
      </w:r>
    </w:p>
    <w:p w14:paraId="6F05F5CD" w14:textId="77777777" w:rsidR="00EA3046" w:rsidRPr="001E103B" w:rsidRDefault="00EA3046" w:rsidP="00EA3046">
      <w:pPr>
        <w:pStyle w:val="ListParagraph"/>
        <w:rPr>
          <w:rFonts w:ascii="Times New Roman" w:eastAsia="Times New Roman" w:hAnsi="Times New Roman" w:cs="Times New Roman"/>
          <w:sz w:val="24"/>
          <w:szCs w:val="24"/>
        </w:rPr>
      </w:pPr>
    </w:p>
    <w:p w14:paraId="52B3BEFE"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Farzana N, Islam MS, Selim S, Lakshmi JK, </w:t>
      </w:r>
      <w:proofErr w:type="spellStart"/>
      <w:r w:rsidRPr="001E103B">
        <w:rPr>
          <w:rFonts w:ascii="Times New Roman" w:hAnsi="Times New Roman" w:cs="Times New Roman"/>
          <w:color w:val="222222"/>
          <w:sz w:val="24"/>
          <w:szCs w:val="24"/>
          <w:shd w:val="clear" w:color="auto" w:fill="FFFFFF"/>
        </w:rPr>
        <w:t>Kappor</w:t>
      </w:r>
      <w:proofErr w:type="spellEnd"/>
      <w:r w:rsidRPr="001E103B">
        <w:rPr>
          <w:rFonts w:ascii="Times New Roman" w:hAnsi="Times New Roman" w:cs="Times New Roman"/>
          <w:color w:val="222222"/>
          <w:sz w:val="24"/>
          <w:szCs w:val="24"/>
          <w:shd w:val="clear" w:color="auto" w:fill="FFFFFF"/>
        </w:rPr>
        <w:t xml:space="preserve"> D, Sharma A, Abdullah AB,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The pattern of diabetic care and glycemic control among the ambulatory diabetic patients in tertiary care settings in Bangladesh. Scientific Reports. 2024 Nov 25;14(1):29220. (Total citation:0)</w:t>
      </w:r>
    </w:p>
    <w:p w14:paraId="54B30A7C"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73A62CAE"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Tang EYH, Brain J, Sabatini S, Pakpahan E, Robinson L, Alshahrani M,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Siervo M, Stephan BC. Disease-Specific Risk Models for Predicting Dementia: An </w:t>
      </w:r>
      <w:r w:rsidRPr="001E103B">
        <w:rPr>
          <w:rFonts w:ascii="Times New Roman" w:hAnsi="Times New Roman" w:cs="Times New Roman"/>
          <w:color w:val="222222"/>
          <w:sz w:val="24"/>
          <w:szCs w:val="24"/>
          <w:shd w:val="clear" w:color="auto" w:fill="FFFFFF"/>
        </w:rPr>
        <w:lastRenderedPageBreak/>
        <w:t xml:space="preserve">Umbrella Review. Life. 2024 Nov 15;14(11):1489. (Total citation:0) </w:t>
      </w:r>
    </w:p>
    <w:p w14:paraId="490D1628" w14:textId="77777777" w:rsidR="00EA3046" w:rsidRPr="001E103B" w:rsidRDefault="00EA3046" w:rsidP="00EA3046">
      <w:pPr>
        <w:pStyle w:val="ListParagraph"/>
        <w:rPr>
          <w:rFonts w:ascii="Times New Roman" w:eastAsia="Times New Roman" w:hAnsi="Times New Roman" w:cs="Times New Roman"/>
          <w:sz w:val="24"/>
          <w:szCs w:val="24"/>
        </w:rPr>
      </w:pPr>
    </w:p>
    <w:p w14:paraId="1617DB9E"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Kiosia A, Boylan S, Retford M, Marques LP, Bueno FT, Kirima C, Islam MS,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Wozencraft A. Current data science capacity building initiatives for health researchers in LMICs: global &amp; regional efforts. Frontiers in Public Health. 2024 Nov </w:t>
      </w:r>
      <w:proofErr w:type="gramStart"/>
      <w:r w:rsidRPr="001E103B">
        <w:rPr>
          <w:rFonts w:ascii="Times New Roman" w:hAnsi="Times New Roman" w:cs="Times New Roman"/>
          <w:color w:val="222222"/>
          <w:sz w:val="24"/>
          <w:szCs w:val="24"/>
          <w:shd w:val="clear" w:color="auto" w:fill="FFFFFF"/>
        </w:rPr>
        <w:t>27;12:1418382</w:t>
      </w:r>
      <w:proofErr w:type="gramEnd"/>
      <w:r w:rsidRPr="001E103B">
        <w:rPr>
          <w:rFonts w:ascii="Times New Roman" w:hAnsi="Times New Roman" w:cs="Times New Roman"/>
          <w:color w:val="222222"/>
          <w:sz w:val="24"/>
          <w:szCs w:val="24"/>
          <w:shd w:val="clear" w:color="auto" w:fill="FFFFFF"/>
        </w:rPr>
        <w:t xml:space="preserve">. (Total citation:0) </w:t>
      </w:r>
    </w:p>
    <w:p w14:paraId="2C510322"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3AF1F4D0"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Alshahrani M, Sabatini S, Mohan D, Brain J, Pakpahan E, Tang EY, Robinson L, Siervo M,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Stephan BC. Dementia risk prediction modelling in low-and middle-income countries: current state of evidence. Frontiers in Epidemiology. 2024 Sep </w:t>
      </w:r>
      <w:proofErr w:type="gramStart"/>
      <w:r w:rsidRPr="001E103B">
        <w:rPr>
          <w:rFonts w:ascii="Times New Roman" w:hAnsi="Times New Roman" w:cs="Times New Roman"/>
          <w:color w:val="222222"/>
          <w:sz w:val="24"/>
          <w:szCs w:val="24"/>
          <w:shd w:val="clear" w:color="auto" w:fill="FFFFFF"/>
        </w:rPr>
        <w:t>18;4:1397754</w:t>
      </w:r>
      <w:proofErr w:type="gramEnd"/>
      <w:r w:rsidRPr="001E103B">
        <w:rPr>
          <w:rFonts w:ascii="Times New Roman" w:hAnsi="Times New Roman" w:cs="Times New Roman"/>
          <w:color w:val="222222"/>
          <w:sz w:val="24"/>
          <w:szCs w:val="24"/>
          <w:shd w:val="clear" w:color="auto" w:fill="FFFFFF"/>
        </w:rPr>
        <w:t>. (Total citation:0)</w:t>
      </w:r>
    </w:p>
    <w:p w14:paraId="6F4991A6"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74656F15"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Stephan BC, Cochrane L, Kafadar AH, Brain J, Burton E, Myers B, Brayne C,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Anstey KJ, </w:t>
      </w:r>
      <w:proofErr w:type="spellStart"/>
      <w:r w:rsidRPr="001E103B">
        <w:rPr>
          <w:rFonts w:ascii="Times New Roman" w:hAnsi="Times New Roman" w:cs="Times New Roman"/>
          <w:color w:val="222222"/>
          <w:sz w:val="24"/>
          <w:szCs w:val="24"/>
          <w:shd w:val="clear" w:color="auto" w:fill="FFFFFF"/>
        </w:rPr>
        <w:t>Ashor</w:t>
      </w:r>
      <w:proofErr w:type="spellEnd"/>
      <w:r w:rsidRPr="001E103B">
        <w:rPr>
          <w:rFonts w:ascii="Times New Roman" w:hAnsi="Times New Roman" w:cs="Times New Roman"/>
          <w:color w:val="222222"/>
          <w:sz w:val="24"/>
          <w:szCs w:val="24"/>
          <w:shd w:val="clear" w:color="auto" w:fill="FFFFFF"/>
        </w:rPr>
        <w:t xml:space="preserve"> AW, Siervo M. Population attributable fractions of modifiable risk factors for dementia: a systematic review and meta-analysis. The Lancet Healthy Longevity. 2024 Jun 1;5(6</w:t>
      </w:r>
      <w:proofErr w:type="gramStart"/>
      <w:r w:rsidRPr="001E103B">
        <w:rPr>
          <w:rFonts w:ascii="Times New Roman" w:hAnsi="Times New Roman" w:cs="Times New Roman"/>
          <w:color w:val="222222"/>
          <w:sz w:val="24"/>
          <w:szCs w:val="24"/>
          <w:shd w:val="clear" w:color="auto" w:fill="FFFFFF"/>
        </w:rPr>
        <w:t>):e</w:t>
      </w:r>
      <w:proofErr w:type="gramEnd"/>
      <w:r w:rsidRPr="001E103B">
        <w:rPr>
          <w:rFonts w:ascii="Times New Roman" w:hAnsi="Times New Roman" w:cs="Times New Roman"/>
          <w:color w:val="222222"/>
          <w:sz w:val="24"/>
          <w:szCs w:val="24"/>
          <w:shd w:val="clear" w:color="auto" w:fill="FFFFFF"/>
        </w:rPr>
        <w:t xml:space="preserve">406-21. (Total citation:8) </w:t>
      </w:r>
    </w:p>
    <w:p w14:paraId="72637A7A"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6D5E9247"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Gupta Y, Kapoor D, Lakshmi JK, Praveen D, Santos JA, Billot L,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de Silva HA, Gupta I, Farzana N, John R. Antenatal oral glucose tolerance test abnormalities in the prediction of future risk of postpartum diabetes in women with gestational diabetes: Results from the LIVING study. Journal of Diabetes. 2024 May;16(5</w:t>
      </w:r>
      <w:proofErr w:type="gramStart"/>
      <w:r w:rsidRPr="001E103B">
        <w:rPr>
          <w:rFonts w:ascii="Times New Roman" w:hAnsi="Times New Roman" w:cs="Times New Roman"/>
          <w:color w:val="222222"/>
          <w:sz w:val="24"/>
          <w:szCs w:val="24"/>
          <w:shd w:val="clear" w:color="auto" w:fill="FFFFFF"/>
        </w:rPr>
        <w:t>):e</w:t>
      </w:r>
      <w:proofErr w:type="gramEnd"/>
      <w:r w:rsidRPr="001E103B">
        <w:rPr>
          <w:rFonts w:ascii="Times New Roman" w:hAnsi="Times New Roman" w:cs="Times New Roman"/>
          <w:color w:val="222222"/>
          <w:sz w:val="24"/>
          <w:szCs w:val="24"/>
          <w:shd w:val="clear" w:color="auto" w:fill="FFFFFF"/>
        </w:rPr>
        <w:t xml:space="preserve">13559. (Total citation:1) </w:t>
      </w:r>
    </w:p>
    <w:p w14:paraId="601EA6A7" w14:textId="77777777" w:rsidR="00EA3046" w:rsidRPr="001E103B" w:rsidRDefault="00EA3046" w:rsidP="00EA3046">
      <w:pPr>
        <w:pStyle w:val="ListParagraph"/>
        <w:rPr>
          <w:rFonts w:ascii="Times New Roman" w:eastAsia="Times New Roman" w:hAnsi="Times New Roman" w:cs="Times New Roman"/>
          <w:sz w:val="24"/>
          <w:szCs w:val="24"/>
        </w:rPr>
      </w:pPr>
    </w:p>
    <w:p w14:paraId="12EC2E0F"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proofErr w:type="spellStart"/>
      <w:r w:rsidRPr="001E103B">
        <w:rPr>
          <w:rFonts w:ascii="Times New Roman" w:hAnsi="Times New Roman" w:cs="Times New Roman"/>
          <w:color w:val="222222"/>
          <w:sz w:val="24"/>
          <w:szCs w:val="24"/>
          <w:shd w:val="clear" w:color="auto" w:fill="FFFFFF"/>
        </w:rPr>
        <w:t>Belsti</w:t>
      </w:r>
      <w:proofErr w:type="spellEnd"/>
      <w:r w:rsidRPr="001E103B">
        <w:rPr>
          <w:rFonts w:ascii="Times New Roman" w:hAnsi="Times New Roman" w:cs="Times New Roman"/>
          <w:color w:val="222222"/>
          <w:sz w:val="24"/>
          <w:szCs w:val="24"/>
          <w:shd w:val="clear" w:color="auto" w:fill="FFFFFF"/>
        </w:rPr>
        <w:t xml:space="preserve"> Y, Moran LJ, Goldstein R, Mousa A, Cooray SD, Baker S, Gupta Y, Patel A, Tandon N, Ajanthan S, John R, </w:t>
      </w:r>
      <w:r w:rsidRPr="001E103B">
        <w:rPr>
          <w:rFonts w:ascii="Times New Roman" w:hAnsi="Times New Roman" w:cs="Times New Roman"/>
          <w:b/>
          <w:color w:val="222222"/>
          <w:sz w:val="24"/>
          <w:szCs w:val="24"/>
          <w:shd w:val="clear" w:color="auto" w:fill="FFFFFF"/>
        </w:rPr>
        <w:t xml:space="preserve">Naheed </w:t>
      </w:r>
      <w:proofErr w:type="gramStart"/>
      <w:r w:rsidRPr="001E103B">
        <w:rPr>
          <w:rFonts w:ascii="Times New Roman" w:hAnsi="Times New Roman" w:cs="Times New Roman"/>
          <w:b/>
          <w:color w:val="222222"/>
          <w:sz w:val="24"/>
          <w:szCs w:val="24"/>
          <w:shd w:val="clear" w:color="auto" w:fill="FFFFFF"/>
        </w:rPr>
        <w:t>A</w:t>
      </w:r>
      <w:r w:rsidRPr="001E103B">
        <w:rPr>
          <w:rFonts w:ascii="Times New Roman" w:hAnsi="Times New Roman" w:cs="Times New Roman"/>
          <w:color w:val="222222"/>
          <w:sz w:val="24"/>
          <w:szCs w:val="24"/>
          <w:shd w:val="clear" w:color="auto" w:fill="FFFFFF"/>
        </w:rPr>
        <w:t>,…</w:t>
      </w:r>
      <w:proofErr w:type="gramEnd"/>
      <w:r w:rsidRPr="001E103B">
        <w:rPr>
          <w:rFonts w:ascii="Times New Roman" w:hAnsi="Times New Roman" w:cs="Times New Roman"/>
          <w:color w:val="222222"/>
          <w:sz w:val="24"/>
          <w:szCs w:val="24"/>
          <w:shd w:val="clear" w:color="auto" w:fill="FFFFFF"/>
        </w:rPr>
        <w:t xml:space="preserve">……. </w:t>
      </w:r>
      <w:r w:rsidRPr="001E103B">
        <w:rPr>
          <w:rStyle w:val="text"/>
          <w:rFonts w:ascii="Times New Roman" w:hAnsi="Times New Roman" w:cs="Times New Roman"/>
          <w:sz w:val="24"/>
          <w:szCs w:val="24"/>
        </w:rPr>
        <w:t>Teede H.</w:t>
      </w:r>
      <w:r w:rsidRPr="001E103B">
        <w:rPr>
          <w:rStyle w:val="react-xocs-alternative-link"/>
          <w:rFonts w:ascii="Times New Roman" w:hAnsi="Times New Roman" w:cs="Times New Roman"/>
          <w:sz w:val="24"/>
          <w:szCs w:val="24"/>
        </w:rPr>
        <w:t> </w:t>
      </w:r>
      <w:r w:rsidRPr="001E103B">
        <w:rPr>
          <w:rFonts w:ascii="Times New Roman" w:hAnsi="Times New Roman" w:cs="Times New Roman"/>
          <w:color w:val="222222"/>
          <w:sz w:val="24"/>
          <w:szCs w:val="24"/>
          <w:shd w:val="clear" w:color="auto" w:fill="FFFFFF"/>
        </w:rPr>
        <w:t xml:space="preserve"> Development of a risk prediction model for postpartum onset of type 2 diabetes mellitus, following gestational diabetes; the lifestyle </w:t>
      </w:r>
      <w:proofErr w:type="spellStart"/>
      <w:r w:rsidRPr="001E103B">
        <w:rPr>
          <w:rFonts w:ascii="Times New Roman" w:hAnsi="Times New Roman" w:cs="Times New Roman"/>
          <w:color w:val="222222"/>
          <w:sz w:val="24"/>
          <w:szCs w:val="24"/>
          <w:shd w:val="clear" w:color="auto" w:fill="FFFFFF"/>
        </w:rPr>
        <w:t>InterVention</w:t>
      </w:r>
      <w:proofErr w:type="spellEnd"/>
      <w:r w:rsidRPr="001E103B">
        <w:rPr>
          <w:rFonts w:ascii="Times New Roman" w:hAnsi="Times New Roman" w:cs="Times New Roman"/>
          <w:color w:val="222222"/>
          <w:sz w:val="24"/>
          <w:szCs w:val="24"/>
          <w:shd w:val="clear" w:color="auto" w:fill="FFFFFF"/>
        </w:rPr>
        <w:t xml:space="preserve"> in gestational diabetes (LIVING) study. Clinical Nutrition. 2024 Aug 1;43(8):1728-35. (Total citation:1) </w:t>
      </w:r>
    </w:p>
    <w:p w14:paraId="09AFC3AE"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36F28F9A"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Rasella D, Macicame I,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Naidoo M, Landin-Basterra E, Silva N, </w:t>
      </w:r>
      <w:proofErr w:type="spellStart"/>
      <w:r w:rsidRPr="001E103B">
        <w:rPr>
          <w:rFonts w:ascii="Times New Roman" w:hAnsi="Times New Roman" w:cs="Times New Roman"/>
          <w:color w:val="222222"/>
          <w:sz w:val="24"/>
          <w:szCs w:val="24"/>
          <w:shd w:val="clear" w:color="auto" w:fill="FFFFFF"/>
        </w:rPr>
        <w:t>Moncayo</w:t>
      </w:r>
      <w:proofErr w:type="spellEnd"/>
      <w:r w:rsidRPr="001E103B">
        <w:rPr>
          <w:rFonts w:ascii="Times New Roman" w:hAnsi="Times New Roman" w:cs="Times New Roman"/>
          <w:color w:val="222222"/>
          <w:sz w:val="24"/>
          <w:szCs w:val="24"/>
          <w:shd w:val="clear" w:color="auto" w:fill="FFFFFF"/>
        </w:rPr>
        <w:t xml:space="preserve"> AL, Trotta A, de Souza LE. The need for global social epidemiology in the </w:t>
      </w:r>
      <w:proofErr w:type="spellStart"/>
      <w:r w:rsidRPr="001E103B">
        <w:rPr>
          <w:rFonts w:ascii="Times New Roman" w:hAnsi="Times New Roman" w:cs="Times New Roman"/>
          <w:color w:val="222222"/>
          <w:sz w:val="24"/>
          <w:szCs w:val="24"/>
          <w:shd w:val="clear" w:color="auto" w:fill="FFFFFF"/>
        </w:rPr>
        <w:t>polycrisis</w:t>
      </w:r>
      <w:proofErr w:type="spellEnd"/>
      <w:r w:rsidRPr="001E103B">
        <w:rPr>
          <w:rFonts w:ascii="Times New Roman" w:hAnsi="Times New Roman" w:cs="Times New Roman"/>
          <w:color w:val="222222"/>
          <w:sz w:val="24"/>
          <w:szCs w:val="24"/>
          <w:shd w:val="clear" w:color="auto" w:fill="FFFFFF"/>
        </w:rPr>
        <w:t xml:space="preserve"> era. BMJ Global Health. 2024 Apr 1;9(4</w:t>
      </w:r>
      <w:proofErr w:type="gramStart"/>
      <w:r w:rsidRPr="001E103B">
        <w:rPr>
          <w:rFonts w:ascii="Times New Roman" w:hAnsi="Times New Roman" w:cs="Times New Roman"/>
          <w:color w:val="222222"/>
          <w:sz w:val="24"/>
          <w:szCs w:val="24"/>
          <w:shd w:val="clear" w:color="auto" w:fill="FFFFFF"/>
        </w:rPr>
        <w:t>):e</w:t>
      </w:r>
      <w:proofErr w:type="gramEnd"/>
      <w:r w:rsidRPr="001E103B">
        <w:rPr>
          <w:rFonts w:ascii="Times New Roman" w:hAnsi="Times New Roman" w:cs="Times New Roman"/>
          <w:color w:val="222222"/>
          <w:sz w:val="24"/>
          <w:szCs w:val="24"/>
          <w:shd w:val="clear" w:color="auto" w:fill="FFFFFF"/>
        </w:rPr>
        <w:t xml:space="preserve">015320. (Total citation:2) </w:t>
      </w:r>
    </w:p>
    <w:p w14:paraId="127BD2ED" w14:textId="77777777" w:rsidR="00EA3046" w:rsidRPr="001E103B" w:rsidRDefault="00EA3046" w:rsidP="00EA3046">
      <w:pPr>
        <w:pStyle w:val="ListParagraph"/>
        <w:rPr>
          <w:rFonts w:ascii="Times New Roman" w:eastAsia="Times New Roman" w:hAnsi="Times New Roman" w:cs="Times New Roman"/>
          <w:sz w:val="24"/>
          <w:szCs w:val="24"/>
        </w:rPr>
      </w:pPr>
    </w:p>
    <w:p w14:paraId="3357889E"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Zhu A, </w:t>
      </w:r>
      <w:proofErr w:type="spellStart"/>
      <w:r w:rsidRPr="001E103B">
        <w:rPr>
          <w:rFonts w:ascii="Times New Roman" w:hAnsi="Times New Roman" w:cs="Times New Roman"/>
          <w:color w:val="222222"/>
          <w:sz w:val="24"/>
          <w:szCs w:val="24"/>
          <w:shd w:val="clear" w:color="auto" w:fill="FFFFFF"/>
        </w:rPr>
        <w:t>Ostbye</w:t>
      </w:r>
      <w:proofErr w:type="spellEnd"/>
      <w:r w:rsidRPr="001E103B">
        <w:rPr>
          <w:rFonts w:ascii="Times New Roman" w:hAnsi="Times New Roman" w:cs="Times New Roman"/>
          <w:color w:val="222222"/>
          <w:sz w:val="24"/>
          <w:szCs w:val="24"/>
          <w:shd w:val="clear" w:color="auto" w:fill="FFFFFF"/>
        </w:rPr>
        <w:t xml:space="preserve"> T,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de Silva HA, </w:t>
      </w:r>
      <w:proofErr w:type="spellStart"/>
      <w:r w:rsidRPr="001E103B">
        <w:rPr>
          <w:rFonts w:ascii="Times New Roman" w:hAnsi="Times New Roman" w:cs="Times New Roman"/>
          <w:color w:val="222222"/>
          <w:sz w:val="24"/>
          <w:szCs w:val="24"/>
          <w:shd w:val="clear" w:color="auto" w:fill="FFFFFF"/>
        </w:rPr>
        <w:t>Jehan</w:t>
      </w:r>
      <w:proofErr w:type="spellEnd"/>
      <w:r w:rsidRPr="001E103B">
        <w:rPr>
          <w:rFonts w:ascii="Times New Roman" w:hAnsi="Times New Roman" w:cs="Times New Roman"/>
          <w:color w:val="222222"/>
          <w:sz w:val="24"/>
          <w:szCs w:val="24"/>
          <w:shd w:val="clear" w:color="auto" w:fill="FFFFFF"/>
        </w:rPr>
        <w:t xml:space="preserve"> I, Gandhi M, Chakma N, </w:t>
      </w:r>
      <w:proofErr w:type="spellStart"/>
      <w:r w:rsidRPr="001E103B">
        <w:rPr>
          <w:rFonts w:ascii="Times New Roman" w:hAnsi="Times New Roman" w:cs="Times New Roman"/>
          <w:color w:val="222222"/>
          <w:sz w:val="24"/>
          <w:szCs w:val="24"/>
          <w:shd w:val="clear" w:color="auto" w:fill="FFFFFF"/>
        </w:rPr>
        <w:t>Kasturiratne</w:t>
      </w:r>
      <w:proofErr w:type="spellEnd"/>
      <w:r w:rsidRPr="001E103B">
        <w:rPr>
          <w:rFonts w:ascii="Times New Roman" w:hAnsi="Times New Roman" w:cs="Times New Roman"/>
          <w:color w:val="222222"/>
          <w:sz w:val="24"/>
          <w:szCs w:val="24"/>
          <w:shd w:val="clear" w:color="auto" w:fill="FFFFFF"/>
        </w:rPr>
        <w:t xml:space="preserve"> A, Samad Z, Jafar TH. Ambulatory blood pressure levels in individuals with uncontrolled clinic hypertension across Bangladesh, Pakistan, and Sri Lanka. The Journal of Clinical Hypertension. 2024 Apr;26(4):391-404. (Total citation:</w:t>
      </w:r>
      <w:r w:rsidRPr="001E103B">
        <w:rPr>
          <w:rFonts w:ascii="Times New Roman" w:hAnsi="Times New Roman" w:cs="Times New Roman"/>
          <w:color w:val="222222"/>
          <w:sz w:val="24"/>
          <w:szCs w:val="24"/>
          <w:shd w:val="clear" w:color="auto" w:fill="FFFFFF"/>
          <w:cs/>
          <w:lang w:bidi="bn-IN"/>
        </w:rPr>
        <w:t>2</w:t>
      </w:r>
      <w:r w:rsidRPr="001E103B">
        <w:rPr>
          <w:rFonts w:ascii="Times New Roman" w:hAnsi="Times New Roman" w:cs="Times New Roman"/>
          <w:color w:val="222222"/>
          <w:sz w:val="24"/>
          <w:szCs w:val="24"/>
          <w:shd w:val="clear" w:color="auto" w:fill="FFFFFF"/>
        </w:rPr>
        <w:t xml:space="preserve">) </w:t>
      </w:r>
    </w:p>
    <w:p w14:paraId="4020E9EB"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49BAB204"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proofErr w:type="spellStart"/>
      <w:r w:rsidRPr="001E103B">
        <w:rPr>
          <w:rFonts w:ascii="Times New Roman" w:hAnsi="Times New Roman" w:cs="Times New Roman"/>
          <w:color w:val="222222"/>
          <w:sz w:val="24"/>
          <w:szCs w:val="24"/>
          <w:shd w:val="clear" w:color="auto" w:fill="FFFFFF"/>
        </w:rPr>
        <w:t>Naghavi</w:t>
      </w:r>
      <w:proofErr w:type="spellEnd"/>
      <w:r w:rsidRPr="001E103B">
        <w:rPr>
          <w:rFonts w:ascii="Times New Roman" w:hAnsi="Times New Roman" w:cs="Times New Roman"/>
          <w:color w:val="222222"/>
          <w:sz w:val="24"/>
          <w:szCs w:val="24"/>
          <w:shd w:val="clear" w:color="auto" w:fill="FFFFFF"/>
        </w:rPr>
        <w:t xml:space="preserve"> M, Ong KL, </w:t>
      </w:r>
      <w:proofErr w:type="spellStart"/>
      <w:r w:rsidRPr="001E103B">
        <w:rPr>
          <w:rFonts w:ascii="Times New Roman" w:hAnsi="Times New Roman" w:cs="Times New Roman"/>
          <w:color w:val="222222"/>
          <w:sz w:val="24"/>
          <w:szCs w:val="24"/>
          <w:shd w:val="clear" w:color="auto" w:fill="FFFFFF"/>
        </w:rPr>
        <w:t>Aali</w:t>
      </w:r>
      <w:proofErr w:type="spellEnd"/>
      <w:r w:rsidRPr="001E103B">
        <w:rPr>
          <w:rFonts w:ascii="Times New Roman" w:hAnsi="Times New Roman" w:cs="Times New Roman"/>
          <w:color w:val="222222"/>
          <w:sz w:val="24"/>
          <w:szCs w:val="24"/>
          <w:shd w:val="clear" w:color="auto" w:fill="FFFFFF"/>
        </w:rPr>
        <w:t xml:space="preserve"> A, </w:t>
      </w:r>
      <w:proofErr w:type="spellStart"/>
      <w:r w:rsidRPr="001E103B">
        <w:rPr>
          <w:rFonts w:ascii="Times New Roman" w:hAnsi="Times New Roman" w:cs="Times New Roman"/>
          <w:color w:val="222222"/>
          <w:sz w:val="24"/>
          <w:szCs w:val="24"/>
          <w:shd w:val="clear" w:color="auto" w:fill="FFFFFF"/>
        </w:rPr>
        <w:t>Ababneh</w:t>
      </w:r>
      <w:proofErr w:type="spellEnd"/>
      <w:r w:rsidRPr="001E103B">
        <w:rPr>
          <w:rFonts w:ascii="Times New Roman" w:hAnsi="Times New Roman" w:cs="Times New Roman"/>
          <w:color w:val="222222"/>
          <w:sz w:val="24"/>
          <w:szCs w:val="24"/>
          <w:shd w:val="clear" w:color="auto" w:fill="FFFFFF"/>
        </w:rPr>
        <w:t xml:space="preserve"> HS, Abate YH, </w:t>
      </w:r>
      <w:proofErr w:type="spellStart"/>
      <w:r w:rsidRPr="001E103B">
        <w:rPr>
          <w:rFonts w:ascii="Times New Roman" w:hAnsi="Times New Roman" w:cs="Times New Roman"/>
          <w:color w:val="222222"/>
          <w:sz w:val="24"/>
          <w:szCs w:val="24"/>
          <w:shd w:val="clear" w:color="auto" w:fill="FFFFFF"/>
        </w:rPr>
        <w:t>Abbafati</w:t>
      </w:r>
      <w:proofErr w:type="spellEnd"/>
      <w:r w:rsidRPr="001E103B">
        <w:rPr>
          <w:rFonts w:ascii="Times New Roman" w:hAnsi="Times New Roman" w:cs="Times New Roman"/>
          <w:color w:val="222222"/>
          <w:sz w:val="24"/>
          <w:szCs w:val="24"/>
          <w:shd w:val="clear" w:color="auto" w:fill="FFFFFF"/>
        </w:rPr>
        <w:t xml:space="preserve"> C, </w:t>
      </w:r>
      <w:proofErr w:type="spellStart"/>
      <w:r w:rsidRPr="001E103B">
        <w:rPr>
          <w:rFonts w:ascii="Times New Roman" w:hAnsi="Times New Roman" w:cs="Times New Roman"/>
          <w:color w:val="222222"/>
          <w:sz w:val="24"/>
          <w:szCs w:val="24"/>
          <w:shd w:val="clear" w:color="auto" w:fill="FFFFFF"/>
        </w:rPr>
        <w:t>Abbasgholizadeh</w:t>
      </w:r>
      <w:proofErr w:type="spellEnd"/>
      <w:r w:rsidRPr="001E103B">
        <w:rPr>
          <w:rFonts w:ascii="Times New Roman" w:hAnsi="Times New Roman" w:cs="Times New Roman"/>
          <w:color w:val="222222"/>
          <w:sz w:val="24"/>
          <w:szCs w:val="24"/>
          <w:shd w:val="clear" w:color="auto" w:fill="FFFFFF"/>
        </w:rPr>
        <w:t xml:space="preserve"> R, </w:t>
      </w:r>
      <w:proofErr w:type="spellStart"/>
      <w:r w:rsidRPr="001E103B">
        <w:rPr>
          <w:rFonts w:ascii="Times New Roman" w:hAnsi="Times New Roman" w:cs="Times New Roman"/>
          <w:color w:val="222222"/>
          <w:sz w:val="24"/>
          <w:szCs w:val="24"/>
          <w:shd w:val="clear" w:color="auto" w:fill="FFFFFF"/>
        </w:rPr>
        <w:t>Abbasian</w:t>
      </w:r>
      <w:proofErr w:type="spellEnd"/>
      <w:r w:rsidRPr="001E103B">
        <w:rPr>
          <w:rFonts w:ascii="Times New Roman" w:hAnsi="Times New Roman" w:cs="Times New Roman"/>
          <w:color w:val="222222"/>
          <w:sz w:val="24"/>
          <w:szCs w:val="24"/>
          <w:shd w:val="clear" w:color="auto" w:fill="FFFFFF"/>
        </w:rPr>
        <w:t xml:space="preserve"> M, Abbasi-</w:t>
      </w:r>
      <w:proofErr w:type="spellStart"/>
      <w:r w:rsidRPr="001E103B">
        <w:rPr>
          <w:rFonts w:ascii="Times New Roman" w:hAnsi="Times New Roman" w:cs="Times New Roman"/>
          <w:color w:val="222222"/>
          <w:sz w:val="24"/>
          <w:szCs w:val="24"/>
          <w:shd w:val="clear" w:color="auto" w:fill="FFFFFF"/>
        </w:rPr>
        <w:t>Kangevari</w:t>
      </w:r>
      <w:proofErr w:type="spellEnd"/>
      <w:r w:rsidRPr="001E103B">
        <w:rPr>
          <w:rFonts w:ascii="Times New Roman" w:hAnsi="Times New Roman" w:cs="Times New Roman"/>
          <w:color w:val="222222"/>
          <w:sz w:val="24"/>
          <w:szCs w:val="24"/>
          <w:shd w:val="clear" w:color="auto" w:fill="FFFFFF"/>
        </w:rPr>
        <w:t xml:space="preserve"> M, </w:t>
      </w:r>
      <w:proofErr w:type="spellStart"/>
      <w:r w:rsidRPr="001E103B">
        <w:rPr>
          <w:rFonts w:ascii="Times New Roman" w:hAnsi="Times New Roman" w:cs="Times New Roman"/>
          <w:color w:val="222222"/>
          <w:sz w:val="24"/>
          <w:szCs w:val="24"/>
          <w:shd w:val="clear" w:color="auto" w:fill="FFFFFF"/>
        </w:rPr>
        <w:t>Abbastabar</w:t>
      </w:r>
      <w:proofErr w:type="spellEnd"/>
      <w:r w:rsidRPr="001E103B">
        <w:rPr>
          <w:rFonts w:ascii="Times New Roman" w:hAnsi="Times New Roman" w:cs="Times New Roman"/>
          <w:color w:val="222222"/>
          <w:sz w:val="24"/>
          <w:szCs w:val="24"/>
          <w:shd w:val="clear" w:color="auto" w:fill="FFFFFF"/>
        </w:rPr>
        <w:t xml:space="preserve"> H, Abd </w:t>
      </w:r>
      <w:proofErr w:type="spellStart"/>
      <w:r w:rsidRPr="001E103B">
        <w:rPr>
          <w:rFonts w:ascii="Times New Roman" w:hAnsi="Times New Roman" w:cs="Times New Roman"/>
          <w:color w:val="222222"/>
          <w:sz w:val="24"/>
          <w:szCs w:val="24"/>
          <w:shd w:val="clear" w:color="auto" w:fill="FFFFFF"/>
        </w:rPr>
        <w:t>ElHafeez</w:t>
      </w:r>
      <w:proofErr w:type="spellEnd"/>
      <w:r w:rsidRPr="001E103B">
        <w:rPr>
          <w:rFonts w:ascii="Times New Roman" w:hAnsi="Times New Roman" w:cs="Times New Roman"/>
          <w:color w:val="222222"/>
          <w:sz w:val="24"/>
          <w:szCs w:val="24"/>
          <w:shd w:val="clear" w:color="auto" w:fill="FFFFFF"/>
        </w:rPr>
        <w:t xml:space="preserve"> S. Global burden of 288 causes of death and life expectancy decomposition in 204 countries and territories and 811 subnational locations, 1990–2021: a systematic analysis for the Global Burden of Disease Study 2021. The Lancet. 2024 May 18;403(10440):2100-32. (Total citation:361) </w:t>
      </w:r>
    </w:p>
    <w:p w14:paraId="1A4C0E89" w14:textId="77777777" w:rsidR="00EA3046" w:rsidRPr="001E103B" w:rsidRDefault="00EA3046" w:rsidP="00EA3046">
      <w:pPr>
        <w:pStyle w:val="ListParagraph"/>
        <w:rPr>
          <w:rFonts w:ascii="Times New Roman" w:eastAsia="Times New Roman" w:hAnsi="Times New Roman" w:cs="Times New Roman"/>
          <w:sz w:val="24"/>
          <w:szCs w:val="24"/>
        </w:rPr>
      </w:pPr>
    </w:p>
    <w:p w14:paraId="72D65164"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proofErr w:type="spellStart"/>
      <w:r w:rsidRPr="001E103B">
        <w:rPr>
          <w:rFonts w:ascii="Times New Roman" w:hAnsi="Times New Roman" w:cs="Times New Roman"/>
          <w:color w:val="222222"/>
          <w:sz w:val="24"/>
          <w:szCs w:val="24"/>
          <w:shd w:val="clear" w:color="auto" w:fill="FFFFFF"/>
        </w:rPr>
        <w:t>Faidutti</w:t>
      </w:r>
      <w:proofErr w:type="spellEnd"/>
      <w:r w:rsidRPr="001E103B">
        <w:rPr>
          <w:rFonts w:ascii="Times New Roman" w:hAnsi="Times New Roman" w:cs="Times New Roman"/>
          <w:color w:val="222222"/>
          <w:sz w:val="24"/>
          <w:szCs w:val="24"/>
          <w:shd w:val="clear" w:color="auto" w:fill="FFFFFF"/>
        </w:rPr>
        <w:t xml:space="preserve"> C, </w:t>
      </w:r>
      <w:proofErr w:type="spellStart"/>
      <w:r w:rsidRPr="001E103B">
        <w:rPr>
          <w:rFonts w:ascii="Times New Roman" w:hAnsi="Times New Roman" w:cs="Times New Roman"/>
          <w:color w:val="222222"/>
          <w:sz w:val="24"/>
          <w:szCs w:val="24"/>
          <w:shd w:val="clear" w:color="auto" w:fill="FFFFFF"/>
        </w:rPr>
        <w:t>Doolette</w:t>
      </w:r>
      <w:proofErr w:type="spellEnd"/>
      <w:r w:rsidRPr="001E103B">
        <w:rPr>
          <w:rFonts w:ascii="Times New Roman" w:hAnsi="Times New Roman" w:cs="Times New Roman"/>
          <w:color w:val="222222"/>
          <w:sz w:val="24"/>
          <w:szCs w:val="24"/>
          <w:shd w:val="clear" w:color="auto" w:fill="FFFFFF"/>
        </w:rPr>
        <w:t xml:space="preserve"> C, Hair L, van </w:t>
      </w:r>
      <w:proofErr w:type="spellStart"/>
      <w:r w:rsidRPr="001E103B">
        <w:rPr>
          <w:rFonts w:ascii="Times New Roman" w:hAnsi="Times New Roman" w:cs="Times New Roman"/>
          <w:color w:val="222222"/>
          <w:sz w:val="24"/>
          <w:szCs w:val="24"/>
          <w:shd w:val="clear" w:color="auto" w:fill="FFFFFF"/>
        </w:rPr>
        <w:t>Daalen</w:t>
      </w:r>
      <w:proofErr w:type="spellEnd"/>
      <w:r w:rsidRPr="001E103B">
        <w:rPr>
          <w:rFonts w:ascii="Times New Roman" w:hAnsi="Times New Roman" w:cs="Times New Roman"/>
          <w:color w:val="222222"/>
          <w:sz w:val="24"/>
          <w:szCs w:val="24"/>
          <w:shd w:val="clear" w:color="auto" w:fill="FFFFFF"/>
        </w:rPr>
        <w:t xml:space="preserve"> KR, </w:t>
      </w:r>
      <w:r w:rsidRPr="001E103B">
        <w:rPr>
          <w:rFonts w:ascii="Times New Roman" w:hAnsi="Times New Roman" w:cs="Times New Roman"/>
          <w:b/>
          <w:color w:val="222222"/>
          <w:sz w:val="24"/>
          <w:szCs w:val="24"/>
          <w:shd w:val="clear" w:color="auto" w:fill="FFFFFF"/>
        </w:rPr>
        <w:t>Naheed A</w:t>
      </w:r>
      <w:r w:rsidRPr="001E103B">
        <w:rPr>
          <w:rFonts w:ascii="Times New Roman" w:hAnsi="Times New Roman" w:cs="Times New Roman"/>
          <w:color w:val="222222"/>
          <w:sz w:val="24"/>
          <w:szCs w:val="24"/>
          <w:shd w:val="clear" w:color="auto" w:fill="FFFFFF"/>
        </w:rPr>
        <w:t xml:space="preserve">, </w:t>
      </w:r>
      <w:proofErr w:type="spellStart"/>
      <w:r w:rsidRPr="001E103B">
        <w:rPr>
          <w:rFonts w:ascii="Times New Roman" w:hAnsi="Times New Roman" w:cs="Times New Roman"/>
          <w:color w:val="222222"/>
          <w:sz w:val="24"/>
          <w:szCs w:val="24"/>
          <w:shd w:val="clear" w:color="auto" w:fill="FFFFFF"/>
        </w:rPr>
        <w:t>Lombi</w:t>
      </w:r>
      <w:proofErr w:type="spellEnd"/>
      <w:r w:rsidRPr="001E103B">
        <w:rPr>
          <w:rFonts w:ascii="Times New Roman" w:hAnsi="Times New Roman" w:cs="Times New Roman"/>
          <w:color w:val="222222"/>
          <w:sz w:val="24"/>
          <w:szCs w:val="24"/>
          <w:shd w:val="clear" w:color="auto" w:fill="FFFFFF"/>
        </w:rPr>
        <w:t xml:space="preserve"> E, Feldmann J. Trace element distribution and arsenic speciation in toenails as affected by external contamination and evaluation of a cleaning protocol. Analytical Chemistry. 2024 Feb </w:t>
      </w:r>
      <w:r w:rsidRPr="001E103B">
        <w:rPr>
          <w:rFonts w:ascii="Times New Roman" w:hAnsi="Times New Roman" w:cs="Times New Roman"/>
          <w:color w:val="222222"/>
          <w:sz w:val="24"/>
          <w:szCs w:val="24"/>
          <w:shd w:val="clear" w:color="auto" w:fill="FFFFFF"/>
        </w:rPr>
        <w:lastRenderedPageBreak/>
        <w:t>29;96(10):4039-47. (Total citation:</w:t>
      </w:r>
      <w:r w:rsidRPr="001E103B">
        <w:rPr>
          <w:rFonts w:ascii="Times New Roman" w:hAnsi="Times New Roman" w:cs="Times New Roman"/>
          <w:color w:val="222222"/>
          <w:sz w:val="24"/>
          <w:szCs w:val="24"/>
          <w:shd w:val="clear" w:color="auto" w:fill="FFFFFF"/>
          <w:cs/>
          <w:lang w:bidi="bn-IN"/>
        </w:rPr>
        <w:t>0</w:t>
      </w:r>
      <w:r w:rsidRPr="001E103B">
        <w:rPr>
          <w:rFonts w:ascii="Times New Roman" w:hAnsi="Times New Roman" w:cs="Times New Roman"/>
          <w:color w:val="222222"/>
          <w:sz w:val="24"/>
          <w:szCs w:val="24"/>
          <w:shd w:val="clear" w:color="auto" w:fill="FFFFFF"/>
        </w:rPr>
        <w:t xml:space="preserve">) </w:t>
      </w:r>
    </w:p>
    <w:p w14:paraId="22FD6F4D"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6FA3AE1E"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Chen S, </w:t>
      </w:r>
      <w:proofErr w:type="spellStart"/>
      <w:r w:rsidRPr="001E103B">
        <w:rPr>
          <w:rFonts w:ascii="Times New Roman" w:hAnsi="Times New Roman" w:cs="Times New Roman"/>
          <w:color w:val="222222"/>
          <w:sz w:val="24"/>
          <w:szCs w:val="24"/>
          <w:shd w:val="clear" w:color="auto" w:fill="FFFFFF"/>
        </w:rPr>
        <w:t>Francioli</w:t>
      </w:r>
      <w:proofErr w:type="spellEnd"/>
      <w:r w:rsidRPr="001E103B">
        <w:rPr>
          <w:rFonts w:ascii="Times New Roman" w:hAnsi="Times New Roman" w:cs="Times New Roman"/>
          <w:color w:val="222222"/>
          <w:sz w:val="24"/>
          <w:szCs w:val="24"/>
          <w:shd w:val="clear" w:color="auto" w:fill="FFFFFF"/>
        </w:rPr>
        <w:t xml:space="preserve"> LC, Goodrich JK, Collins RL, Kanai M, Wang Q, </w:t>
      </w:r>
      <w:proofErr w:type="spellStart"/>
      <w:r w:rsidRPr="001E103B">
        <w:rPr>
          <w:rFonts w:ascii="Times New Roman" w:hAnsi="Times New Roman" w:cs="Times New Roman"/>
          <w:color w:val="222222"/>
          <w:sz w:val="24"/>
          <w:szCs w:val="24"/>
          <w:shd w:val="clear" w:color="auto" w:fill="FFFFFF"/>
        </w:rPr>
        <w:t>Alföldi</w:t>
      </w:r>
      <w:proofErr w:type="spellEnd"/>
      <w:r w:rsidRPr="001E103B">
        <w:rPr>
          <w:rFonts w:ascii="Times New Roman" w:hAnsi="Times New Roman" w:cs="Times New Roman"/>
          <w:color w:val="222222"/>
          <w:sz w:val="24"/>
          <w:szCs w:val="24"/>
          <w:shd w:val="clear" w:color="auto" w:fill="FFFFFF"/>
        </w:rPr>
        <w:t xml:space="preserve"> J, Watts NA, </w:t>
      </w:r>
      <w:proofErr w:type="spellStart"/>
      <w:r w:rsidRPr="001E103B">
        <w:rPr>
          <w:rFonts w:ascii="Times New Roman" w:hAnsi="Times New Roman" w:cs="Times New Roman"/>
          <w:color w:val="222222"/>
          <w:sz w:val="24"/>
          <w:szCs w:val="24"/>
          <w:shd w:val="clear" w:color="auto" w:fill="FFFFFF"/>
        </w:rPr>
        <w:t>Vittal</w:t>
      </w:r>
      <w:proofErr w:type="spellEnd"/>
      <w:r w:rsidRPr="001E103B">
        <w:rPr>
          <w:rFonts w:ascii="Times New Roman" w:hAnsi="Times New Roman" w:cs="Times New Roman"/>
          <w:color w:val="222222"/>
          <w:sz w:val="24"/>
          <w:szCs w:val="24"/>
          <w:shd w:val="clear" w:color="auto" w:fill="FFFFFF"/>
        </w:rPr>
        <w:t xml:space="preserve"> C, Gauthier LD, Poterba T. A genomic mutational constraint map using variation in 76,156 human genomes. Nature. 2024 Jan 4;625(7993):92-100. (Total citation:</w:t>
      </w:r>
      <w:r w:rsidRPr="001E103B">
        <w:rPr>
          <w:rFonts w:ascii="Times New Roman" w:hAnsi="Times New Roman" w:cs="Times New Roman"/>
          <w:color w:val="222222"/>
          <w:sz w:val="24"/>
          <w:szCs w:val="24"/>
          <w:shd w:val="clear" w:color="auto" w:fill="FFFFFF"/>
          <w:cs/>
          <w:lang w:bidi="bn-IN"/>
        </w:rPr>
        <w:t xml:space="preserve"> 468</w:t>
      </w:r>
      <w:r w:rsidRPr="001E103B">
        <w:rPr>
          <w:rFonts w:ascii="Times New Roman" w:hAnsi="Times New Roman" w:cs="Times New Roman"/>
          <w:color w:val="222222"/>
          <w:sz w:val="24"/>
          <w:szCs w:val="24"/>
          <w:shd w:val="clear" w:color="auto" w:fill="FFFFFF"/>
        </w:rPr>
        <w:t>)</w:t>
      </w:r>
    </w:p>
    <w:p w14:paraId="755BAA3C" w14:textId="77777777" w:rsidR="00EA3046" w:rsidRPr="001E103B" w:rsidRDefault="00EA3046" w:rsidP="00EA3046">
      <w:pPr>
        <w:pStyle w:val="ListParagraph"/>
        <w:rPr>
          <w:rFonts w:ascii="Times New Roman" w:eastAsia="Times New Roman" w:hAnsi="Times New Roman" w:cs="Times New Roman"/>
          <w:sz w:val="24"/>
          <w:szCs w:val="24"/>
        </w:rPr>
      </w:pPr>
    </w:p>
    <w:p w14:paraId="589EAB05"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color w:val="222222"/>
          <w:sz w:val="24"/>
          <w:szCs w:val="24"/>
          <w:shd w:val="clear" w:color="auto" w:fill="FFFFFF"/>
        </w:rPr>
        <w:t xml:space="preserve">Guo MH, </w:t>
      </w:r>
      <w:proofErr w:type="spellStart"/>
      <w:r w:rsidRPr="001E103B">
        <w:rPr>
          <w:rFonts w:ascii="Times New Roman" w:hAnsi="Times New Roman" w:cs="Times New Roman"/>
          <w:color w:val="222222"/>
          <w:sz w:val="24"/>
          <w:szCs w:val="24"/>
          <w:shd w:val="clear" w:color="auto" w:fill="FFFFFF"/>
        </w:rPr>
        <w:t>Francioli</w:t>
      </w:r>
      <w:proofErr w:type="spellEnd"/>
      <w:r w:rsidRPr="001E103B">
        <w:rPr>
          <w:rFonts w:ascii="Times New Roman" w:hAnsi="Times New Roman" w:cs="Times New Roman"/>
          <w:color w:val="222222"/>
          <w:sz w:val="24"/>
          <w:szCs w:val="24"/>
          <w:shd w:val="clear" w:color="auto" w:fill="FFFFFF"/>
        </w:rPr>
        <w:t xml:space="preserve"> LC, </w:t>
      </w:r>
      <w:proofErr w:type="spellStart"/>
      <w:r w:rsidRPr="001E103B">
        <w:rPr>
          <w:rFonts w:ascii="Times New Roman" w:hAnsi="Times New Roman" w:cs="Times New Roman"/>
          <w:color w:val="222222"/>
          <w:sz w:val="24"/>
          <w:szCs w:val="24"/>
          <w:shd w:val="clear" w:color="auto" w:fill="FFFFFF"/>
        </w:rPr>
        <w:t>Stenton</w:t>
      </w:r>
      <w:proofErr w:type="spellEnd"/>
      <w:r w:rsidRPr="001E103B">
        <w:rPr>
          <w:rFonts w:ascii="Times New Roman" w:hAnsi="Times New Roman" w:cs="Times New Roman"/>
          <w:color w:val="222222"/>
          <w:sz w:val="24"/>
          <w:szCs w:val="24"/>
          <w:shd w:val="clear" w:color="auto" w:fill="FFFFFF"/>
        </w:rPr>
        <w:t xml:space="preserve"> SL, Goodrich JK, Watts NA, Singer-Berk M, </w:t>
      </w:r>
      <w:proofErr w:type="spellStart"/>
      <w:r w:rsidRPr="001E103B">
        <w:rPr>
          <w:rFonts w:ascii="Times New Roman" w:hAnsi="Times New Roman" w:cs="Times New Roman"/>
          <w:color w:val="222222"/>
          <w:sz w:val="24"/>
          <w:szCs w:val="24"/>
          <w:shd w:val="clear" w:color="auto" w:fill="FFFFFF"/>
        </w:rPr>
        <w:t>Groopman</w:t>
      </w:r>
      <w:proofErr w:type="spellEnd"/>
      <w:r w:rsidRPr="001E103B">
        <w:rPr>
          <w:rFonts w:ascii="Times New Roman" w:hAnsi="Times New Roman" w:cs="Times New Roman"/>
          <w:color w:val="222222"/>
          <w:sz w:val="24"/>
          <w:szCs w:val="24"/>
          <w:shd w:val="clear" w:color="auto" w:fill="FFFFFF"/>
        </w:rPr>
        <w:t xml:space="preserve"> E, </w:t>
      </w:r>
      <w:proofErr w:type="spellStart"/>
      <w:r w:rsidRPr="001E103B">
        <w:rPr>
          <w:rFonts w:ascii="Times New Roman" w:hAnsi="Times New Roman" w:cs="Times New Roman"/>
          <w:color w:val="222222"/>
          <w:sz w:val="24"/>
          <w:szCs w:val="24"/>
          <w:shd w:val="clear" w:color="auto" w:fill="FFFFFF"/>
        </w:rPr>
        <w:t>Darnowsky</w:t>
      </w:r>
      <w:proofErr w:type="spellEnd"/>
      <w:r w:rsidRPr="001E103B">
        <w:rPr>
          <w:rFonts w:ascii="Times New Roman" w:hAnsi="Times New Roman" w:cs="Times New Roman"/>
          <w:color w:val="222222"/>
          <w:sz w:val="24"/>
          <w:szCs w:val="24"/>
          <w:shd w:val="clear" w:color="auto" w:fill="FFFFFF"/>
        </w:rPr>
        <w:t xml:space="preserve"> PW, </w:t>
      </w:r>
      <w:proofErr w:type="spellStart"/>
      <w:r w:rsidRPr="001E103B">
        <w:rPr>
          <w:rFonts w:ascii="Times New Roman" w:hAnsi="Times New Roman" w:cs="Times New Roman"/>
          <w:color w:val="222222"/>
          <w:sz w:val="24"/>
          <w:szCs w:val="24"/>
          <w:shd w:val="clear" w:color="auto" w:fill="FFFFFF"/>
        </w:rPr>
        <w:t>Solomonson</w:t>
      </w:r>
      <w:proofErr w:type="spellEnd"/>
      <w:r w:rsidRPr="001E103B">
        <w:rPr>
          <w:rFonts w:ascii="Times New Roman" w:hAnsi="Times New Roman" w:cs="Times New Roman"/>
          <w:color w:val="222222"/>
          <w:sz w:val="24"/>
          <w:szCs w:val="24"/>
          <w:shd w:val="clear" w:color="auto" w:fill="FFFFFF"/>
        </w:rPr>
        <w:t xml:space="preserve"> M, Baxter S. Inferring compound heterozygosity from large-scale exome sequencing data. Nature genetics. 2024 Jan;56(1):152-61. (Total citation:15) </w:t>
      </w:r>
    </w:p>
    <w:p w14:paraId="5A13B5F5" w14:textId="77777777" w:rsidR="00EA3046" w:rsidRPr="001E103B" w:rsidRDefault="00EA3046" w:rsidP="00EA3046">
      <w:pPr>
        <w:tabs>
          <w:tab w:val="left" w:pos="1278"/>
        </w:tabs>
        <w:ind w:right="840"/>
        <w:jc w:val="both"/>
        <w:rPr>
          <w:rFonts w:ascii="Times New Roman" w:eastAsia="Times New Roman" w:hAnsi="Times New Roman" w:cs="Times New Roman"/>
          <w:sz w:val="24"/>
          <w:szCs w:val="24"/>
        </w:rPr>
      </w:pPr>
    </w:p>
    <w:p w14:paraId="41385B5C"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Hakim, M., Islam, M. S., Islam, M. B., Tang, E. Y., </w:t>
      </w:r>
      <w:proofErr w:type="spellStart"/>
      <w:r w:rsidRPr="001E103B">
        <w:rPr>
          <w:rFonts w:ascii="Times New Roman" w:hAnsi="Times New Roman" w:cs="Times New Roman"/>
          <w:sz w:val="24"/>
          <w:szCs w:val="24"/>
        </w:rPr>
        <w:t>Prodhan</w:t>
      </w:r>
      <w:proofErr w:type="spellEnd"/>
      <w:r w:rsidRPr="001E103B">
        <w:rPr>
          <w:rFonts w:ascii="Times New Roman" w:hAnsi="Times New Roman" w:cs="Times New Roman"/>
          <w:sz w:val="24"/>
          <w:szCs w:val="24"/>
        </w:rPr>
        <w:t xml:space="preserve">, A. A., ... &amp; Mohammad, Q. D. (2023). Prevalence of dementia among older age people and variation across different sociodemographic characteristics: a cross-sectional study in Bangladesh. </w:t>
      </w:r>
      <w:r w:rsidRPr="001E103B">
        <w:rPr>
          <w:rFonts w:ascii="Times New Roman" w:hAnsi="Times New Roman" w:cs="Times New Roman"/>
          <w:i/>
          <w:iCs/>
          <w:sz w:val="24"/>
          <w:szCs w:val="24"/>
        </w:rPr>
        <w:t>The Lancet Regional Health-Southeast Asia</w:t>
      </w:r>
      <w:r w:rsidRPr="001E103B">
        <w:rPr>
          <w:rFonts w:ascii="Times New Roman" w:hAnsi="Times New Roman" w:cs="Times New Roman"/>
          <w:sz w:val="24"/>
          <w:szCs w:val="24"/>
        </w:rPr>
        <w:t xml:space="preserve">, </w:t>
      </w:r>
      <w:r w:rsidRPr="001E103B">
        <w:rPr>
          <w:rFonts w:ascii="Times New Roman" w:hAnsi="Times New Roman" w:cs="Times New Roman"/>
          <w:i/>
          <w:iCs/>
          <w:sz w:val="24"/>
          <w:szCs w:val="24"/>
        </w:rPr>
        <w:t>17</w:t>
      </w:r>
      <w:r w:rsidRPr="001E103B">
        <w:rPr>
          <w:rFonts w:ascii="Times New Roman" w:hAnsi="Times New Roman" w:cs="Times New Roman"/>
          <w:sz w:val="24"/>
          <w:szCs w:val="24"/>
        </w:rPr>
        <w:t xml:space="preserve">. (Total citation: 26) </w:t>
      </w:r>
    </w:p>
    <w:p w14:paraId="2A15ACB8"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1C8FCF96" w14:textId="77777777" w:rsidR="00EA3046" w:rsidRPr="001E103B" w:rsidRDefault="00EA3046" w:rsidP="00EA3046">
      <w:pPr>
        <w:pStyle w:val="ListParagraph"/>
        <w:numPr>
          <w:ilvl w:val="0"/>
          <w:numId w:val="15"/>
        </w:numPr>
        <w:tabs>
          <w:tab w:val="left" w:pos="1278"/>
        </w:tabs>
        <w:ind w:right="840"/>
        <w:jc w:val="both"/>
        <w:rPr>
          <w:rFonts w:ascii="Times New Roman" w:eastAsia="Times New Roman" w:hAnsi="Times New Roman" w:cs="Times New Roman"/>
          <w:sz w:val="24"/>
          <w:szCs w:val="24"/>
        </w:rPr>
      </w:pPr>
      <w:r w:rsidRPr="001E103B">
        <w:rPr>
          <w:rFonts w:ascii="Times New Roman" w:hAnsi="Times New Roman" w:cs="Times New Roman"/>
          <w:sz w:val="24"/>
          <w:szCs w:val="24"/>
        </w:rPr>
        <w:t xml:space="preserve">Ali SB, Chakma N, Islam MS, </w:t>
      </w:r>
      <w:proofErr w:type="spellStart"/>
      <w:r w:rsidRPr="001E103B">
        <w:rPr>
          <w:rFonts w:ascii="Times New Roman" w:hAnsi="Times New Roman" w:cs="Times New Roman"/>
          <w:sz w:val="24"/>
          <w:szCs w:val="24"/>
        </w:rPr>
        <w:t>Amzad</w:t>
      </w:r>
      <w:proofErr w:type="spellEnd"/>
      <w:r w:rsidRPr="001E103B">
        <w:rPr>
          <w:rFonts w:ascii="Times New Roman" w:hAnsi="Times New Roman" w:cs="Times New Roman"/>
          <w:sz w:val="24"/>
          <w:szCs w:val="24"/>
        </w:rPr>
        <w:t xml:space="preserve"> R, </w:t>
      </w:r>
      <w:proofErr w:type="spellStart"/>
      <w:r w:rsidRPr="001E103B">
        <w:rPr>
          <w:rFonts w:ascii="Times New Roman" w:hAnsi="Times New Roman" w:cs="Times New Roman"/>
          <w:sz w:val="24"/>
          <w:szCs w:val="24"/>
        </w:rPr>
        <w:t>Aziulla</w:t>
      </w:r>
      <w:proofErr w:type="spellEnd"/>
      <w:r w:rsidRPr="001E103B">
        <w:rPr>
          <w:rFonts w:ascii="Times New Roman" w:hAnsi="Times New Roman" w:cs="Times New Roman"/>
          <w:sz w:val="24"/>
          <w:szCs w:val="24"/>
        </w:rPr>
        <w:t xml:space="preserve"> M, </w:t>
      </w:r>
      <w:proofErr w:type="spellStart"/>
      <w:r w:rsidRPr="001E103B">
        <w:rPr>
          <w:rFonts w:ascii="Times New Roman" w:hAnsi="Times New Roman" w:cs="Times New Roman"/>
          <w:sz w:val="24"/>
          <w:szCs w:val="24"/>
        </w:rPr>
        <w:t>Momtaz</w:t>
      </w:r>
      <w:proofErr w:type="spellEnd"/>
      <w:r w:rsidRPr="001E103B">
        <w:rPr>
          <w:rFonts w:ascii="Times New Roman" w:hAnsi="Times New Roman" w:cs="Times New Roman"/>
          <w:sz w:val="24"/>
          <w:szCs w:val="24"/>
        </w:rPr>
        <w:t xml:space="preserve"> T, Azad AK,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Assessment of the impact of good pharmacy practices training among drug dispensers in Bangladesh. </w:t>
      </w:r>
      <w:hyperlink r:id="rId31" w:tgtFrame="_blank" w:history="1">
        <w:r w:rsidRPr="001E103B">
          <w:rPr>
            <w:rFonts w:ascii="Times New Roman" w:hAnsi="Times New Roman" w:cs="Times New Roman"/>
            <w:sz w:val="24"/>
            <w:szCs w:val="24"/>
            <w:u w:val="single"/>
          </w:rPr>
          <w:t>Frontiers in Pharmacology.</w:t>
        </w:r>
      </w:hyperlink>
      <w:r w:rsidRPr="001E103B">
        <w:rPr>
          <w:rFonts w:ascii="Times New Roman" w:hAnsi="Times New Roman" w:cs="Times New Roman"/>
          <w:sz w:val="24"/>
          <w:szCs w:val="24"/>
        </w:rPr>
        <w:t xml:space="preserve"> 2023. 14. (Total citation: 6) </w:t>
      </w:r>
    </w:p>
    <w:p w14:paraId="541B5E92" w14:textId="77777777" w:rsidR="00EA3046" w:rsidRPr="001E103B" w:rsidRDefault="00EA3046" w:rsidP="00EA3046">
      <w:pPr>
        <w:pStyle w:val="ListParagraph"/>
        <w:rPr>
          <w:rFonts w:ascii="Times New Roman" w:eastAsia="Times New Roman" w:hAnsi="Times New Roman" w:cs="Times New Roman"/>
          <w:sz w:val="24"/>
          <w:szCs w:val="24"/>
        </w:rPr>
      </w:pPr>
    </w:p>
    <w:p w14:paraId="3907DFE8"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Rahul </w:t>
      </w:r>
      <w:proofErr w:type="spellStart"/>
      <w:r w:rsidRPr="001E103B">
        <w:rPr>
          <w:rFonts w:ascii="Times New Roman" w:hAnsi="Times New Roman" w:cs="Times New Roman"/>
          <w:sz w:val="24"/>
          <w:szCs w:val="24"/>
        </w:rPr>
        <w:t>Shidhaye</w:t>
      </w:r>
      <w:proofErr w:type="spellEnd"/>
      <w:r w:rsidRPr="001E103B">
        <w:rPr>
          <w:rFonts w:ascii="Times New Roman" w:hAnsi="Times New Roman" w:cs="Times New Roman"/>
          <w:sz w:val="24"/>
          <w:szCs w:val="24"/>
        </w:rPr>
        <w:t>* , Annika Sweetland, Jerome T Galea, </w:t>
      </w:r>
      <w:hyperlink r:id="rId32" w:tgtFrame="_blank" w:history="1">
        <w:r w:rsidRPr="001E103B">
          <w:rPr>
            <w:rFonts w:ascii="Times New Roman" w:hAnsi="Times New Roman" w:cs="Times New Roman"/>
            <w:sz w:val="24"/>
            <w:szCs w:val="24"/>
          </w:rPr>
          <w:t>Nabila Ashraf</w:t>
        </w:r>
      </w:hyperlink>
      <w:r w:rsidRPr="001E103B">
        <w:rPr>
          <w:rFonts w:ascii="Times New Roman" w:hAnsi="Times New Roman" w:cs="Times New Roman"/>
          <w:sz w:val="24"/>
          <w:szCs w:val="24"/>
        </w:rPr>
        <w:t>, </w:t>
      </w:r>
      <w:hyperlink r:id="rId33" w:tgtFrame="_blank" w:history="1">
        <w:r w:rsidRPr="001E103B">
          <w:rPr>
            <w:rFonts w:ascii="Times New Roman" w:hAnsi="Times New Roman" w:cs="Times New Roman"/>
            <w:sz w:val="24"/>
            <w:szCs w:val="24"/>
          </w:rPr>
          <w:t>Malay K Mridha</w:t>
        </w:r>
      </w:hyperlink>
      <w:r w:rsidRPr="001E103B">
        <w:rPr>
          <w:rFonts w:ascii="Times New Roman" w:hAnsi="Times New Roman" w:cs="Times New Roman"/>
          <w:sz w:val="24"/>
          <w:szCs w:val="24"/>
        </w:rPr>
        <w:t>, </w:t>
      </w:r>
      <w:hyperlink r:id="rId34" w:tgtFrame="_blank" w:history="1">
        <w:r w:rsidRPr="001E103B">
          <w:rPr>
            <w:rFonts w:ascii="Times New Roman" w:hAnsi="Times New Roman" w:cs="Times New Roman"/>
            <w:sz w:val="24"/>
            <w:szCs w:val="24"/>
          </w:rPr>
          <w:t>Hannah Jennings</w:t>
        </w:r>
      </w:hyperlink>
      <w:r w:rsidRPr="001E103B">
        <w:rPr>
          <w:rFonts w:ascii="Times New Roman" w:hAnsi="Times New Roman" w:cs="Times New Roman"/>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Noncommunicable diseases and mental health experiences before and after the COVID-19 pandemic. Frontiers in Public Health. 2023 Mar </w:t>
      </w:r>
      <w:proofErr w:type="gramStart"/>
      <w:r w:rsidRPr="001E103B">
        <w:rPr>
          <w:rFonts w:ascii="Times New Roman" w:hAnsi="Times New Roman" w:cs="Times New Roman"/>
          <w:sz w:val="24"/>
          <w:szCs w:val="24"/>
        </w:rPr>
        <w:t>21;11:1177869</w:t>
      </w:r>
      <w:proofErr w:type="gramEnd"/>
      <w:r w:rsidRPr="001E103B">
        <w:rPr>
          <w:rFonts w:ascii="Times New Roman" w:hAnsi="Times New Roman" w:cs="Times New Roman"/>
          <w:sz w:val="24"/>
          <w:szCs w:val="24"/>
        </w:rPr>
        <w:t xml:space="preserve">. (Total citation: 1) </w:t>
      </w:r>
    </w:p>
    <w:p w14:paraId="7E258B16" w14:textId="77777777" w:rsidR="00EA3046" w:rsidRPr="001E103B" w:rsidRDefault="00EA3046" w:rsidP="00EA3046">
      <w:pPr>
        <w:pStyle w:val="ListParagraph"/>
        <w:tabs>
          <w:tab w:val="left" w:pos="1278"/>
        </w:tabs>
        <w:ind w:right="840"/>
        <w:jc w:val="both"/>
        <w:rPr>
          <w:rFonts w:ascii="Times New Roman" w:hAnsi="Times New Roman" w:cs="Times New Roman"/>
          <w:sz w:val="24"/>
          <w:szCs w:val="24"/>
        </w:rPr>
      </w:pPr>
    </w:p>
    <w:p w14:paraId="0155D9F6" w14:textId="77777777" w:rsidR="00EA3046" w:rsidRPr="001E103B" w:rsidRDefault="00EA3046" w:rsidP="00EA3046">
      <w:pPr>
        <w:pStyle w:val="ListParagraph"/>
        <w:widowControl/>
        <w:numPr>
          <w:ilvl w:val="0"/>
          <w:numId w:val="15"/>
        </w:numPr>
        <w:tabs>
          <w:tab w:val="left" w:pos="1278"/>
        </w:tabs>
        <w:autoSpaceDE/>
        <w:autoSpaceDN/>
        <w:spacing w:after="160"/>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Wall, J.D., </w:t>
      </w:r>
      <w:proofErr w:type="spellStart"/>
      <w:r w:rsidRPr="001E103B">
        <w:rPr>
          <w:rFonts w:ascii="Times New Roman" w:hAnsi="Times New Roman" w:cs="Times New Roman"/>
          <w:sz w:val="24"/>
          <w:szCs w:val="24"/>
        </w:rPr>
        <w:t>Sathirapongsasuti</w:t>
      </w:r>
      <w:proofErr w:type="spellEnd"/>
      <w:r w:rsidRPr="001E103B">
        <w:rPr>
          <w:rFonts w:ascii="Times New Roman" w:hAnsi="Times New Roman" w:cs="Times New Roman"/>
          <w:sz w:val="24"/>
          <w:szCs w:val="24"/>
        </w:rPr>
        <w:t xml:space="preserve">, J.F., Gupta, R., Rasheed, </w:t>
      </w:r>
      <w:proofErr w:type="gramStart"/>
      <w:r w:rsidRPr="001E103B">
        <w:rPr>
          <w:rFonts w:ascii="Times New Roman" w:hAnsi="Times New Roman" w:cs="Times New Roman"/>
          <w:sz w:val="24"/>
          <w:szCs w:val="24"/>
        </w:rPr>
        <w:t>A.,…</w:t>
      </w:r>
      <w:proofErr w:type="gramEnd"/>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Venkatesan, R., </w:t>
      </w:r>
      <w:proofErr w:type="spellStart"/>
      <w:r w:rsidRPr="001E103B">
        <w:rPr>
          <w:rFonts w:ascii="Times New Roman" w:hAnsi="Times New Roman" w:cs="Times New Roman"/>
          <w:sz w:val="24"/>
          <w:szCs w:val="24"/>
        </w:rPr>
        <w:t>Belsare</w:t>
      </w:r>
      <w:proofErr w:type="spellEnd"/>
      <w:r w:rsidRPr="001E103B">
        <w:rPr>
          <w:rFonts w:ascii="Times New Roman" w:hAnsi="Times New Roman" w:cs="Times New Roman"/>
          <w:sz w:val="24"/>
          <w:szCs w:val="24"/>
        </w:rPr>
        <w:t xml:space="preserve">, S., Menon, R., </w:t>
      </w:r>
      <w:proofErr w:type="spellStart"/>
      <w:r w:rsidRPr="001E103B">
        <w:rPr>
          <w:rFonts w:ascii="Times New Roman" w:hAnsi="Times New Roman" w:cs="Times New Roman"/>
          <w:sz w:val="24"/>
          <w:szCs w:val="24"/>
        </w:rPr>
        <w:t>Phalke</w:t>
      </w:r>
      <w:proofErr w:type="spellEnd"/>
      <w:r w:rsidRPr="001E103B">
        <w:rPr>
          <w:rFonts w:ascii="Times New Roman" w:hAnsi="Times New Roman" w:cs="Times New Roman"/>
          <w:sz w:val="24"/>
          <w:szCs w:val="24"/>
        </w:rPr>
        <w:t xml:space="preserve">, S., Mittal, A., Fang, J. and </w:t>
      </w:r>
      <w:proofErr w:type="spellStart"/>
      <w:r w:rsidRPr="001E103B">
        <w:rPr>
          <w:rFonts w:ascii="Times New Roman" w:hAnsi="Times New Roman" w:cs="Times New Roman"/>
          <w:sz w:val="24"/>
          <w:szCs w:val="24"/>
        </w:rPr>
        <w:t>Tanneeru</w:t>
      </w:r>
      <w:proofErr w:type="spellEnd"/>
      <w:r w:rsidRPr="001E103B">
        <w:rPr>
          <w:rFonts w:ascii="Times New Roman" w:hAnsi="Times New Roman" w:cs="Times New Roman"/>
          <w:sz w:val="24"/>
          <w:szCs w:val="24"/>
        </w:rPr>
        <w:t xml:space="preserve">, D., 2023. South Asian medical cohorts reveal strong founder effects and high rates of homozygosity. Nature Communications, 14(1), p.3377. (Total citation: 23) </w:t>
      </w:r>
    </w:p>
    <w:p w14:paraId="5597555C" w14:textId="77777777" w:rsidR="00EA3046" w:rsidRPr="001E103B" w:rsidRDefault="00EA3046" w:rsidP="00EA3046">
      <w:pPr>
        <w:pStyle w:val="ListParagraph"/>
        <w:widowControl/>
        <w:numPr>
          <w:ilvl w:val="0"/>
          <w:numId w:val="15"/>
        </w:numPr>
        <w:tabs>
          <w:tab w:val="left" w:pos="1278"/>
        </w:tabs>
        <w:autoSpaceDE/>
        <w:autoSpaceDN/>
        <w:spacing w:after="160"/>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Jafar TH, </w:t>
      </w:r>
      <w:proofErr w:type="spellStart"/>
      <w:r w:rsidRPr="001E103B">
        <w:rPr>
          <w:rFonts w:ascii="Times New Roman" w:hAnsi="Times New Roman" w:cs="Times New Roman"/>
          <w:sz w:val="24"/>
          <w:szCs w:val="24"/>
        </w:rPr>
        <w:t>Tavajoh</w:t>
      </w:r>
      <w:proofErr w:type="spellEnd"/>
      <w:r w:rsidRPr="001E103B">
        <w:rPr>
          <w:rFonts w:ascii="Times New Roman" w:hAnsi="Times New Roman" w:cs="Times New Roman"/>
          <w:sz w:val="24"/>
          <w:szCs w:val="24"/>
        </w:rPr>
        <w:t xml:space="preserve"> S, de Silva HA,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w:t>
      </w:r>
      <w:proofErr w:type="spellStart"/>
      <w:r w:rsidRPr="001E103B">
        <w:rPr>
          <w:rFonts w:ascii="Times New Roman" w:hAnsi="Times New Roman" w:cs="Times New Roman"/>
          <w:sz w:val="24"/>
          <w:szCs w:val="24"/>
        </w:rPr>
        <w:t>Kanatiwela</w:t>
      </w:r>
      <w:proofErr w:type="spellEnd"/>
      <w:r w:rsidRPr="001E103B">
        <w:rPr>
          <w:rFonts w:ascii="Times New Roman" w:hAnsi="Times New Roman" w:cs="Times New Roman"/>
          <w:sz w:val="24"/>
          <w:szCs w:val="24"/>
        </w:rPr>
        <w:t xml:space="preserve"> de Silva C, Chakma N, Huda M, </w:t>
      </w:r>
      <w:proofErr w:type="spellStart"/>
      <w:r w:rsidRPr="001E103B">
        <w:rPr>
          <w:rFonts w:ascii="Times New Roman" w:hAnsi="Times New Roman" w:cs="Times New Roman"/>
          <w:sz w:val="24"/>
          <w:szCs w:val="24"/>
        </w:rPr>
        <w:t>Legido</w:t>
      </w:r>
      <w:proofErr w:type="spellEnd"/>
      <w:r w:rsidRPr="001E103B">
        <w:rPr>
          <w:rFonts w:ascii="Times New Roman" w:hAnsi="Times New Roman" w:cs="Times New Roman"/>
          <w:sz w:val="24"/>
          <w:szCs w:val="24"/>
        </w:rPr>
        <w:t xml:space="preserve">-Quigley H, COBRA-BPS Study Group. Post-intervention acceptability of multicomponent intervention for management of hypertension in rural Bangladesh, Pakistan, and Sri Lanka-a qualitative study. </w:t>
      </w:r>
      <w:proofErr w:type="spellStart"/>
      <w:r w:rsidRPr="001E103B">
        <w:rPr>
          <w:rFonts w:ascii="Times New Roman" w:hAnsi="Times New Roman" w:cs="Times New Roman"/>
          <w:sz w:val="24"/>
          <w:szCs w:val="24"/>
        </w:rPr>
        <w:t>PloS</w:t>
      </w:r>
      <w:proofErr w:type="spellEnd"/>
      <w:r w:rsidRPr="001E103B">
        <w:rPr>
          <w:rFonts w:ascii="Times New Roman" w:hAnsi="Times New Roman" w:cs="Times New Roman"/>
          <w:sz w:val="24"/>
          <w:szCs w:val="24"/>
        </w:rPr>
        <w:t xml:space="preserve"> one. 2023 Jan 19;18(1</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 xml:space="preserve">0280455. (Total citation:5)  </w:t>
      </w:r>
    </w:p>
    <w:p w14:paraId="29B27D98" w14:textId="77777777" w:rsidR="00EA3046" w:rsidRPr="001E103B" w:rsidRDefault="00EA3046" w:rsidP="00EA3046">
      <w:pPr>
        <w:pStyle w:val="ListParagraph"/>
        <w:widowControl/>
        <w:numPr>
          <w:ilvl w:val="0"/>
          <w:numId w:val="15"/>
        </w:numPr>
        <w:tabs>
          <w:tab w:val="left" w:pos="1278"/>
        </w:tabs>
        <w:autoSpaceDE/>
        <w:autoSpaceDN/>
        <w:spacing w:after="160" w:line="25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shd w:val="clear" w:color="auto" w:fill="FFFFFF"/>
        </w:rPr>
        <w:t>Babagoli</w:t>
      </w:r>
      <w:proofErr w:type="spellEnd"/>
      <w:r w:rsidRPr="001E103B">
        <w:rPr>
          <w:rFonts w:ascii="Times New Roman" w:hAnsi="Times New Roman" w:cs="Times New Roman"/>
          <w:sz w:val="24"/>
          <w:szCs w:val="24"/>
          <w:shd w:val="clear" w:color="auto" w:fill="FFFFFF"/>
        </w:rPr>
        <w:t xml:space="preserve"> MA, Chen YH, Chakma N, Islam MS, </w:t>
      </w:r>
      <w:r w:rsidRPr="001E103B">
        <w:rPr>
          <w:rFonts w:ascii="Times New Roman" w:hAnsi="Times New Roman" w:cs="Times New Roman"/>
          <w:b/>
          <w:sz w:val="24"/>
          <w:szCs w:val="24"/>
          <w:shd w:val="clear" w:color="auto" w:fill="FFFFFF"/>
        </w:rPr>
        <w:t>Naheed A,</w:t>
      </w:r>
      <w:r w:rsidRPr="001E103B">
        <w:rPr>
          <w:rFonts w:ascii="Times New Roman" w:hAnsi="Times New Roman" w:cs="Times New Roman"/>
          <w:sz w:val="24"/>
          <w:szCs w:val="24"/>
          <w:shd w:val="clear" w:color="auto" w:fill="FFFFFF"/>
        </w:rPr>
        <w:t xml:space="preserve"> Boettiger DC. Association of socio-demographic characteristics with hypertension awareness, treatment, and control in Bangladesh. Journal of Human Hypertension. 2023 Mar 7:1-7. (Total citation: 1)</w:t>
      </w:r>
      <w:r w:rsidRPr="001E103B">
        <w:rPr>
          <w:rFonts w:ascii="Times New Roman" w:hAnsi="Times New Roman" w:cs="Times New Roman"/>
          <w:sz w:val="24"/>
          <w:szCs w:val="24"/>
        </w:rPr>
        <w:t xml:space="preserve"> </w:t>
      </w:r>
    </w:p>
    <w:p w14:paraId="3F8906FC" w14:textId="77777777" w:rsidR="00EA3046" w:rsidRPr="001E103B" w:rsidRDefault="00EA3046" w:rsidP="00EA3046">
      <w:pPr>
        <w:pStyle w:val="ListParagraph"/>
        <w:widowControl/>
        <w:numPr>
          <w:ilvl w:val="0"/>
          <w:numId w:val="15"/>
        </w:numPr>
        <w:tabs>
          <w:tab w:val="left" w:pos="1278"/>
        </w:tabs>
        <w:autoSpaceDE/>
        <w:autoSpaceDN/>
        <w:spacing w:after="160" w:line="25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de Melo </w:t>
      </w:r>
      <w:proofErr w:type="spellStart"/>
      <w:r w:rsidRPr="001E103B">
        <w:rPr>
          <w:rFonts w:ascii="Times New Roman" w:hAnsi="Times New Roman" w:cs="Times New Roman"/>
          <w:sz w:val="24"/>
          <w:szCs w:val="24"/>
        </w:rPr>
        <w:t>Ghisi</w:t>
      </w:r>
      <w:proofErr w:type="spellEnd"/>
      <w:r w:rsidRPr="001E103B">
        <w:rPr>
          <w:rFonts w:ascii="Times New Roman" w:hAnsi="Times New Roman" w:cs="Times New Roman"/>
          <w:sz w:val="24"/>
          <w:szCs w:val="24"/>
        </w:rPr>
        <w:t xml:space="preserve"> GL, </w:t>
      </w:r>
      <w:proofErr w:type="spellStart"/>
      <w:r w:rsidRPr="001E103B">
        <w:rPr>
          <w:rFonts w:ascii="Times New Roman" w:hAnsi="Times New Roman" w:cs="Times New Roman"/>
          <w:sz w:val="24"/>
          <w:szCs w:val="24"/>
        </w:rPr>
        <w:t>Marzolini</w:t>
      </w:r>
      <w:proofErr w:type="spellEnd"/>
      <w:r w:rsidRPr="001E103B">
        <w:rPr>
          <w:rFonts w:ascii="Times New Roman" w:hAnsi="Times New Roman" w:cs="Times New Roman"/>
          <w:sz w:val="24"/>
          <w:szCs w:val="24"/>
        </w:rPr>
        <w:t xml:space="preserve"> S, Kin R, Price J, Beckie TM, </w:t>
      </w:r>
      <w:proofErr w:type="spellStart"/>
      <w:r w:rsidRPr="001E103B">
        <w:rPr>
          <w:rFonts w:ascii="Times New Roman" w:hAnsi="Times New Roman" w:cs="Times New Roman"/>
          <w:sz w:val="24"/>
          <w:szCs w:val="24"/>
        </w:rPr>
        <w:t>Mamataz</w:t>
      </w:r>
      <w:proofErr w:type="spellEnd"/>
      <w:r w:rsidRPr="001E103B">
        <w:rPr>
          <w:rFonts w:ascii="Times New Roman" w:hAnsi="Times New Roman" w:cs="Times New Roman"/>
          <w:sz w:val="24"/>
          <w:szCs w:val="24"/>
        </w:rPr>
        <w:t xml:space="preserve"> T,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Grace SL. Women-Focused Cardiovascular Rehabilitation: An International Council of Cardiovascular Prevention and Rehabilitation Clinical Practice Guideline. Canadian Journal of Cardiology. 2022 Dec 1;38(12):1786-98. (Total citation:38) </w:t>
      </w:r>
    </w:p>
    <w:p w14:paraId="06DDD86D" w14:textId="77777777" w:rsidR="00EA3046" w:rsidRPr="001E103B" w:rsidRDefault="00EA3046" w:rsidP="00EA3046">
      <w:pPr>
        <w:widowControl/>
        <w:numPr>
          <w:ilvl w:val="0"/>
          <w:numId w:val="15"/>
        </w:numPr>
        <w:autoSpaceDE/>
        <w:autoSpaceDN/>
        <w:spacing w:after="160" w:line="256" w:lineRule="auto"/>
        <w:rPr>
          <w:rFonts w:ascii="Times New Roman" w:hAnsi="Times New Roman" w:cs="Times New Roman"/>
          <w:sz w:val="24"/>
          <w:szCs w:val="24"/>
        </w:rPr>
      </w:pPr>
      <w:proofErr w:type="spellStart"/>
      <w:r w:rsidRPr="001E103B">
        <w:rPr>
          <w:rFonts w:ascii="Times New Roman" w:hAnsi="Times New Roman" w:cs="Times New Roman"/>
          <w:sz w:val="24"/>
          <w:szCs w:val="24"/>
        </w:rPr>
        <w:t>Khera</w:t>
      </w:r>
      <w:proofErr w:type="spellEnd"/>
      <w:r w:rsidRPr="001E103B">
        <w:rPr>
          <w:rFonts w:ascii="Times New Roman" w:hAnsi="Times New Roman" w:cs="Times New Roman"/>
          <w:sz w:val="24"/>
          <w:szCs w:val="24"/>
        </w:rPr>
        <w:t xml:space="preserve"> AV, Wang M, Chaffin M, </w:t>
      </w:r>
      <w:proofErr w:type="spellStart"/>
      <w:r w:rsidRPr="001E103B">
        <w:rPr>
          <w:rFonts w:ascii="Times New Roman" w:hAnsi="Times New Roman" w:cs="Times New Roman"/>
          <w:sz w:val="24"/>
          <w:szCs w:val="24"/>
        </w:rPr>
        <w:t>Emdin</w:t>
      </w:r>
      <w:proofErr w:type="spellEnd"/>
      <w:r w:rsidRPr="001E103B">
        <w:rPr>
          <w:rFonts w:ascii="Times New Roman" w:hAnsi="Times New Roman" w:cs="Times New Roman"/>
          <w:sz w:val="24"/>
          <w:szCs w:val="24"/>
        </w:rPr>
        <w:t xml:space="preserve"> CA, </w:t>
      </w:r>
      <w:proofErr w:type="spellStart"/>
      <w:r w:rsidRPr="001E103B">
        <w:rPr>
          <w:rFonts w:ascii="Times New Roman" w:hAnsi="Times New Roman" w:cs="Times New Roman"/>
          <w:sz w:val="24"/>
          <w:szCs w:val="24"/>
        </w:rPr>
        <w:t>Samani</w:t>
      </w:r>
      <w:proofErr w:type="spellEnd"/>
      <w:r w:rsidRPr="001E103B">
        <w:rPr>
          <w:rFonts w:ascii="Times New Roman" w:hAnsi="Times New Roman" w:cs="Times New Roman"/>
          <w:sz w:val="24"/>
          <w:szCs w:val="24"/>
        </w:rPr>
        <w:t xml:space="preserve"> NJ, </w:t>
      </w:r>
      <w:proofErr w:type="gramStart"/>
      <w:r w:rsidRPr="001E103B">
        <w:rPr>
          <w:rFonts w:ascii="Times New Roman" w:hAnsi="Times New Roman" w:cs="Times New Roman"/>
          <w:sz w:val="24"/>
          <w:szCs w:val="24"/>
        </w:rPr>
        <w:t>….</w:t>
      </w:r>
      <w:proofErr w:type="spellStart"/>
      <w:r w:rsidRPr="001E103B">
        <w:rPr>
          <w:rFonts w:ascii="Times New Roman" w:hAnsi="Times New Roman" w:cs="Times New Roman"/>
          <w:b/>
          <w:sz w:val="24"/>
          <w:szCs w:val="24"/>
        </w:rPr>
        <w:t>Nahed</w:t>
      </w:r>
      <w:proofErr w:type="spellEnd"/>
      <w:proofErr w:type="gramEnd"/>
      <w:r w:rsidRPr="001E103B">
        <w:rPr>
          <w:rFonts w:ascii="Times New Roman" w:hAnsi="Times New Roman" w:cs="Times New Roman"/>
          <w:b/>
          <w:sz w:val="24"/>
          <w:szCs w:val="24"/>
        </w:rPr>
        <w:t xml:space="preserve">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Schunkert</w:t>
      </w:r>
      <w:proofErr w:type="spellEnd"/>
      <w:r w:rsidRPr="001E103B">
        <w:rPr>
          <w:rFonts w:ascii="Times New Roman" w:hAnsi="Times New Roman" w:cs="Times New Roman"/>
          <w:sz w:val="24"/>
          <w:szCs w:val="24"/>
        </w:rPr>
        <w:t xml:space="preserve"> H, Watkins H, McPherson R, Erdmann J, </w:t>
      </w:r>
      <w:proofErr w:type="spellStart"/>
      <w:r w:rsidRPr="001E103B">
        <w:rPr>
          <w:rFonts w:ascii="Times New Roman" w:hAnsi="Times New Roman" w:cs="Times New Roman"/>
          <w:sz w:val="24"/>
          <w:szCs w:val="24"/>
        </w:rPr>
        <w:t>Elosua</w:t>
      </w:r>
      <w:proofErr w:type="spellEnd"/>
      <w:r w:rsidRPr="001E103B">
        <w:rPr>
          <w:rFonts w:ascii="Times New Roman" w:hAnsi="Times New Roman" w:cs="Times New Roman"/>
          <w:sz w:val="24"/>
          <w:szCs w:val="24"/>
        </w:rPr>
        <w:t xml:space="preserve"> R, </w:t>
      </w:r>
      <w:proofErr w:type="spellStart"/>
      <w:r w:rsidRPr="001E103B">
        <w:rPr>
          <w:rFonts w:ascii="Times New Roman" w:hAnsi="Times New Roman" w:cs="Times New Roman"/>
          <w:sz w:val="24"/>
          <w:szCs w:val="24"/>
        </w:rPr>
        <w:t>Boerwinkle</w:t>
      </w:r>
      <w:proofErr w:type="spellEnd"/>
      <w:r w:rsidRPr="001E103B">
        <w:rPr>
          <w:rFonts w:ascii="Times New Roman" w:hAnsi="Times New Roman" w:cs="Times New Roman"/>
          <w:sz w:val="24"/>
          <w:szCs w:val="24"/>
        </w:rPr>
        <w:t xml:space="preserve"> E. Gene Sequencing Identifies Perturbation </w:t>
      </w:r>
      <w:r w:rsidRPr="001E103B">
        <w:rPr>
          <w:rFonts w:ascii="Times New Roman" w:hAnsi="Times New Roman" w:cs="Times New Roman"/>
          <w:sz w:val="24"/>
          <w:szCs w:val="24"/>
        </w:rPr>
        <w:lastRenderedPageBreak/>
        <w:t>in Nitric Oxide Signaling as a Nonlipid Molecular Subtype of Coronary Artery Disease. Circulation: Genomic and Precision Medicine. 2022 Dec;15(6</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 xml:space="preserve">003598. (Total citation:9) </w:t>
      </w:r>
    </w:p>
    <w:p w14:paraId="07C49023" w14:textId="77777777" w:rsidR="00EA3046" w:rsidRPr="001E103B" w:rsidRDefault="00EA3046" w:rsidP="00EA3046">
      <w:pPr>
        <w:pStyle w:val="ListParagraph"/>
        <w:tabs>
          <w:tab w:val="left" w:pos="1278"/>
        </w:tabs>
        <w:ind w:right="840"/>
        <w:jc w:val="both"/>
        <w:rPr>
          <w:rFonts w:ascii="Times New Roman" w:eastAsia="Times New Roman" w:hAnsi="Times New Roman" w:cs="Times New Roman"/>
          <w:sz w:val="24"/>
          <w:szCs w:val="24"/>
        </w:rPr>
      </w:pPr>
    </w:p>
    <w:p w14:paraId="1ADA4D95"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b/>
          <w:color w:val="212121"/>
          <w:sz w:val="24"/>
          <w:szCs w:val="24"/>
        </w:rPr>
        <w:t>Naheed A</w:t>
      </w:r>
      <w:r w:rsidRPr="001E103B">
        <w:rPr>
          <w:rFonts w:ascii="Times New Roman" w:hAnsi="Times New Roman" w:cs="Times New Roman"/>
          <w:color w:val="212121"/>
          <w:sz w:val="24"/>
          <w:szCs w:val="24"/>
        </w:rPr>
        <w:t>, Islam MS, Brooks MB, Fawzi MC, Ashraf MN, Ahmed HU, Uddin MJ, Koly KN, Galea JT,</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Akhter S, Nelson C. Feasibility of a school-based mental health program implementation to improve</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the status of depression and quality of life of mothers of children with autism spectrum disorders in</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urban</w:t>
      </w:r>
      <w:r w:rsidRPr="001E103B">
        <w:rPr>
          <w:rFonts w:ascii="Times New Roman" w:hAnsi="Times New Roman" w:cs="Times New Roman"/>
          <w:color w:val="212121"/>
          <w:spacing w:val="-5"/>
          <w:sz w:val="24"/>
          <w:szCs w:val="24"/>
        </w:rPr>
        <w:t xml:space="preserve"> </w:t>
      </w:r>
      <w:r w:rsidRPr="001E103B">
        <w:rPr>
          <w:rFonts w:ascii="Times New Roman" w:hAnsi="Times New Roman" w:cs="Times New Roman"/>
          <w:color w:val="212121"/>
          <w:sz w:val="24"/>
          <w:szCs w:val="24"/>
        </w:rPr>
        <w:t>Bangladesh:</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MENTHOL</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study. Global Mental Health. 2022:1-1. (Total citation:3)</w:t>
      </w:r>
    </w:p>
    <w:p w14:paraId="43DF0FD1" w14:textId="77777777" w:rsidR="00EA3046" w:rsidRPr="001E103B" w:rsidRDefault="00EA3046" w:rsidP="00EA3046">
      <w:pPr>
        <w:pStyle w:val="ListParagraph"/>
        <w:rPr>
          <w:rFonts w:ascii="Times New Roman" w:hAnsi="Times New Roman" w:cs="Times New Roman"/>
          <w:sz w:val="24"/>
          <w:szCs w:val="24"/>
        </w:rPr>
      </w:pPr>
    </w:p>
    <w:p w14:paraId="5F6E91BA"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Tandon N, Gupta Y, Kapoor D, Lakshmi JK, Praveen D, Bhattacharya A, Billot L, </w:t>
      </w:r>
      <w:r w:rsidRPr="001E103B">
        <w:rPr>
          <w:rFonts w:ascii="Times New Roman" w:hAnsi="Times New Roman" w:cs="Times New Roman"/>
          <w:b/>
          <w:sz w:val="24"/>
          <w:szCs w:val="24"/>
        </w:rPr>
        <w:t>Naheed A</w:t>
      </w:r>
      <w:r w:rsidRPr="001E103B">
        <w:rPr>
          <w:rFonts w:ascii="Times New Roman" w:hAnsi="Times New Roman" w:cs="Times New Roman"/>
          <w:sz w:val="24"/>
          <w:szCs w:val="24"/>
        </w:rPr>
        <w:t>, de Silva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 Gupta I, Farzana N. Effects of a Lifestyle Intervention to Prevent Deterioration in Glycemic Status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Among South Asian Women </w:t>
      </w:r>
      <w:proofErr w:type="gramStart"/>
      <w:r w:rsidRPr="001E103B">
        <w:rPr>
          <w:rFonts w:ascii="Times New Roman" w:hAnsi="Times New Roman" w:cs="Times New Roman"/>
          <w:sz w:val="24"/>
          <w:szCs w:val="24"/>
        </w:rPr>
        <w:t>With</w:t>
      </w:r>
      <w:proofErr w:type="gramEnd"/>
      <w:r w:rsidRPr="001E103B">
        <w:rPr>
          <w:rFonts w:ascii="Times New Roman" w:hAnsi="Times New Roman" w:cs="Times New Roman"/>
          <w:sz w:val="24"/>
          <w:szCs w:val="24"/>
        </w:rPr>
        <w:t xml:space="preserve"> Recent Gestational Diabetes: A Randomized Clinical Trial. JAMA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network</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open.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2022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1;5(3</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220773.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citation:47)  </w:t>
      </w:r>
    </w:p>
    <w:p w14:paraId="2FD96D61" w14:textId="77777777" w:rsidR="00EA3046" w:rsidRPr="001E103B" w:rsidRDefault="00EA3046" w:rsidP="00EA3046">
      <w:pPr>
        <w:pStyle w:val="ListParagraph"/>
        <w:tabs>
          <w:tab w:val="left" w:pos="1278"/>
        </w:tabs>
        <w:ind w:right="840"/>
        <w:jc w:val="both"/>
        <w:rPr>
          <w:rFonts w:ascii="Times New Roman" w:hAnsi="Times New Roman" w:cs="Times New Roman"/>
          <w:sz w:val="24"/>
          <w:szCs w:val="24"/>
        </w:rPr>
      </w:pPr>
    </w:p>
    <w:p w14:paraId="4345EFCA"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b/>
          <w:color w:val="212121"/>
          <w:sz w:val="24"/>
          <w:szCs w:val="24"/>
        </w:rPr>
        <w:t>Naheed A</w:t>
      </w:r>
      <w:r w:rsidRPr="001E103B">
        <w:rPr>
          <w:rFonts w:ascii="Times New Roman" w:hAnsi="Times New Roman" w:cs="Times New Roman"/>
          <w:color w:val="212121"/>
          <w:sz w:val="24"/>
          <w:szCs w:val="24"/>
        </w:rPr>
        <w:t>, Ashraf MN, Chakma N, Jennings HM, Nahar P. Protocol for integrating mental health</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services into primary healthcare facilities: a qualitative study of the perspectives of patients, family</w:t>
      </w:r>
      <w:r w:rsidRPr="001E103B">
        <w:rPr>
          <w:rFonts w:ascii="Times New Roman" w:hAnsi="Times New Roman" w:cs="Times New Roman"/>
          <w:color w:val="212121"/>
          <w:spacing w:val="1"/>
          <w:sz w:val="24"/>
          <w:szCs w:val="24"/>
        </w:rPr>
        <w:t xml:space="preserve"> </w:t>
      </w:r>
      <w:r w:rsidRPr="001E103B">
        <w:rPr>
          <w:rFonts w:ascii="Times New Roman" w:hAnsi="Times New Roman" w:cs="Times New Roman"/>
          <w:color w:val="212121"/>
          <w:sz w:val="24"/>
          <w:szCs w:val="24"/>
        </w:rPr>
        <w:t>members and healthcare providers in rural Bangladesh. BMJ open. 2022 Feb 1;12(2</w:t>
      </w:r>
      <w:proofErr w:type="gramStart"/>
      <w:r w:rsidRPr="001E103B">
        <w:rPr>
          <w:rFonts w:ascii="Times New Roman" w:hAnsi="Times New Roman" w:cs="Times New Roman"/>
          <w:color w:val="212121"/>
          <w:sz w:val="24"/>
          <w:szCs w:val="24"/>
        </w:rPr>
        <w:t>):e</w:t>
      </w:r>
      <w:proofErr w:type="gramEnd"/>
      <w:r w:rsidRPr="001E103B">
        <w:rPr>
          <w:rFonts w:ascii="Times New Roman" w:hAnsi="Times New Roman" w:cs="Times New Roman"/>
          <w:color w:val="212121"/>
          <w:sz w:val="24"/>
          <w:szCs w:val="24"/>
        </w:rPr>
        <w:t>052464. (</w:t>
      </w:r>
      <w:proofErr w:type="gramStart"/>
      <w:r w:rsidRPr="001E103B">
        <w:rPr>
          <w:rFonts w:ascii="Times New Roman" w:hAnsi="Times New Roman" w:cs="Times New Roman"/>
          <w:color w:val="212121"/>
          <w:sz w:val="24"/>
          <w:szCs w:val="24"/>
        </w:rPr>
        <w:t xml:space="preserve">Total </w:t>
      </w:r>
      <w:r w:rsidRPr="001E103B">
        <w:rPr>
          <w:rFonts w:ascii="Times New Roman" w:hAnsi="Times New Roman" w:cs="Times New Roman"/>
          <w:color w:val="212121"/>
          <w:spacing w:val="-60"/>
          <w:sz w:val="24"/>
          <w:szCs w:val="24"/>
        </w:rPr>
        <w:t xml:space="preserve"> </w:t>
      </w:r>
      <w:r w:rsidRPr="001E103B">
        <w:rPr>
          <w:rFonts w:ascii="Times New Roman" w:hAnsi="Times New Roman" w:cs="Times New Roman"/>
          <w:color w:val="212121"/>
          <w:sz w:val="24"/>
          <w:szCs w:val="24"/>
        </w:rPr>
        <w:t>citation</w:t>
      </w:r>
      <w:proofErr w:type="gramEnd"/>
      <w:r w:rsidRPr="001E103B">
        <w:rPr>
          <w:rFonts w:ascii="Times New Roman" w:hAnsi="Times New Roman" w:cs="Times New Roman"/>
          <w:color w:val="212121"/>
          <w:sz w:val="24"/>
          <w:szCs w:val="24"/>
        </w:rPr>
        <w:t xml:space="preserve">:3) </w:t>
      </w:r>
    </w:p>
    <w:p w14:paraId="6D0CF225" w14:textId="77777777" w:rsidR="00EA3046" w:rsidRPr="001E103B" w:rsidRDefault="00EA3046" w:rsidP="00EA3046">
      <w:pPr>
        <w:pStyle w:val="ListParagraph"/>
        <w:rPr>
          <w:rFonts w:ascii="Times New Roman" w:hAnsi="Times New Roman" w:cs="Times New Roman"/>
          <w:sz w:val="24"/>
          <w:szCs w:val="24"/>
        </w:rPr>
      </w:pPr>
    </w:p>
    <w:p w14:paraId="24B26683" w14:textId="77777777" w:rsidR="00EA3046" w:rsidRPr="001E103B" w:rsidRDefault="00EA3046" w:rsidP="00EA3046">
      <w:pPr>
        <w:pStyle w:val="ListParagraph"/>
        <w:tabs>
          <w:tab w:val="left" w:pos="1278"/>
        </w:tabs>
        <w:ind w:right="840"/>
        <w:jc w:val="both"/>
        <w:rPr>
          <w:rFonts w:ascii="Times New Roman" w:hAnsi="Times New Roman" w:cs="Times New Roman"/>
          <w:sz w:val="24"/>
          <w:szCs w:val="24"/>
        </w:rPr>
      </w:pPr>
    </w:p>
    <w:p w14:paraId="6B1366CF"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Ashraf MN, Jennings H, Chakma N, Farzana N, Islam MS, Maruf T, Uddin MJ, Ahmed HU, McDaid D,</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Mental health issues in the COVID-19 pandemic and responses in Bangladesh: view point</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media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reporting. Frontiers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Public</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Health. 2021;9.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citations:14) </w:t>
      </w:r>
    </w:p>
    <w:p w14:paraId="625C0E61" w14:textId="77777777" w:rsidR="00EA3046" w:rsidRPr="001E103B" w:rsidRDefault="00EA3046" w:rsidP="00EA3046">
      <w:pPr>
        <w:pStyle w:val="ListParagraph"/>
        <w:tabs>
          <w:tab w:val="left" w:pos="1278"/>
        </w:tabs>
        <w:ind w:right="840"/>
        <w:jc w:val="both"/>
        <w:rPr>
          <w:rFonts w:ascii="Times New Roman" w:hAnsi="Times New Roman" w:cs="Times New Roman"/>
          <w:sz w:val="24"/>
          <w:szCs w:val="24"/>
        </w:rPr>
      </w:pPr>
    </w:p>
    <w:p w14:paraId="00A090C2" w14:textId="77777777" w:rsidR="00EA3046" w:rsidRPr="001E103B" w:rsidRDefault="00EA3046" w:rsidP="00EA3046">
      <w:pPr>
        <w:pStyle w:val="ListParagraph"/>
        <w:numPr>
          <w:ilvl w:val="0"/>
          <w:numId w:val="15"/>
        </w:numPr>
        <w:tabs>
          <w:tab w:val="left" w:pos="1278"/>
        </w:tabs>
        <w:spacing w:before="1"/>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Feng L,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de Silva HA,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Khan AH,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Clemens JD, Lim CW, Hughes AD,</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Chaturvedi N, Jafar TH. Effect of a Multicomponent Intervention on Antihypertensive Medication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Intensification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Rural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South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Asia: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Post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Hoc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Cluster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RCT.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American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journal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hypertension.</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2021 May 20.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3) </w:t>
      </w:r>
    </w:p>
    <w:p w14:paraId="2ADE1D12" w14:textId="77777777" w:rsidR="00EA3046" w:rsidRPr="001E103B" w:rsidRDefault="00EA3046" w:rsidP="00EA3046">
      <w:pPr>
        <w:pStyle w:val="ListParagraph"/>
        <w:rPr>
          <w:rFonts w:ascii="Times New Roman" w:hAnsi="Times New Roman" w:cs="Times New Roman"/>
          <w:sz w:val="24"/>
          <w:szCs w:val="24"/>
        </w:rPr>
      </w:pPr>
    </w:p>
    <w:p w14:paraId="260E1708" w14:textId="77777777" w:rsidR="00EA3046" w:rsidRPr="001E103B" w:rsidRDefault="00EA3046" w:rsidP="00EA3046">
      <w:pPr>
        <w:pStyle w:val="ListParagraph"/>
        <w:tabs>
          <w:tab w:val="left" w:pos="1278"/>
        </w:tabs>
        <w:spacing w:before="1"/>
        <w:ind w:right="840"/>
        <w:jc w:val="both"/>
        <w:rPr>
          <w:rFonts w:ascii="Times New Roman" w:hAnsi="Times New Roman" w:cs="Times New Roman"/>
          <w:sz w:val="24"/>
          <w:szCs w:val="24"/>
        </w:rPr>
      </w:pPr>
    </w:p>
    <w:p w14:paraId="05964492" w14:textId="77777777" w:rsidR="00EA3046" w:rsidRPr="001E103B" w:rsidRDefault="00EA3046" w:rsidP="00EA3046">
      <w:pPr>
        <w:pStyle w:val="ListParagraph"/>
        <w:numPr>
          <w:ilvl w:val="0"/>
          <w:numId w:val="15"/>
        </w:numPr>
        <w:tabs>
          <w:tab w:val="left" w:pos="1278"/>
        </w:tabs>
        <w:spacing w:before="2" w:line="249"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Koly, K. N., Martin-</w:t>
      </w:r>
      <w:proofErr w:type="spellStart"/>
      <w:r w:rsidRPr="001E103B">
        <w:rPr>
          <w:rFonts w:ascii="Times New Roman" w:hAnsi="Times New Roman" w:cs="Times New Roman"/>
          <w:sz w:val="24"/>
          <w:szCs w:val="24"/>
        </w:rPr>
        <w:t>Herz</w:t>
      </w:r>
      <w:proofErr w:type="spellEnd"/>
      <w:r w:rsidRPr="001E103B">
        <w:rPr>
          <w:rFonts w:ascii="Times New Roman" w:hAnsi="Times New Roman" w:cs="Times New Roman"/>
          <w:sz w:val="24"/>
          <w:szCs w:val="24"/>
        </w:rPr>
        <w:t xml:space="preserve">, S. P., Islam, M. S., Sharmin, N., </w:t>
      </w:r>
      <w:proofErr w:type="spellStart"/>
      <w:r w:rsidRPr="001E103B">
        <w:rPr>
          <w:rFonts w:ascii="Times New Roman" w:hAnsi="Times New Roman" w:cs="Times New Roman"/>
          <w:sz w:val="24"/>
          <w:szCs w:val="24"/>
        </w:rPr>
        <w:t>Blencowe</w:t>
      </w:r>
      <w:proofErr w:type="spellEnd"/>
      <w:r w:rsidRPr="001E103B">
        <w:rPr>
          <w:rFonts w:ascii="Times New Roman" w:hAnsi="Times New Roman" w:cs="Times New Roman"/>
          <w:sz w:val="24"/>
          <w:szCs w:val="24"/>
        </w:rPr>
        <w:t xml:space="preserve">, H., &amp; </w:t>
      </w:r>
      <w:r w:rsidRPr="001E103B">
        <w:rPr>
          <w:rFonts w:ascii="Times New Roman" w:hAnsi="Times New Roman" w:cs="Times New Roman"/>
          <w:b/>
          <w:sz w:val="24"/>
          <w:szCs w:val="24"/>
        </w:rPr>
        <w:t xml:space="preserve">Naheed, A. </w:t>
      </w:r>
      <w:r w:rsidRPr="001E103B">
        <w:rPr>
          <w:rFonts w:ascii="Times New Roman" w:hAnsi="Times New Roman" w:cs="Times New Roman"/>
          <w:sz w:val="24"/>
          <w:szCs w:val="24"/>
        </w:rPr>
        <w:t>(2021). Parent</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mediated</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intervention</w:t>
      </w:r>
      <w:r w:rsidRPr="001E103B">
        <w:rPr>
          <w:rFonts w:ascii="Times New Roman" w:hAnsi="Times New Roman" w:cs="Times New Roman"/>
          <w:spacing w:val="15"/>
          <w:sz w:val="24"/>
          <w:szCs w:val="24"/>
        </w:rPr>
        <w:t xml:space="preserve"> </w:t>
      </w:r>
      <w:proofErr w:type="spellStart"/>
      <w:r w:rsidRPr="001E103B">
        <w:rPr>
          <w:rFonts w:ascii="Times New Roman" w:hAnsi="Times New Roman" w:cs="Times New Roman"/>
          <w:sz w:val="24"/>
          <w:szCs w:val="24"/>
        </w:rPr>
        <w:t>programmes</w:t>
      </w:r>
      <w:proofErr w:type="spellEnd"/>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children</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adolescents</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with</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neurodevelopmental</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disorders</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South</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Asia: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review.</w:t>
      </w:r>
      <w:r w:rsidRPr="001E103B">
        <w:rPr>
          <w:rFonts w:ascii="Times New Roman" w:hAnsi="Times New Roman" w:cs="Times New Roman"/>
          <w:spacing w:val="2"/>
          <w:sz w:val="24"/>
          <w:szCs w:val="24"/>
        </w:rPr>
        <w:t xml:space="preserve"> </w:t>
      </w:r>
      <w:proofErr w:type="spellStart"/>
      <w:r w:rsidRPr="001E103B">
        <w:rPr>
          <w:rFonts w:ascii="Times New Roman" w:hAnsi="Times New Roman" w:cs="Times New Roman"/>
          <w:sz w:val="24"/>
          <w:szCs w:val="24"/>
        </w:rPr>
        <w:t>PloS</w:t>
      </w:r>
      <w:proofErr w:type="spellEnd"/>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one, 16(3),</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e0247432;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27)</w:t>
      </w:r>
    </w:p>
    <w:p w14:paraId="70D148C6" w14:textId="77777777" w:rsidR="00EA3046" w:rsidRPr="001E103B" w:rsidRDefault="00EA3046" w:rsidP="00EA3046">
      <w:pPr>
        <w:pStyle w:val="BodyText"/>
        <w:spacing w:before="1"/>
        <w:ind w:right="840"/>
        <w:rPr>
          <w:rFonts w:ascii="Times New Roman" w:hAnsi="Times New Roman" w:cs="Times New Roman"/>
          <w:sz w:val="24"/>
          <w:szCs w:val="24"/>
        </w:rPr>
      </w:pPr>
    </w:p>
    <w:p w14:paraId="27E1D12D"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Finkelstein EA, Krishnan A, </w:t>
      </w:r>
      <w:r w:rsidRPr="001E103B">
        <w:rPr>
          <w:rFonts w:ascii="Times New Roman" w:hAnsi="Times New Roman" w:cs="Times New Roman"/>
          <w:b/>
          <w:sz w:val="24"/>
          <w:szCs w:val="24"/>
        </w:rPr>
        <w:t xml:space="preserve">Naheed A,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de Silva HA, Gandhi M, Lim CW, </w:t>
      </w:r>
      <w:r w:rsidRPr="001E103B">
        <w:rPr>
          <w:rFonts w:ascii="Times New Roman" w:hAnsi="Times New Roman" w:cs="Times New Roman"/>
          <w:b/>
          <w:sz w:val="24"/>
          <w:szCs w:val="24"/>
        </w:rPr>
        <w:t>Chakma N</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Ediriweera</w:t>
      </w:r>
      <w:proofErr w:type="spellEnd"/>
      <w:r w:rsidRPr="001E103B">
        <w:rPr>
          <w:rFonts w:ascii="Times New Roman" w:hAnsi="Times New Roman" w:cs="Times New Roman"/>
          <w:sz w:val="24"/>
          <w:szCs w:val="24"/>
        </w:rPr>
        <w:t xml:space="preserve"> DS, Khan J,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Budget impact and cost-effectiveness analyses of the COBRA-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BPS multicomponent hypertension management </w:t>
      </w:r>
      <w:proofErr w:type="spellStart"/>
      <w:r w:rsidRPr="001E103B">
        <w:rPr>
          <w:rFonts w:ascii="Times New Roman" w:hAnsi="Times New Roman" w:cs="Times New Roman"/>
          <w:sz w:val="24"/>
          <w:szCs w:val="24"/>
        </w:rPr>
        <w:t>programme</w:t>
      </w:r>
      <w:proofErr w:type="spellEnd"/>
      <w:r w:rsidRPr="001E103B">
        <w:rPr>
          <w:rFonts w:ascii="Times New Roman" w:hAnsi="Times New Roman" w:cs="Times New Roman"/>
          <w:sz w:val="24"/>
          <w:szCs w:val="24"/>
        </w:rPr>
        <w:t xml:space="preserve"> in rural communities in 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Pakistan, and</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Sri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Lanka.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Lancet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Global Health.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2021</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Mar</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19; (Total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31)</w:t>
      </w:r>
    </w:p>
    <w:p w14:paraId="1D22632C" w14:textId="77777777" w:rsidR="00EA3046" w:rsidRPr="001E103B" w:rsidRDefault="00EA3046" w:rsidP="00EA3046">
      <w:pPr>
        <w:pStyle w:val="BodyText"/>
        <w:spacing w:before="11"/>
        <w:ind w:right="840"/>
        <w:rPr>
          <w:rFonts w:ascii="Times New Roman" w:hAnsi="Times New Roman" w:cs="Times New Roman"/>
          <w:sz w:val="24"/>
          <w:szCs w:val="24"/>
        </w:rPr>
      </w:pPr>
    </w:p>
    <w:p w14:paraId="4B434ED3"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Tewari A, Praveen D, </w:t>
      </w:r>
      <w:proofErr w:type="spellStart"/>
      <w:r w:rsidRPr="001E103B">
        <w:rPr>
          <w:rFonts w:ascii="Times New Roman" w:hAnsi="Times New Roman" w:cs="Times New Roman"/>
          <w:sz w:val="24"/>
          <w:szCs w:val="24"/>
        </w:rPr>
        <w:t>Madhira</w:t>
      </w:r>
      <w:proofErr w:type="spellEnd"/>
      <w:r w:rsidRPr="001E103B">
        <w:rPr>
          <w:rFonts w:ascii="Times New Roman" w:hAnsi="Times New Roman" w:cs="Times New Roman"/>
          <w:sz w:val="24"/>
          <w:szCs w:val="24"/>
        </w:rPr>
        <w:t xml:space="preserve"> P, Josyula LK, Joshi R, </w:t>
      </w:r>
      <w:proofErr w:type="spellStart"/>
      <w:r w:rsidRPr="001E103B">
        <w:rPr>
          <w:rFonts w:ascii="Times New Roman" w:hAnsi="Times New Roman" w:cs="Times New Roman"/>
          <w:sz w:val="24"/>
          <w:szCs w:val="24"/>
        </w:rPr>
        <w:t>Kokku</w:t>
      </w:r>
      <w:proofErr w:type="spellEnd"/>
      <w:r w:rsidRPr="001E103B">
        <w:rPr>
          <w:rFonts w:ascii="Times New Roman" w:hAnsi="Times New Roman" w:cs="Times New Roman"/>
          <w:sz w:val="24"/>
          <w:szCs w:val="24"/>
        </w:rPr>
        <w:t xml:space="preserve"> SB, Garg V, Rawal I, Chopra K, Chakma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N, Ahmed S, </w:t>
      </w:r>
      <w:proofErr w:type="spellStart"/>
      <w:r w:rsidRPr="001E103B">
        <w:rPr>
          <w:rFonts w:ascii="Times New Roman" w:hAnsi="Times New Roman" w:cs="Times New Roman"/>
          <w:sz w:val="24"/>
          <w:szCs w:val="24"/>
        </w:rPr>
        <w:t>Pathmeswaran</w:t>
      </w:r>
      <w:proofErr w:type="spellEnd"/>
      <w:r w:rsidRPr="001E103B">
        <w:rPr>
          <w:rFonts w:ascii="Times New Roman" w:hAnsi="Times New Roman" w:cs="Times New Roman"/>
          <w:sz w:val="24"/>
          <w:szCs w:val="24"/>
        </w:rPr>
        <w:t xml:space="preserve"> A, </w:t>
      </w:r>
      <w:proofErr w:type="spellStart"/>
      <w:r w:rsidRPr="001E103B">
        <w:rPr>
          <w:rFonts w:ascii="Times New Roman" w:hAnsi="Times New Roman" w:cs="Times New Roman"/>
          <w:sz w:val="24"/>
          <w:szCs w:val="24"/>
        </w:rPr>
        <w:t>Godamunne</w:t>
      </w:r>
      <w:proofErr w:type="spellEnd"/>
      <w:r w:rsidRPr="001E103B">
        <w:rPr>
          <w:rFonts w:ascii="Times New Roman" w:hAnsi="Times New Roman" w:cs="Times New Roman"/>
          <w:sz w:val="24"/>
          <w:szCs w:val="24"/>
        </w:rPr>
        <w:t xml:space="preserve"> P, Lata AS, Sahay R, </w:t>
      </w:r>
      <w:r w:rsidRPr="001E103B">
        <w:rPr>
          <w:rFonts w:ascii="Times New Roman" w:hAnsi="Times New Roman" w:cs="Times New Roman"/>
          <w:sz w:val="24"/>
          <w:szCs w:val="24"/>
        </w:rPr>
        <w:lastRenderedPageBreak/>
        <w:t>Patel T, Gupta Y, Tandon N,</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Patel A and Kapoor D; Feasibility of a Lifestyle Intervention Program for Prevention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Diabetes Among Women </w:t>
      </w:r>
      <w:proofErr w:type="gramStart"/>
      <w:r w:rsidRPr="001E103B">
        <w:rPr>
          <w:rFonts w:ascii="Times New Roman" w:hAnsi="Times New Roman" w:cs="Times New Roman"/>
          <w:sz w:val="24"/>
          <w:szCs w:val="24"/>
        </w:rPr>
        <w:t>With</w:t>
      </w:r>
      <w:proofErr w:type="gramEnd"/>
      <w:r w:rsidRPr="001E103B">
        <w:rPr>
          <w:rFonts w:ascii="Times New Roman" w:hAnsi="Times New Roman" w:cs="Times New Roman"/>
          <w:sz w:val="24"/>
          <w:szCs w:val="24"/>
        </w:rPr>
        <w:t xml:space="preserve"> Prior Gestational Diabetes Mellitus (LIVING Study) in South Asia: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Formative</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Research</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Front.</w:t>
      </w:r>
      <w:r w:rsidRPr="001E103B">
        <w:rPr>
          <w:rFonts w:ascii="Times New Roman" w:hAnsi="Times New Roman" w:cs="Times New Roman"/>
          <w:spacing w:val="-2"/>
          <w:sz w:val="24"/>
          <w:szCs w:val="24"/>
          <w:u w:val="single"/>
        </w:rPr>
        <w:t xml:space="preserve"> </w:t>
      </w:r>
      <w:r w:rsidRPr="001E103B">
        <w:rPr>
          <w:rFonts w:ascii="Times New Roman" w:hAnsi="Times New Roman" w:cs="Times New Roman"/>
          <w:sz w:val="24"/>
          <w:szCs w:val="24"/>
          <w:u w:val="single"/>
        </w:rPr>
        <w:t>Glob.</w:t>
      </w:r>
      <w:r w:rsidRPr="001E103B">
        <w:rPr>
          <w:rFonts w:ascii="Times New Roman" w:hAnsi="Times New Roman" w:cs="Times New Roman"/>
          <w:spacing w:val="-5"/>
          <w:sz w:val="24"/>
          <w:szCs w:val="24"/>
          <w:u w:val="single"/>
        </w:rPr>
        <w:t xml:space="preserve"> </w:t>
      </w:r>
      <w:proofErr w:type="spellStart"/>
      <w:r w:rsidRPr="001E103B">
        <w:rPr>
          <w:rFonts w:ascii="Times New Roman" w:hAnsi="Times New Roman" w:cs="Times New Roman"/>
          <w:sz w:val="24"/>
          <w:szCs w:val="24"/>
          <w:u w:val="single"/>
        </w:rPr>
        <w:t>Womens</w:t>
      </w:r>
      <w:proofErr w:type="spellEnd"/>
      <w:r w:rsidRPr="001E103B">
        <w:rPr>
          <w:rFonts w:ascii="Times New Roman" w:hAnsi="Times New Roman" w:cs="Times New Roman"/>
          <w:spacing w:val="-2"/>
          <w:sz w:val="24"/>
          <w:szCs w:val="24"/>
          <w:u w:val="single"/>
        </w:rPr>
        <w:t xml:space="preserve"> </w:t>
      </w:r>
      <w:r w:rsidRPr="001E103B">
        <w:rPr>
          <w:rFonts w:ascii="Times New Roman" w:hAnsi="Times New Roman" w:cs="Times New Roman"/>
          <w:sz w:val="24"/>
          <w:szCs w:val="24"/>
          <w:u w:val="single"/>
        </w:rPr>
        <w:t>Health</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2020</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27;1:587607</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13).</w:t>
      </w:r>
    </w:p>
    <w:p w14:paraId="7033C533" w14:textId="77777777" w:rsidR="00EA3046" w:rsidRPr="001E103B" w:rsidRDefault="00EA3046" w:rsidP="00EA3046">
      <w:pPr>
        <w:spacing w:line="276" w:lineRule="auto"/>
        <w:ind w:right="840"/>
        <w:jc w:val="both"/>
        <w:rPr>
          <w:sz w:val="20"/>
        </w:rPr>
      </w:pPr>
    </w:p>
    <w:p w14:paraId="0D21197C" w14:textId="77777777" w:rsidR="00EA3046" w:rsidRPr="001E103B" w:rsidRDefault="00EA3046" w:rsidP="00EA3046">
      <w:pPr>
        <w:pStyle w:val="BodyText"/>
        <w:spacing w:before="7"/>
        <w:ind w:right="840"/>
        <w:rPr>
          <w:sz w:val="17"/>
        </w:rPr>
      </w:pPr>
    </w:p>
    <w:p w14:paraId="49DB6983" w14:textId="77777777" w:rsidR="00EA3046" w:rsidRPr="001E103B" w:rsidRDefault="00EA3046" w:rsidP="00EA3046">
      <w:pPr>
        <w:pStyle w:val="ListParagraph"/>
        <w:numPr>
          <w:ilvl w:val="0"/>
          <w:numId w:val="15"/>
        </w:numPr>
        <w:tabs>
          <w:tab w:val="left" w:pos="1278"/>
        </w:tabs>
        <w:spacing w:before="102"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Wang M, Menon R, Mishra S, Patel AP, Chaffin M, </w:t>
      </w:r>
      <w:proofErr w:type="spellStart"/>
      <w:r w:rsidRPr="001E103B">
        <w:rPr>
          <w:rFonts w:ascii="Times New Roman" w:hAnsi="Times New Roman" w:cs="Times New Roman"/>
          <w:sz w:val="24"/>
          <w:szCs w:val="24"/>
        </w:rPr>
        <w:t>Tanneeru</w:t>
      </w:r>
      <w:proofErr w:type="spellEnd"/>
      <w:r w:rsidRPr="001E103B">
        <w:rPr>
          <w:rFonts w:ascii="Times New Roman" w:hAnsi="Times New Roman" w:cs="Times New Roman"/>
          <w:sz w:val="24"/>
          <w:szCs w:val="24"/>
        </w:rPr>
        <w:t xml:space="preserve"> D, Deshmukh M, Mathew O, </w:t>
      </w:r>
      <w:proofErr w:type="spellStart"/>
      <w:r w:rsidRPr="001E103B">
        <w:rPr>
          <w:rFonts w:ascii="Times New Roman" w:hAnsi="Times New Roman" w:cs="Times New Roman"/>
          <w:sz w:val="24"/>
          <w:szCs w:val="24"/>
        </w:rPr>
        <w:t>Apte</w:t>
      </w:r>
      <w:proofErr w:type="spellEnd"/>
      <w:r w:rsidRPr="001E103B">
        <w:rPr>
          <w:rFonts w:ascii="Times New Roman" w:hAnsi="Times New Roman" w:cs="Times New Roman"/>
          <w:sz w:val="24"/>
          <w:szCs w:val="24"/>
        </w:rPr>
        <w:t xml:space="preserve"> S,</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Devanboo</w:t>
      </w:r>
      <w:proofErr w:type="spellEnd"/>
      <w:r w:rsidRPr="001E103B">
        <w:rPr>
          <w:rFonts w:ascii="Times New Roman" w:hAnsi="Times New Roman" w:cs="Times New Roman"/>
          <w:sz w:val="24"/>
          <w:szCs w:val="24"/>
        </w:rPr>
        <w:t xml:space="preserve"> CS, Sundaram S, </w:t>
      </w:r>
      <w:proofErr w:type="spellStart"/>
      <w:r w:rsidRPr="001E103B">
        <w:rPr>
          <w:rFonts w:ascii="Times New Roman" w:hAnsi="Times New Roman" w:cs="Times New Roman"/>
          <w:sz w:val="24"/>
          <w:szCs w:val="24"/>
        </w:rPr>
        <w:t>Lakshmipathy</w:t>
      </w:r>
      <w:proofErr w:type="spellEnd"/>
      <w:r w:rsidRPr="001E103B">
        <w:rPr>
          <w:rFonts w:ascii="Times New Roman" w:hAnsi="Times New Roman" w:cs="Times New Roman"/>
          <w:sz w:val="24"/>
          <w:szCs w:val="24"/>
        </w:rPr>
        <w:t xml:space="preserve"> P, </w:t>
      </w:r>
      <w:proofErr w:type="spellStart"/>
      <w:r w:rsidRPr="001E103B">
        <w:rPr>
          <w:rFonts w:ascii="Times New Roman" w:hAnsi="Times New Roman" w:cs="Times New Roman"/>
          <w:sz w:val="24"/>
          <w:szCs w:val="24"/>
        </w:rPr>
        <w:t>Murugan</w:t>
      </w:r>
      <w:proofErr w:type="spellEnd"/>
      <w:r w:rsidRPr="001E103B">
        <w:rPr>
          <w:rFonts w:ascii="Times New Roman" w:hAnsi="Times New Roman" w:cs="Times New Roman"/>
          <w:sz w:val="24"/>
          <w:szCs w:val="24"/>
        </w:rPr>
        <w:t xml:space="preserve"> S, Sharma KK, Rajendran K, Santhosh S,</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Thachathodiyl</w:t>
      </w:r>
      <w:proofErr w:type="spellEnd"/>
      <w:r w:rsidRPr="001E103B">
        <w:rPr>
          <w:rFonts w:ascii="Times New Roman" w:hAnsi="Times New Roman" w:cs="Times New Roman"/>
          <w:sz w:val="24"/>
          <w:szCs w:val="24"/>
        </w:rPr>
        <w:t xml:space="preserve"> R, Ahamed H, </w:t>
      </w:r>
      <w:proofErr w:type="spellStart"/>
      <w:r w:rsidRPr="001E103B">
        <w:rPr>
          <w:rFonts w:ascii="Times New Roman" w:hAnsi="Times New Roman" w:cs="Times New Roman"/>
          <w:sz w:val="24"/>
          <w:szCs w:val="24"/>
        </w:rPr>
        <w:t>Balegadde</w:t>
      </w:r>
      <w:proofErr w:type="spellEnd"/>
      <w:r w:rsidRPr="001E103B">
        <w:rPr>
          <w:rFonts w:ascii="Times New Roman" w:hAnsi="Times New Roman" w:cs="Times New Roman"/>
          <w:sz w:val="24"/>
          <w:szCs w:val="24"/>
        </w:rPr>
        <w:t xml:space="preserve"> AV, Alexander T, Swaminathan K, Gupta R, </w:t>
      </w:r>
      <w:proofErr w:type="spellStart"/>
      <w:r w:rsidRPr="001E103B">
        <w:rPr>
          <w:rFonts w:ascii="Times New Roman" w:hAnsi="Times New Roman" w:cs="Times New Roman"/>
          <w:sz w:val="24"/>
          <w:szCs w:val="24"/>
        </w:rPr>
        <w:t>Mullasari</w:t>
      </w:r>
      <w:proofErr w:type="spellEnd"/>
      <w:r w:rsidRPr="001E103B">
        <w:rPr>
          <w:rFonts w:ascii="Times New Roman" w:hAnsi="Times New Roman" w:cs="Times New Roman"/>
          <w:sz w:val="24"/>
          <w:szCs w:val="24"/>
        </w:rPr>
        <w:t xml:space="preserve"> AS,</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pacing w:val="-1"/>
          <w:sz w:val="24"/>
          <w:szCs w:val="24"/>
        </w:rPr>
        <w:t>Sigamani</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A, </w:t>
      </w:r>
      <w:proofErr w:type="spellStart"/>
      <w:r w:rsidRPr="001E103B">
        <w:rPr>
          <w:rFonts w:ascii="Times New Roman" w:hAnsi="Times New Roman" w:cs="Times New Roman"/>
          <w:sz w:val="24"/>
          <w:szCs w:val="24"/>
        </w:rPr>
        <w:t>Kanchi</w:t>
      </w:r>
      <w:proofErr w:type="spellEnd"/>
      <w:r w:rsidRPr="001E103B">
        <w:rPr>
          <w:rFonts w:ascii="Times New Roman" w:hAnsi="Times New Roman" w:cs="Times New Roman"/>
          <w:sz w:val="24"/>
          <w:szCs w:val="24"/>
        </w:rPr>
        <w:t xml:space="preserve"> M, Peterson AS, Butterworth AS, Danesh J, Di Angelantonio 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Inouye</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Chowdhury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Vedam</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RL,</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Kathiresan</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Gupta R,</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Khera</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Validation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genome-wide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polygenic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score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coronary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artery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South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Asians.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Coll</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Cardiol</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2020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11;76(6):703-714.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10.1016/j.jacc.2020.06.</w:t>
      </w:r>
      <w:proofErr w:type="gramStart"/>
      <w:r w:rsidRPr="001E103B">
        <w:rPr>
          <w:rFonts w:ascii="Times New Roman" w:hAnsi="Times New Roman" w:cs="Times New Roman"/>
          <w:sz w:val="24"/>
          <w:szCs w:val="24"/>
        </w:rPr>
        <w:t>024.(</w:t>
      </w:r>
      <w:proofErr w:type="gramEnd"/>
      <w:r w:rsidRPr="001E103B">
        <w:rPr>
          <w:rFonts w:ascii="Times New Roman" w:hAnsi="Times New Roman" w:cs="Times New Roman"/>
          <w:sz w:val="24"/>
          <w:szCs w:val="24"/>
        </w:rPr>
        <w:t>JIF</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20.589).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 97)</w:t>
      </w:r>
    </w:p>
    <w:p w14:paraId="016B9AAA" w14:textId="77777777" w:rsidR="00EA3046" w:rsidRPr="001E103B" w:rsidRDefault="00EA3046" w:rsidP="00EA3046">
      <w:pPr>
        <w:pStyle w:val="BodyText"/>
        <w:spacing w:before="8"/>
        <w:ind w:right="840"/>
        <w:rPr>
          <w:rFonts w:ascii="Times New Roman" w:hAnsi="Times New Roman" w:cs="Times New Roman"/>
          <w:sz w:val="24"/>
          <w:szCs w:val="24"/>
        </w:rPr>
      </w:pPr>
    </w:p>
    <w:p w14:paraId="18191798" w14:textId="77777777" w:rsidR="00EA3046" w:rsidRPr="001E103B" w:rsidRDefault="00EA3046" w:rsidP="00EA3046">
      <w:pPr>
        <w:pStyle w:val="ListParagraph"/>
        <w:numPr>
          <w:ilvl w:val="0"/>
          <w:numId w:val="15"/>
        </w:numPr>
        <w:tabs>
          <w:tab w:val="left" w:pos="1278"/>
        </w:tabs>
        <w:spacing w:before="1" w:line="280"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Erzurumluoglu</w:t>
      </w:r>
      <w:proofErr w:type="spellEnd"/>
      <w:r w:rsidRPr="001E103B">
        <w:rPr>
          <w:rFonts w:ascii="Times New Roman" w:hAnsi="Times New Roman" w:cs="Times New Roman"/>
          <w:sz w:val="24"/>
          <w:szCs w:val="24"/>
        </w:rPr>
        <w:t xml:space="preserve"> AM, Liu M, Jackson VE, Barnes DR, Datta </w:t>
      </w:r>
      <w:proofErr w:type="gramStart"/>
      <w:r w:rsidRPr="001E103B">
        <w:rPr>
          <w:rFonts w:ascii="Times New Roman" w:hAnsi="Times New Roman" w:cs="Times New Roman"/>
          <w:sz w:val="24"/>
          <w:szCs w:val="24"/>
        </w:rPr>
        <w:t>G,…</w:t>
      </w:r>
      <w:proofErr w:type="gramEnd"/>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Nurasyid</w:t>
      </w:r>
      <w:proofErr w:type="spellEnd"/>
      <w:r w:rsidRPr="001E103B">
        <w:rPr>
          <w:rFonts w:ascii="Times New Roman" w:hAnsi="Times New Roman" w:cs="Times New Roman"/>
          <w:sz w:val="24"/>
          <w:szCs w:val="24"/>
        </w:rPr>
        <w:t xml:space="preserve"> MM, </w:t>
      </w:r>
      <w:r w:rsidRPr="001E103B">
        <w:rPr>
          <w:rFonts w:ascii="Times New Roman" w:hAnsi="Times New Roman" w:cs="Times New Roman"/>
          <w:b/>
          <w:sz w:val="24"/>
          <w:szCs w:val="24"/>
        </w:rPr>
        <w:t xml:space="preserve">Naheed A, </w:t>
      </w:r>
      <w:proofErr w:type="spellStart"/>
      <w:r w:rsidRPr="001E103B">
        <w:rPr>
          <w:rFonts w:ascii="Times New Roman" w:hAnsi="Times New Roman" w:cs="Times New Roman"/>
          <w:sz w:val="24"/>
          <w:szCs w:val="24"/>
        </w:rPr>
        <w:t>Nauck</w:t>
      </w:r>
      <w:proofErr w:type="spellEnd"/>
      <w:r w:rsidRPr="001E103B">
        <w:rPr>
          <w:rFonts w:ascii="Times New Roman" w:hAnsi="Times New Roman" w:cs="Times New Roman"/>
          <w:sz w:val="24"/>
          <w:szCs w:val="24"/>
        </w:rPr>
        <w:t xml:space="preserve"> 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Melbourne CA, Young R, </w:t>
      </w:r>
      <w:proofErr w:type="spellStart"/>
      <w:r w:rsidRPr="001E103B">
        <w:rPr>
          <w:rFonts w:ascii="Times New Roman" w:hAnsi="Times New Roman" w:cs="Times New Roman"/>
          <w:sz w:val="24"/>
          <w:szCs w:val="24"/>
        </w:rPr>
        <w:t>Batini</w:t>
      </w:r>
      <w:proofErr w:type="spellEnd"/>
      <w:r w:rsidRPr="001E103B">
        <w:rPr>
          <w:rFonts w:ascii="Times New Roman" w:hAnsi="Times New Roman" w:cs="Times New Roman"/>
          <w:sz w:val="24"/>
          <w:szCs w:val="24"/>
        </w:rPr>
        <w:t xml:space="preserve"> C, </w:t>
      </w:r>
      <w:proofErr w:type="spellStart"/>
      <w:r w:rsidRPr="001E103B">
        <w:rPr>
          <w:rFonts w:ascii="Times New Roman" w:hAnsi="Times New Roman" w:cs="Times New Roman"/>
          <w:sz w:val="24"/>
          <w:szCs w:val="24"/>
        </w:rPr>
        <w:t>Surendran</w:t>
      </w:r>
      <w:proofErr w:type="spellEnd"/>
      <w:r w:rsidRPr="001E103B">
        <w:rPr>
          <w:rFonts w:ascii="Times New Roman" w:hAnsi="Times New Roman" w:cs="Times New Roman"/>
          <w:sz w:val="24"/>
          <w:szCs w:val="24"/>
        </w:rPr>
        <w:t xml:space="preserve"> P, Jiang T, Adnan SD. Meta-analysis of up to 622,409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individuals identifies 40 novel smoking </w:t>
      </w:r>
      <w:proofErr w:type="spellStart"/>
      <w:r w:rsidRPr="001E103B">
        <w:rPr>
          <w:rFonts w:ascii="Times New Roman" w:hAnsi="Times New Roman" w:cs="Times New Roman"/>
          <w:sz w:val="24"/>
          <w:szCs w:val="24"/>
        </w:rPr>
        <w:t>behaviour</w:t>
      </w:r>
      <w:proofErr w:type="spellEnd"/>
      <w:r w:rsidRPr="001E103B">
        <w:rPr>
          <w:rFonts w:ascii="Times New Roman" w:hAnsi="Times New Roman" w:cs="Times New Roman"/>
          <w:sz w:val="24"/>
          <w:szCs w:val="24"/>
        </w:rPr>
        <w:t xml:space="preserve"> associated genetic loci. Molecular psychiatry. 2020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Oct;25(10):2392-409.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140)</w:t>
      </w:r>
    </w:p>
    <w:p w14:paraId="15AADFAA" w14:textId="77777777" w:rsidR="00EA3046" w:rsidRPr="001E103B" w:rsidRDefault="00EA3046" w:rsidP="00EA3046">
      <w:pPr>
        <w:pStyle w:val="BodyText"/>
        <w:spacing w:before="8"/>
        <w:ind w:right="840"/>
        <w:rPr>
          <w:rFonts w:ascii="Times New Roman" w:hAnsi="Times New Roman" w:cs="Times New Roman"/>
          <w:sz w:val="24"/>
          <w:szCs w:val="24"/>
        </w:rPr>
      </w:pPr>
    </w:p>
    <w:p w14:paraId="575339A3"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Simkhada</w:t>
      </w:r>
      <w:proofErr w:type="spellEnd"/>
      <w:r w:rsidRPr="001E103B">
        <w:rPr>
          <w:rFonts w:ascii="Times New Roman" w:hAnsi="Times New Roman" w:cs="Times New Roman"/>
          <w:sz w:val="24"/>
          <w:szCs w:val="24"/>
        </w:rPr>
        <w:t xml:space="preserve"> B, Van </w:t>
      </w:r>
      <w:proofErr w:type="spellStart"/>
      <w:r w:rsidRPr="001E103B">
        <w:rPr>
          <w:rFonts w:ascii="Times New Roman" w:hAnsi="Times New Roman" w:cs="Times New Roman"/>
          <w:sz w:val="24"/>
          <w:szCs w:val="24"/>
        </w:rPr>
        <w:t>Teijlingen</w:t>
      </w:r>
      <w:proofErr w:type="spellEnd"/>
      <w:r w:rsidRPr="001E103B">
        <w:rPr>
          <w:rFonts w:ascii="Times New Roman" w:hAnsi="Times New Roman" w:cs="Times New Roman"/>
          <w:sz w:val="24"/>
          <w:szCs w:val="24"/>
        </w:rPr>
        <w:t xml:space="preserve"> 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Warren A, Green S. Importance of involving patients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public in health research in Bangladesh and Nepal. International journal of technology assessment 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care.2020 Nov</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5:1-3.</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7)</w:t>
      </w:r>
    </w:p>
    <w:p w14:paraId="2ED6FF3D" w14:textId="77777777" w:rsidR="00EA3046" w:rsidRPr="001E103B" w:rsidRDefault="00EA3046" w:rsidP="00EA3046">
      <w:pPr>
        <w:pStyle w:val="BodyText"/>
        <w:spacing w:before="7"/>
        <w:ind w:right="840"/>
        <w:rPr>
          <w:rFonts w:ascii="Times New Roman" w:hAnsi="Times New Roman" w:cs="Times New Roman"/>
          <w:sz w:val="24"/>
          <w:szCs w:val="24"/>
        </w:rPr>
      </w:pPr>
    </w:p>
    <w:p w14:paraId="090AA13A" w14:textId="77777777" w:rsidR="00EA3046" w:rsidRPr="001E103B" w:rsidRDefault="00EA3046" w:rsidP="00EA3046">
      <w:pPr>
        <w:pStyle w:val="ListParagraph"/>
        <w:numPr>
          <w:ilvl w:val="0"/>
          <w:numId w:val="15"/>
        </w:numPr>
        <w:tabs>
          <w:tab w:val="left" w:pos="1278"/>
        </w:tabs>
        <w:spacing w:before="102" w:line="273"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Surendran</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Feofanova</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E.V.,</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Lahrouchi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Ntalla</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Karthikeyan,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Cook,</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Chen,</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L,…</w:t>
      </w:r>
      <w:proofErr w:type="gramEnd"/>
      <w:r w:rsidRPr="001E103B">
        <w:rPr>
          <w:rFonts w:ascii="Times New Roman" w:hAnsi="Times New Roman" w:cs="Times New Roman"/>
          <w:sz w:val="24"/>
          <w:szCs w:val="24"/>
        </w:rPr>
        <w:t>.</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Mifsud, B., Yao, C., </w:t>
      </w:r>
      <w:proofErr w:type="spellStart"/>
      <w:r w:rsidRPr="001E103B">
        <w:rPr>
          <w:rFonts w:ascii="Times New Roman" w:hAnsi="Times New Roman" w:cs="Times New Roman"/>
          <w:sz w:val="24"/>
          <w:szCs w:val="24"/>
        </w:rPr>
        <w:t>Kraja</w:t>
      </w:r>
      <w:proofErr w:type="spellEnd"/>
      <w:r w:rsidRPr="001E103B">
        <w:rPr>
          <w:rFonts w:ascii="Times New Roman" w:hAnsi="Times New Roman" w:cs="Times New Roman"/>
          <w:sz w:val="24"/>
          <w:szCs w:val="24"/>
        </w:rPr>
        <w:t>, A.T. and Cartwright, J.H., 2020. Discovery of rare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variants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associated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with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blood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pressure</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regulation</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through</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meta-analysis</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1.3</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million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individuals.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Nature</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genetics,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52(12),</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pp.1314-1332.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160)</w:t>
      </w:r>
    </w:p>
    <w:p w14:paraId="77D7EE48" w14:textId="77777777" w:rsidR="00EA3046" w:rsidRPr="001E103B" w:rsidRDefault="00EA3046" w:rsidP="00EA3046">
      <w:pPr>
        <w:pStyle w:val="BodyText"/>
        <w:spacing w:before="9"/>
        <w:ind w:right="840"/>
        <w:rPr>
          <w:rFonts w:ascii="Times New Roman" w:hAnsi="Times New Roman" w:cs="Times New Roman"/>
          <w:sz w:val="24"/>
          <w:szCs w:val="24"/>
        </w:rPr>
      </w:pPr>
    </w:p>
    <w:p w14:paraId="31DD338C"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Islam SMS, Uddin R, Zaman SB, Biswas T, </w:t>
      </w:r>
      <w:proofErr w:type="spellStart"/>
      <w:r w:rsidRPr="001E103B">
        <w:rPr>
          <w:rFonts w:ascii="Times New Roman" w:hAnsi="Times New Roman" w:cs="Times New Roman"/>
          <w:sz w:val="24"/>
          <w:szCs w:val="24"/>
        </w:rPr>
        <w:t>Tansi</w:t>
      </w:r>
      <w:proofErr w:type="spellEnd"/>
      <w:r w:rsidRPr="001E103B">
        <w:rPr>
          <w:rFonts w:ascii="Times New Roman" w:hAnsi="Times New Roman" w:cs="Times New Roman"/>
          <w:sz w:val="24"/>
          <w:szCs w:val="24"/>
        </w:rPr>
        <w:t xml:space="preserve"> T, </w:t>
      </w:r>
      <w:proofErr w:type="spellStart"/>
      <w:r w:rsidRPr="001E103B">
        <w:rPr>
          <w:rFonts w:ascii="Times New Roman" w:hAnsi="Times New Roman" w:cs="Times New Roman"/>
          <w:sz w:val="24"/>
          <w:szCs w:val="24"/>
        </w:rPr>
        <w:t>Chegini</w:t>
      </w:r>
      <w:proofErr w:type="spellEnd"/>
      <w:r w:rsidRPr="001E103B">
        <w:rPr>
          <w:rFonts w:ascii="Times New Roman" w:hAnsi="Times New Roman" w:cs="Times New Roman"/>
          <w:sz w:val="24"/>
          <w:szCs w:val="24"/>
        </w:rPr>
        <w:t xml:space="preserve"> Z, Moni MA, </w:t>
      </w:r>
      <w:proofErr w:type="spellStart"/>
      <w:r w:rsidRPr="001E103B">
        <w:rPr>
          <w:rFonts w:ascii="Times New Roman" w:hAnsi="Times New Roman" w:cs="Times New Roman"/>
          <w:sz w:val="24"/>
          <w:szCs w:val="24"/>
        </w:rPr>
        <w:t>Niessen</w:t>
      </w:r>
      <w:proofErr w:type="spellEnd"/>
      <w:r w:rsidRPr="001E103B">
        <w:rPr>
          <w:rFonts w:ascii="Times New Roman" w:hAnsi="Times New Roman" w:cs="Times New Roman"/>
          <w:sz w:val="24"/>
          <w:szCs w:val="24"/>
        </w:rPr>
        <w:t xml:space="preserve"> L, </w:t>
      </w:r>
      <w:r w:rsidRPr="001E103B">
        <w:rPr>
          <w:rFonts w:ascii="Times New Roman" w:hAnsi="Times New Roman" w:cs="Times New Roman"/>
          <w:b/>
          <w:sz w:val="24"/>
          <w:szCs w:val="24"/>
        </w:rPr>
        <w:t>Naheed A</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Healthcare seeking behavior and glycemic control in patients with type 2 diabetes attending a tertiary</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hospital. Int J Diabetes Dev </w:t>
      </w:r>
      <w:proofErr w:type="spellStart"/>
      <w:r w:rsidRPr="001E103B">
        <w:rPr>
          <w:rFonts w:ascii="Times New Roman" w:hAnsi="Times New Roman" w:cs="Times New Roman"/>
          <w:sz w:val="24"/>
          <w:szCs w:val="24"/>
        </w:rPr>
        <w:t>Ctries</w:t>
      </w:r>
      <w:proofErr w:type="spellEnd"/>
      <w:r w:rsidRPr="001E103B">
        <w:rPr>
          <w:rFonts w:ascii="Times New Roman" w:hAnsi="Times New Roman" w:cs="Times New Roman"/>
          <w:sz w:val="24"/>
          <w:szCs w:val="24"/>
        </w:rPr>
        <w:t xml:space="preserve"> 2020 Oct 8.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10.1007/s13410-020-00875-8.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ahead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print.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19)</w:t>
      </w:r>
    </w:p>
    <w:p w14:paraId="0E0F5136" w14:textId="77777777" w:rsidR="00EA3046" w:rsidRPr="001E103B" w:rsidRDefault="00EA3046" w:rsidP="00EA3046">
      <w:pPr>
        <w:pStyle w:val="BodyText"/>
        <w:spacing w:before="9"/>
        <w:ind w:right="840"/>
        <w:rPr>
          <w:rFonts w:ascii="Times New Roman" w:hAnsi="Times New Roman" w:cs="Times New Roman"/>
          <w:sz w:val="24"/>
          <w:szCs w:val="24"/>
        </w:rPr>
      </w:pPr>
    </w:p>
    <w:p w14:paraId="7CAB45CD" w14:textId="77777777" w:rsidR="00EA3046" w:rsidRPr="001E103B" w:rsidRDefault="00EA3046" w:rsidP="00EA3046">
      <w:pPr>
        <w:pStyle w:val="ListParagraph"/>
        <w:numPr>
          <w:ilvl w:val="0"/>
          <w:numId w:val="15"/>
        </w:numPr>
        <w:tabs>
          <w:tab w:val="left" w:pos="1278"/>
        </w:tabs>
        <w:spacing w:line="278"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Jafar TH, Gandhi M, De Silva HA,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Finkelstein EA, Turner EL, </w:t>
      </w:r>
      <w:proofErr w:type="spellStart"/>
      <w:r w:rsidRPr="001E103B">
        <w:rPr>
          <w:rFonts w:ascii="Times New Roman" w:hAnsi="Times New Roman" w:cs="Times New Roman"/>
          <w:sz w:val="24"/>
          <w:szCs w:val="24"/>
        </w:rPr>
        <w:t>Morisky</w:t>
      </w:r>
      <w:proofErr w:type="spellEnd"/>
      <w:r w:rsidRPr="001E103B">
        <w:rPr>
          <w:rFonts w:ascii="Times New Roman" w:hAnsi="Times New Roman" w:cs="Times New Roman"/>
          <w:sz w:val="24"/>
          <w:szCs w:val="24"/>
        </w:rPr>
        <w:t xml:space="preserve"> D,</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Khan AH, Clemens JD. A community-based intervention for managing hypertension 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rural South Asia. </w:t>
      </w:r>
      <w:r w:rsidRPr="001E103B">
        <w:rPr>
          <w:rFonts w:ascii="Times New Roman" w:hAnsi="Times New Roman" w:cs="Times New Roman"/>
          <w:b/>
          <w:sz w:val="24"/>
          <w:szCs w:val="24"/>
        </w:rPr>
        <w:t>New England Journal of Medicine</w:t>
      </w:r>
      <w:r w:rsidRPr="001E103B">
        <w:rPr>
          <w:rFonts w:ascii="Times New Roman" w:hAnsi="Times New Roman" w:cs="Times New Roman"/>
          <w:sz w:val="24"/>
          <w:szCs w:val="24"/>
        </w:rPr>
        <w:t>. 2020 Feb 20;382(8):717-26. (Total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235)</w:t>
      </w:r>
    </w:p>
    <w:p w14:paraId="51A1CAB9" w14:textId="77777777" w:rsidR="00EA3046" w:rsidRPr="001E103B" w:rsidRDefault="00EA3046" w:rsidP="00EA3046">
      <w:pPr>
        <w:pStyle w:val="BodyText"/>
        <w:spacing w:before="5"/>
        <w:ind w:right="840"/>
        <w:rPr>
          <w:rFonts w:ascii="Times New Roman" w:hAnsi="Times New Roman" w:cs="Times New Roman"/>
          <w:sz w:val="24"/>
          <w:szCs w:val="24"/>
        </w:rPr>
      </w:pPr>
    </w:p>
    <w:p w14:paraId="46EB01C9" w14:textId="77777777" w:rsidR="00EA3046" w:rsidRPr="001E103B" w:rsidRDefault="00EA3046" w:rsidP="00EA3046">
      <w:pPr>
        <w:pStyle w:val="ListParagraph"/>
        <w:numPr>
          <w:ilvl w:val="0"/>
          <w:numId w:val="15"/>
        </w:numPr>
        <w:tabs>
          <w:tab w:val="left" w:pos="1278"/>
        </w:tabs>
        <w:spacing w:before="1"/>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Uphoff</w:t>
      </w:r>
      <w:proofErr w:type="spellEnd"/>
      <w:r w:rsidRPr="001E103B">
        <w:rPr>
          <w:rFonts w:ascii="Times New Roman" w:hAnsi="Times New Roman" w:cs="Times New Roman"/>
          <w:sz w:val="24"/>
          <w:szCs w:val="24"/>
        </w:rPr>
        <w:t xml:space="preserve"> EP, </w:t>
      </w:r>
      <w:proofErr w:type="spellStart"/>
      <w:r w:rsidRPr="001E103B">
        <w:rPr>
          <w:rFonts w:ascii="Times New Roman" w:hAnsi="Times New Roman" w:cs="Times New Roman"/>
          <w:sz w:val="24"/>
          <w:szCs w:val="24"/>
        </w:rPr>
        <w:t>Newbould</w:t>
      </w:r>
      <w:proofErr w:type="spellEnd"/>
      <w:r w:rsidRPr="001E103B">
        <w:rPr>
          <w:rFonts w:ascii="Times New Roman" w:hAnsi="Times New Roman" w:cs="Times New Roman"/>
          <w:sz w:val="24"/>
          <w:szCs w:val="24"/>
        </w:rPr>
        <w:t xml:space="preserve"> L, Walker I, Ashraf N, Chaturvedi S, Kandasamy A, Mazumdar P, </w:t>
      </w:r>
      <w:proofErr w:type="spellStart"/>
      <w:r w:rsidRPr="001E103B">
        <w:rPr>
          <w:rFonts w:ascii="Times New Roman" w:hAnsi="Times New Roman" w:cs="Times New Roman"/>
          <w:sz w:val="24"/>
          <w:szCs w:val="24"/>
        </w:rPr>
        <w:lastRenderedPageBreak/>
        <w:t>Meader</w:t>
      </w:r>
      <w:proofErr w:type="spellEnd"/>
      <w:r w:rsidRPr="001E103B">
        <w:rPr>
          <w:rFonts w:ascii="Times New Roman" w:hAnsi="Times New Roman" w:cs="Times New Roman"/>
          <w:sz w:val="24"/>
          <w:szCs w:val="24"/>
        </w:rPr>
        <w:t xml:space="preserve"> N,</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Rana R, Wright J. A systematic review and meta-analysis of the prevalence of common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mental disorders in people with non-communicable diseases in Bangladesh, India, and Pakistan.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Journal</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Dec;9(2).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 42)</w:t>
      </w:r>
    </w:p>
    <w:p w14:paraId="40B0490C" w14:textId="77777777" w:rsidR="00EA3046" w:rsidRPr="001E103B" w:rsidRDefault="00EA3046" w:rsidP="00EA3046">
      <w:pPr>
        <w:pStyle w:val="BodyText"/>
        <w:spacing w:before="9"/>
        <w:ind w:right="840"/>
        <w:rPr>
          <w:rFonts w:ascii="Times New Roman" w:hAnsi="Times New Roman" w:cs="Times New Roman"/>
          <w:sz w:val="24"/>
          <w:szCs w:val="24"/>
        </w:rPr>
      </w:pPr>
    </w:p>
    <w:p w14:paraId="45EF20B5"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Feng L,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de Silva HA,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Farazdaq</w:t>
      </w:r>
      <w:proofErr w:type="spellEnd"/>
      <w:r w:rsidRPr="001E103B">
        <w:rPr>
          <w:rFonts w:ascii="Times New Roman" w:hAnsi="Times New Roman" w:cs="Times New Roman"/>
          <w:sz w:val="24"/>
          <w:szCs w:val="24"/>
        </w:rPr>
        <w:t xml:space="preserve"> H, Hirani S,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w:t>
      </w:r>
      <w:proofErr w:type="spellStart"/>
      <w:r w:rsidRPr="001E103B">
        <w:rPr>
          <w:rFonts w:ascii="Times New Roman" w:hAnsi="Times New Roman" w:cs="Times New Roman"/>
          <w:sz w:val="24"/>
          <w:szCs w:val="24"/>
        </w:rPr>
        <w:t>Ranasinha</w:t>
      </w:r>
      <w:proofErr w:type="spellEnd"/>
      <w:r w:rsidRPr="001E103B">
        <w:rPr>
          <w:rFonts w:ascii="Times New Roman" w:hAnsi="Times New Roman" w:cs="Times New Roman"/>
          <w:sz w:val="24"/>
          <w:szCs w:val="24"/>
        </w:rPr>
        <w:t xml:space="preserve"> CD, Islam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MT, </w:t>
      </w:r>
      <w:proofErr w:type="spellStart"/>
      <w:r w:rsidRPr="001E103B">
        <w:rPr>
          <w:rFonts w:ascii="Times New Roman" w:hAnsi="Times New Roman" w:cs="Times New Roman"/>
          <w:sz w:val="24"/>
          <w:szCs w:val="24"/>
        </w:rPr>
        <w:t>Siddiquee</w:t>
      </w:r>
      <w:proofErr w:type="spellEnd"/>
      <w:r w:rsidRPr="001E103B">
        <w:rPr>
          <w:rFonts w:ascii="Times New Roman" w:hAnsi="Times New Roman" w:cs="Times New Roman"/>
          <w:sz w:val="24"/>
          <w:szCs w:val="24"/>
        </w:rPr>
        <w:t xml:space="preserve"> AT, Jafar TH. Prevalence and correlates of cardiometabolic multimorbidity among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hypertensive individuals: a cross-sectional study in rural South Asia—Bangladesh, Pakistan and Sri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Lanka: a cross-sectional study in rural South Asia—Bangladesh, Pakistan and Sri Lanka. BMJ open.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1;9(9</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030584.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28)</w:t>
      </w:r>
    </w:p>
    <w:p w14:paraId="01C6A74F" w14:textId="77777777" w:rsidR="00EA3046" w:rsidRPr="001E103B" w:rsidRDefault="00EA3046" w:rsidP="00EA3046">
      <w:pPr>
        <w:pStyle w:val="BodyText"/>
        <w:spacing w:before="10"/>
        <w:ind w:right="840"/>
        <w:rPr>
          <w:rFonts w:ascii="Times New Roman" w:hAnsi="Times New Roman" w:cs="Times New Roman"/>
          <w:sz w:val="24"/>
          <w:szCs w:val="24"/>
        </w:rPr>
      </w:pPr>
    </w:p>
    <w:p w14:paraId="3D0D3639" w14:textId="77777777" w:rsidR="00EA3046" w:rsidRPr="001E103B" w:rsidRDefault="00EA3046" w:rsidP="00EA3046">
      <w:pPr>
        <w:pStyle w:val="ListParagraph"/>
        <w:numPr>
          <w:ilvl w:val="0"/>
          <w:numId w:val="15"/>
        </w:numPr>
        <w:tabs>
          <w:tab w:val="left" w:pos="1278"/>
        </w:tabs>
        <w:ind w:right="840"/>
        <w:rPr>
          <w:rFonts w:ascii="Times New Roman" w:hAnsi="Times New Roman" w:cs="Times New Roman"/>
          <w:sz w:val="24"/>
          <w:szCs w:val="24"/>
        </w:rPr>
      </w:pPr>
      <w:r w:rsidRPr="001E103B">
        <w:rPr>
          <w:rFonts w:ascii="Times New Roman" w:hAnsi="Times New Roman" w:cs="Times New Roman"/>
          <w:b/>
          <w:sz w:val="24"/>
          <w:szCs w:val="24"/>
        </w:rPr>
        <w:t>Naheed</w:t>
      </w:r>
      <w:r w:rsidRPr="001E103B">
        <w:rPr>
          <w:rFonts w:ascii="Times New Roman" w:hAnsi="Times New Roman" w:cs="Times New Roman"/>
          <w:b/>
          <w:spacing w:val="6"/>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Islam</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MS,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Hossain</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SW,</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Ahmed</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HU,</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Uddin</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MJ,</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Tofail</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F,</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Hamadani</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JD,</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Hussain</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AE,</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Munir. Burden</w:t>
      </w:r>
      <w:r w:rsidRPr="001E103B">
        <w:rPr>
          <w:rFonts w:ascii="Times New Roman" w:hAnsi="Times New Roman" w:cs="Times New Roman"/>
          <w:spacing w:val="24"/>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27"/>
          <w:sz w:val="24"/>
          <w:szCs w:val="24"/>
        </w:rPr>
        <w:t xml:space="preserve"> </w:t>
      </w:r>
      <w:r w:rsidRPr="001E103B">
        <w:rPr>
          <w:rFonts w:ascii="Times New Roman" w:hAnsi="Times New Roman" w:cs="Times New Roman"/>
          <w:sz w:val="24"/>
          <w:szCs w:val="24"/>
        </w:rPr>
        <w:t>major</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depressive</w:t>
      </w:r>
      <w:r w:rsidRPr="001E103B">
        <w:rPr>
          <w:rFonts w:ascii="Times New Roman" w:hAnsi="Times New Roman" w:cs="Times New Roman"/>
          <w:spacing w:val="27"/>
          <w:sz w:val="24"/>
          <w:szCs w:val="24"/>
        </w:rPr>
        <w:t xml:space="preserve"> </w:t>
      </w:r>
      <w:r w:rsidRPr="001E103B">
        <w:rPr>
          <w:rFonts w:ascii="Times New Roman" w:hAnsi="Times New Roman" w:cs="Times New Roman"/>
          <w:sz w:val="24"/>
          <w:szCs w:val="24"/>
        </w:rPr>
        <w:t>disorder</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quality</w:t>
      </w:r>
      <w:r w:rsidRPr="001E103B">
        <w:rPr>
          <w:rFonts w:ascii="Times New Roman" w:hAnsi="Times New Roman" w:cs="Times New Roman"/>
          <w:spacing w:val="27"/>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life</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among</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mothers</w:t>
      </w:r>
      <w:r w:rsidRPr="001E103B">
        <w:rPr>
          <w:rFonts w:ascii="Times New Roman" w:hAnsi="Times New Roman" w:cs="Times New Roman"/>
          <w:spacing w:val="23"/>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children</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with</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autism</w:t>
      </w:r>
      <w:r w:rsidRPr="001E103B">
        <w:rPr>
          <w:rFonts w:ascii="Times New Roman" w:hAnsi="Times New Roman" w:cs="Times New Roman"/>
          <w:spacing w:val="-59"/>
          <w:sz w:val="24"/>
          <w:szCs w:val="24"/>
        </w:rPr>
        <w:t xml:space="preserve"> </w:t>
      </w:r>
      <w:r w:rsidRPr="001E103B">
        <w:rPr>
          <w:rFonts w:ascii="Times New Roman" w:hAnsi="Times New Roman" w:cs="Times New Roman"/>
          <w:sz w:val="24"/>
          <w:szCs w:val="24"/>
        </w:rPr>
        <w:t>spectrum</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disorder</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urban</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Autism</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Research. 2020</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Feb;13(2):284-97.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34)</w:t>
      </w:r>
    </w:p>
    <w:p w14:paraId="3EE60F36" w14:textId="77777777" w:rsidR="00EA3046" w:rsidRPr="001E103B" w:rsidRDefault="00EA3046" w:rsidP="00EA3046">
      <w:pPr>
        <w:pStyle w:val="BodyText"/>
        <w:spacing w:before="2"/>
        <w:ind w:right="840"/>
        <w:rPr>
          <w:rFonts w:ascii="Times New Roman" w:hAnsi="Times New Roman" w:cs="Times New Roman"/>
          <w:sz w:val="24"/>
          <w:szCs w:val="24"/>
        </w:rPr>
      </w:pPr>
    </w:p>
    <w:p w14:paraId="1AE267AE" w14:textId="77777777" w:rsidR="00EA3046" w:rsidRPr="001E103B" w:rsidRDefault="00EA3046" w:rsidP="00EA3046">
      <w:pPr>
        <w:pStyle w:val="ListParagraph"/>
        <w:numPr>
          <w:ilvl w:val="0"/>
          <w:numId w:val="15"/>
        </w:numPr>
        <w:tabs>
          <w:tab w:val="left" w:pos="1278"/>
        </w:tabs>
        <w:spacing w:before="102" w:line="242"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Kasonde</w:t>
      </w:r>
      <w:proofErr w:type="spellEnd"/>
      <w:r w:rsidRPr="001E103B">
        <w:rPr>
          <w:rFonts w:ascii="Times New Roman" w:hAnsi="Times New Roman" w:cs="Times New Roman"/>
          <w:sz w:val="24"/>
          <w:szCs w:val="24"/>
        </w:rPr>
        <w:t xml:space="preserve"> L, </w:t>
      </w:r>
      <w:proofErr w:type="spellStart"/>
      <w:r w:rsidRPr="001E103B">
        <w:rPr>
          <w:rFonts w:ascii="Times New Roman" w:hAnsi="Times New Roman" w:cs="Times New Roman"/>
          <w:sz w:val="24"/>
          <w:szCs w:val="24"/>
        </w:rPr>
        <w:t>Tordrup</w:t>
      </w:r>
      <w:proofErr w:type="spellEnd"/>
      <w:r w:rsidRPr="001E103B">
        <w:rPr>
          <w:rFonts w:ascii="Times New Roman" w:hAnsi="Times New Roman" w:cs="Times New Roman"/>
          <w:sz w:val="24"/>
          <w:szCs w:val="24"/>
        </w:rPr>
        <w:t xml:space="preserve"> D, </w:t>
      </w:r>
      <w:r w:rsidRPr="001E103B">
        <w:rPr>
          <w:rFonts w:ascii="Times New Roman" w:hAnsi="Times New Roman" w:cs="Times New Roman"/>
          <w:b/>
          <w:sz w:val="24"/>
          <w:szCs w:val="24"/>
        </w:rPr>
        <w:t>Naheed A</w:t>
      </w:r>
      <w:r w:rsidRPr="001E103B">
        <w:rPr>
          <w:rFonts w:ascii="Times New Roman" w:hAnsi="Times New Roman" w:cs="Times New Roman"/>
          <w:sz w:val="24"/>
          <w:szCs w:val="24"/>
        </w:rPr>
        <w:t>, Zeng W, Ahmed S. Evaluating medicine prices, availability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affordability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using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World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Organisation</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Action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International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methodology.</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BMC</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health</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services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research. 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Dec;19(1):1-2. (Total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74)</w:t>
      </w:r>
    </w:p>
    <w:p w14:paraId="7AB0489D" w14:textId="77777777" w:rsidR="00EA3046" w:rsidRPr="001E103B" w:rsidRDefault="00EA3046" w:rsidP="00EA3046">
      <w:pPr>
        <w:pStyle w:val="BodyText"/>
        <w:spacing w:before="11"/>
        <w:ind w:right="840"/>
        <w:rPr>
          <w:sz w:val="17"/>
        </w:rPr>
      </w:pPr>
    </w:p>
    <w:p w14:paraId="57DE9709" w14:textId="77777777" w:rsidR="00EA3046" w:rsidRPr="001E103B" w:rsidRDefault="00EA3046" w:rsidP="00EA3046">
      <w:pPr>
        <w:pStyle w:val="ListParagraph"/>
        <w:numPr>
          <w:ilvl w:val="0"/>
          <w:numId w:val="15"/>
        </w:numPr>
        <w:tabs>
          <w:tab w:val="left" w:pos="1278"/>
        </w:tabs>
        <w:spacing w:before="102"/>
        <w:ind w:right="840"/>
        <w:jc w:val="both"/>
        <w:rPr>
          <w:rFonts w:ascii="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Islam MS, Saha SK, Tabassum Naved R. Disparities by sex in care-seeking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behaviors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treatment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outcomes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pneumonia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among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children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admitted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hospitals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w:t>
      </w:r>
      <w:proofErr w:type="spellStart"/>
      <w:r w:rsidRPr="001E103B">
        <w:rPr>
          <w:rFonts w:ascii="Times New Roman" w:hAnsi="Times New Roman" w:cs="Times New Roman"/>
          <w:sz w:val="24"/>
          <w:szCs w:val="24"/>
        </w:rPr>
        <w:t>PloS</w:t>
      </w:r>
      <w:proofErr w:type="spellEnd"/>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one.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2019 Mar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7;14(3</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0213238.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31)</w:t>
      </w:r>
    </w:p>
    <w:p w14:paraId="1155129C" w14:textId="77777777" w:rsidR="00EA3046" w:rsidRPr="001E103B" w:rsidRDefault="00EA3046" w:rsidP="00EA3046">
      <w:pPr>
        <w:pStyle w:val="BodyText"/>
        <w:spacing w:before="3"/>
        <w:ind w:right="840"/>
        <w:rPr>
          <w:rFonts w:ascii="Times New Roman" w:hAnsi="Times New Roman" w:cs="Times New Roman"/>
          <w:sz w:val="24"/>
          <w:szCs w:val="24"/>
        </w:rPr>
      </w:pPr>
    </w:p>
    <w:p w14:paraId="07B79217"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Gupta Y, Kapoor D, Josyula LK, </w:t>
      </w:r>
      <w:proofErr w:type="spellStart"/>
      <w:r w:rsidRPr="001E103B">
        <w:rPr>
          <w:rFonts w:ascii="Times New Roman" w:hAnsi="Times New Roman" w:cs="Times New Roman"/>
          <w:sz w:val="24"/>
          <w:szCs w:val="24"/>
        </w:rPr>
        <w:t>Devarsetty</w:t>
      </w:r>
      <w:proofErr w:type="spellEnd"/>
      <w:r w:rsidRPr="001E103B">
        <w:rPr>
          <w:rFonts w:ascii="Times New Roman" w:hAnsi="Times New Roman" w:cs="Times New Roman"/>
          <w:sz w:val="24"/>
          <w:szCs w:val="24"/>
        </w:rPr>
        <w:t xml:space="preserve"> P,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Desai AK, </w:t>
      </w:r>
      <w:proofErr w:type="spellStart"/>
      <w:r w:rsidRPr="001E103B">
        <w:rPr>
          <w:rFonts w:ascii="Times New Roman" w:hAnsi="Times New Roman" w:cs="Times New Roman"/>
          <w:sz w:val="24"/>
          <w:szCs w:val="24"/>
        </w:rPr>
        <w:t>Pathmeswaran</w:t>
      </w:r>
      <w:proofErr w:type="spellEnd"/>
      <w:r w:rsidRPr="001E103B">
        <w:rPr>
          <w:rFonts w:ascii="Times New Roman" w:hAnsi="Times New Roman" w:cs="Times New Roman"/>
          <w:sz w:val="24"/>
          <w:szCs w:val="24"/>
        </w:rPr>
        <w:t xml:space="preserve"> A, de Silva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Lombard CB, Alam DS, </w:t>
      </w:r>
      <w:proofErr w:type="spellStart"/>
      <w:r w:rsidRPr="001E103B">
        <w:rPr>
          <w:rFonts w:ascii="Times New Roman" w:hAnsi="Times New Roman" w:cs="Times New Roman"/>
          <w:sz w:val="24"/>
          <w:szCs w:val="24"/>
        </w:rPr>
        <w:t>Dorairaj</w:t>
      </w:r>
      <w:proofErr w:type="spellEnd"/>
      <w:r w:rsidRPr="001E103B">
        <w:rPr>
          <w:rFonts w:ascii="Times New Roman" w:hAnsi="Times New Roman" w:cs="Times New Roman"/>
          <w:sz w:val="24"/>
          <w:szCs w:val="24"/>
        </w:rPr>
        <w:t xml:space="preserve"> P, Teede HJ, Billot L, Bhatla N, Joshi R, </w:t>
      </w:r>
      <w:proofErr w:type="spellStart"/>
      <w:r w:rsidRPr="001E103B">
        <w:rPr>
          <w:rFonts w:ascii="Times New Roman" w:hAnsi="Times New Roman" w:cs="Times New Roman"/>
          <w:sz w:val="24"/>
          <w:szCs w:val="24"/>
        </w:rPr>
        <w:t>Zoungas</w:t>
      </w:r>
      <w:proofErr w:type="spellEnd"/>
      <w:r w:rsidRPr="001E103B">
        <w:rPr>
          <w:rFonts w:ascii="Times New Roman" w:hAnsi="Times New Roman" w:cs="Times New Roman"/>
          <w:sz w:val="24"/>
          <w:szCs w:val="24"/>
        </w:rPr>
        <w:t xml:space="preserve"> S, Jan S, Patel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Tandon N. A lifestyle intervention </w:t>
      </w:r>
      <w:proofErr w:type="spellStart"/>
      <w:r w:rsidRPr="001E103B">
        <w:rPr>
          <w:rFonts w:ascii="Times New Roman" w:hAnsi="Times New Roman" w:cs="Times New Roman"/>
          <w:sz w:val="24"/>
          <w:szCs w:val="24"/>
        </w:rPr>
        <w:t>programme</w:t>
      </w:r>
      <w:proofErr w:type="spellEnd"/>
      <w:r w:rsidRPr="001E103B">
        <w:rPr>
          <w:rFonts w:ascii="Times New Roman" w:hAnsi="Times New Roman" w:cs="Times New Roman"/>
          <w:sz w:val="24"/>
          <w:szCs w:val="24"/>
        </w:rPr>
        <w:t xml:space="preserve"> for the prevention of type 2 diabetes mellitus among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South Asian women with gestational diabetes mellitus [LIVING study] - Protocol for a </w:t>
      </w:r>
      <w:proofErr w:type="spellStart"/>
      <w:r w:rsidRPr="001E103B">
        <w:rPr>
          <w:rFonts w:ascii="Times New Roman" w:hAnsi="Times New Roman" w:cs="Times New Roman"/>
          <w:sz w:val="24"/>
          <w:szCs w:val="24"/>
        </w:rPr>
        <w:t>randomised</w:t>
      </w:r>
      <w:proofErr w:type="spellEnd"/>
      <w:r w:rsidRPr="001E103B">
        <w:rPr>
          <w:rFonts w:ascii="Times New Roman" w:hAnsi="Times New Roman" w:cs="Times New Roman"/>
          <w:spacing w:val="1"/>
          <w:sz w:val="24"/>
          <w:szCs w:val="24"/>
        </w:rPr>
        <w:t xml:space="preserve"> </w:t>
      </w:r>
      <w:proofErr w:type="spellStart"/>
      <w:proofErr w:type="gramStart"/>
      <w:r w:rsidRPr="001E103B">
        <w:rPr>
          <w:rFonts w:ascii="Times New Roman" w:hAnsi="Times New Roman" w:cs="Times New Roman"/>
          <w:spacing w:val="-1"/>
          <w:sz w:val="24"/>
          <w:szCs w:val="24"/>
        </w:rPr>
        <w:t>trial.Diabet</w:t>
      </w:r>
      <w:proofErr w:type="spellEnd"/>
      <w:proofErr w:type="gramEnd"/>
      <w:r w:rsidRPr="001E103B">
        <w:rPr>
          <w:rFonts w:ascii="Times New Roman" w:hAnsi="Times New Roman" w:cs="Times New Roman"/>
          <w:spacing w:val="-1"/>
          <w:sz w:val="24"/>
          <w:szCs w:val="24"/>
        </w:rPr>
        <w:t xml:space="preserve"> Med.</w:t>
      </w:r>
      <w:r w:rsidRPr="001E103B">
        <w:rPr>
          <w:rFonts w:ascii="Times New Roman" w:hAnsi="Times New Roman" w:cs="Times New Roman"/>
          <w:spacing w:val="-4"/>
          <w:sz w:val="24"/>
          <w:szCs w:val="24"/>
        </w:rPr>
        <w:t xml:space="preserve"> </w:t>
      </w:r>
      <w:r w:rsidRPr="001E103B">
        <w:rPr>
          <w:rFonts w:ascii="Times New Roman" w:hAnsi="Times New Roman" w:cs="Times New Roman"/>
          <w:spacing w:val="-1"/>
          <w:sz w:val="24"/>
          <w:szCs w:val="24"/>
        </w:rPr>
        <w:t>2018</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27.doi:10.1111/dme.13850.</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ahead of</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print].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z w:val="24"/>
          <w:szCs w:val="24"/>
        </w:rPr>
        <w:t xml:space="preserve"> 21)</w:t>
      </w:r>
    </w:p>
    <w:p w14:paraId="286C1E4D" w14:textId="77777777" w:rsidR="00EA3046" w:rsidRPr="001E103B" w:rsidRDefault="00EA3046" w:rsidP="00EA3046">
      <w:pPr>
        <w:pStyle w:val="BodyText"/>
        <w:ind w:right="840"/>
        <w:rPr>
          <w:rFonts w:ascii="Times New Roman" w:hAnsi="Times New Roman" w:cs="Times New Roman"/>
          <w:sz w:val="24"/>
          <w:szCs w:val="24"/>
        </w:rPr>
      </w:pPr>
    </w:p>
    <w:p w14:paraId="56D32E50" w14:textId="77777777" w:rsidR="00EA3046" w:rsidRPr="001E103B" w:rsidRDefault="00EA3046" w:rsidP="00EA3046">
      <w:pPr>
        <w:pStyle w:val="ListParagraph"/>
        <w:numPr>
          <w:ilvl w:val="0"/>
          <w:numId w:val="15"/>
        </w:numPr>
        <w:tabs>
          <w:tab w:val="left" w:pos="1278"/>
        </w:tabs>
        <w:spacing w:before="102"/>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Legido</w:t>
      </w:r>
      <w:proofErr w:type="spellEnd"/>
      <w:r w:rsidRPr="001E103B">
        <w:rPr>
          <w:rFonts w:ascii="Times New Roman" w:hAnsi="Times New Roman" w:cs="Times New Roman"/>
          <w:sz w:val="24"/>
          <w:szCs w:val="24"/>
        </w:rPr>
        <w:t xml:space="preserve">-Quigley H,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de Silva HA,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Haldane V, Cobb B, </w:t>
      </w:r>
      <w:proofErr w:type="spellStart"/>
      <w:r w:rsidRPr="001E103B">
        <w:rPr>
          <w:rFonts w:ascii="Times New Roman" w:hAnsi="Times New Roman" w:cs="Times New Roman"/>
          <w:sz w:val="24"/>
          <w:szCs w:val="24"/>
        </w:rPr>
        <w:t>Tavajoh</w:t>
      </w:r>
      <w:proofErr w:type="spellEnd"/>
      <w:r w:rsidRPr="001E103B">
        <w:rPr>
          <w:rFonts w:ascii="Times New Roman" w:hAnsi="Times New Roman" w:cs="Times New Roman"/>
          <w:sz w:val="24"/>
          <w:szCs w:val="24"/>
        </w:rPr>
        <w:t xml:space="preserve"> S, Chakma N,</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Siddiqui S, Jafar TH; for COBRA-BPS Study group. Patients' experiences on accessing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 care services for management of hypertension in rural Bangladesh, Pakistan and Sri Lanka: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qualitative</w:t>
      </w:r>
      <w:r w:rsidRPr="001E103B">
        <w:rPr>
          <w:rFonts w:ascii="Times New Roman" w:hAnsi="Times New Roman" w:cs="Times New Roman"/>
          <w:spacing w:val="1"/>
          <w:sz w:val="24"/>
          <w:szCs w:val="24"/>
        </w:rPr>
        <w:t xml:space="preserve"> </w:t>
      </w:r>
      <w:proofErr w:type="spellStart"/>
      <w:proofErr w:type="gramStart"/>
      <w:r w:rsidRPr="001E103B">
        <w:rPr>
          <w:rFonts w:ascii="Times New Roman" w:hAnsi="Times New Roman" w:cs="Times New Roman"/>
          <w:sz w:val="24"/>
          <w:szCs w:val="24"/>
        </w:rPr>
        <w:t>study.PLOS</w:t>
      </w:r>
      <w:proofErr w:type="spellEnd"/>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One.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25;14(1</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0211100.</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10.1371/journal.pone.0211100.</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eCollection</w:t>
      </w:r>
      <w:proofErr w:type="spellEnd"/>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97)</w:t>
      </w:r>
    </w:p>
    <w:p w14:paraId="7EA491B2" w14:textId="77777777" w:rsidR="00EA3046" w:rsidRPr="001E103B" w:rsidRDefault="00EA3046" w:rsidP="00EA3046">
      <w:pPr>
        <w:pStyle w:val="BodyText"/>
        <w:ind w:right="840"/>
        <w:rPr>
          <w:rFonts w:ascii="Times New Roman" w:hAnsi="Times New Roman" w:cs="Times New Roman"/>
          <w:sz w:val="24"/>
          <w:szCs w:val="24"/>
        </w:rPr>
      </w:pPr>
    </w:p>
    <w:p w14:paraId="0A764351" w14:textId="77777777" w:rsidR="00EA3046" w:rsidRPr="001E103B" w:rsidRDefault="00EA3046" w:rsidP="00EA3046">
      <w:pPr>
        <w:pStyle w:val="ListParagraph"/>
        <w:numPr>
          <w:ilvl w:val="0"/>
          <w:numId w:val="15"/>
        </w:numPr>
        <w:tabs>
          <w:tab w:val="left" w:pos="1278"/>
        </w:tabs>
        <w:spacing w:before="202" w:line="242"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Feng L,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de Silva HA,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Raqib R, Islam MT, Luke N,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w:t>
      </w:r>
      <w:proofErr w:type="spellStart"/>
      <w:r w:rsidRPr="001E103B">
        <w:rPr>
          <w:rFonts w:ascii="Times New Roman" w:hAnsi="Times New Roman" w:cs="Times New Roman"/>
          <w:sz w:val="24"/>
          <w:szCs w:val="24"/>
        </w:rPr>
        <w:t>Farazdaq</w:t>
      </w:r>
      <w:proofErr w:type="spellEnd"/>
      <w:r w:rsidRPr="001E103B">
        <w:rPr>
          <w:rFonts w:ascii="Times New Roman" w:hAnsi="Times New Roman" w:cs="Times New Roman"/>
          <w:sz w:val="24"/>
          <w:szCs w:val="24"/>
        </w:rPr>
        <w:t xml:space="preserve"> H,</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Senan</w:t>
      </w:r>
      <w:proofErr w:type="spellEnd"/>
      <w:r w:rsidRPr="001E103B">
        <w:rPr>
          <w:rFonts w:ascii="Times New Roman" w:hAnsi="Times New Roman" w:cs="Times New Roman"/>
          <w:sz w:val="24"/>
          <w:szCs w:val="24"/>
        </w:rPr>
        <w:t xml:space="preserve"> S, Jafar TH. Regional variation in comorbid prediabetes and diabetes and associated factors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among hypertensive individuals in rural Bangladesh, Pakistan, and Sri Lanka. Journal of obesity. 2019</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Apr</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30;2019.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11)</w:t>
      </w:r>
    </w:p>
    <w:p w14:paraId="76013265" w14:textId="77777777" w:rsidR="00EA3046" w:rsidRPr="001E103B" w:rsidRDefault="00EA3046" w:rsidP="00EA3046">
      <w:pPr>
        <w:pStyle w:val="ListParagraph"/>
        <w:rPr>
          <w:rFonts w:ascii="Times New Roman" w:hAnsi="Times New Roman" w:cs="Times New Roman"/>
          <w:sz w:val="24"/>
          <w:szCs w:val="24"/>
        </w:rPr>
      </w:pPr>
    </w:p>
    <w:p w14:paraId="26F740D5" w14:textId="77777777" w:rsidR="00EA3046" w:rsidRPr="001E103B" w:rsidRDefault="00EA3046" w:rsidP="00EA3046">
      <w:pPr>
        <w:pStyle w:val="ListParagraph"/>
        <w:numPr>
          <w:ilvl w:val="0"/>
          <w:numId w:val="15"/>
        </w:numPr>
        <w:tabs>
          <w:tab w:val="left" w:pos="1278"/>
        </w:tabs>
        <w:spacing w:line="242"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lastRenderedPageBreak/>
        <w:t>Naheed A</w:t>
      </w:r>
      <w:r w:rsidRPr="001E103B">
        <w:rPr>
          <w:rFonts w:ascii="Times New Roman" w:hAnsi="Times New Roman" w:cs="Times New Roman"/>
          <w:sz w:val="24"/>
          <w:szCs w:val="24"/>
        </w:rPr>
        <w:t xml:space="preserve">, Haldane V, Jafar TH, Chakma N, </w:t>
      </w:r>
      <w:proofErr w:type="spellStart"/>
      <w:r w:rsidRPr="001E103B">
        <w:rPr>
          <w:rFonts w:ascii="Times New Roman" w:hAnsi="Times New Roman" w:cs="Times New Roman"/>
          <w:sz w:val="24"/>
          <w:szCs w:val="24"/>
        </w:rPr>
        <w:t>Legido</w:t>
      </w:r>
      <w:proofErr w:type="spellEnd"/>
      <w:r w:rsidRPr="001E103B">
        <w:rPr>
          <w:rFonts w:ascii="Times New Roman" w:hAnsi="Times New Roman" w:cs="Times New Roman"/>
          <w:sz w:val="24"/>
          <w:szCs w:val="24"/>
        </w:rPr>
        <w:t>-Quigley H. Patient pathways and perceptions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hypertension treatment, management, and control in rural Bangladesh: a qualitative study. Patient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Prefer Adherence. 2018 Aug </w:t>
      </w:r>
      <w:proofErr w:type="gramStart"/>
      <w:r w:rsidRPr="001E103B">
        <w:rPr>
          <w:rFonts w:ascii="Times New Roman" w:hAnsi="Times New Roman" w:cs="Times New Roman"/>
          <w:sz w:val="24"/>
          <w:szCs w:val="24"/>
        </w:rPr>
        <w:t>14;12:1437</w:t>
      </w:r>
      <w:proofErr w:type="gramEnd"/>
      <w:r w:rsidRPr="001E103B">
        <w:rPr>
          <w:rFonts w:ascii="Times New Roman" w:hAnsi="Times New Roman" w:cs="Times New Roman"/>
          <w:sz w:val="24"/>
          <w:szCs w:val="24"/>
        </w:rPr>
        <w:t xml:space="preserve">-1449.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10.2147/PPA.S163385. </w:t>
      </w:r>
      <w:proofErr w:type="spellStart"/>
      <w:r w:rsidRPr="001E103B">
        <w:rPr>
          <w:rFonts w:ascii="Times New Roman" w:hAnsi="Times New Roman" w:cs="Times New Roman"/>
          <w:sz w:val="24"/>
          <w:szCs w:val="24"/>
        </w:rPr>
        <w:t>eCollection</w:t>
      </w:r>
      <w:proofErr w:type="spellEnd"/>
      <w:r w:rsidRPr="001E103B">
        <w:rPr>
          <w:rFonts w:ascii="Times New Roman" w:hAnsi="Times New Roman" w:cs="Times New Roman"/>
          <w:sz w:val="24"/>
          <w:szCs w:val="24"/>
        </w:rPr>
        <w:t xml:space="preserve"> </w:t>
      </w:r>
      <w:proofErr w:type="gramStart"/>
      <w:r w:rsidRPr="001E103B">
        <w:rPr>
          <w:rFonts w:ascii="Times New Roman" w:hAnsi="Times New Roman" w:cs="Times New Roman"/>
          <w:sz w:val="24"/>
          <w:szCs w:val="24"/>
        </w:rPr>
        <w:t>2018.(</w:t>
      </w:r>
      <w:proofErr w:type="gramEnd"/>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39)</w:t>
      </w:r>
    </w:p>
    <w:p w14:paraId="767EF3D5" w14:textId="77777777" w:rsidR="00EA3046" w:rsidRPr="001E103B" w:rsidRDefault="00EA3046" w:rsidP="00EA3046">
      <w:pPr>
        <w:pStyle w:val="BodyText"/>
        <w:ind w:right="840"/>
        <w:rPr>
          <w:rFonts w:ascii="Times New Roman" w:hAnsi="Times New Roman" w:cs="Times New Roman"/>
          <w:sz w:val="24"/>
          <w:szCs w:val="24"/>
        </w:rPr>
      </w:pPr>
    </w:p>
    <w:p w14:paraId="7F5D2504"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Klarin</w:t>
      </w:r>
      <w:proofErr w:type="spellEnd"/>
      <w:r w:rsidRPr="001E103B">
        <w:rPr>
          <w:rFonts w:ascii="Times New Roman" w:hAnsi="Times New Roman" w:cs="Times New Roman"/>
          <w:sz w:val="24"/>
          <w:szCs w:val="24"/>
        </w:rPr>
        <w:t xml:space="preserve"> D, </w:t>
      </w:r>
      <w:proofErr w:type="spellStart"/>
      <w:r w:rsidRPr="001E103B">
        <w:rPr>
          <w:rFonts w:ascii="Times New Roman" w:hAnsi="Times New Roman" w:cs="Times New Roman"/>
          <w:sz w:val="24"/>
          <w:szCs w:val="24"/>
        </w:rPr>
        <w:t>Damrauer</w:t>
      </w:r>
      <w:proofErr w:type="spellEnd"/>
      <w:r w:rsidRPr="001E103B">
        <w:rPr>
          <w:rFonts w:ascii="Times New Roman" w:hAnsi="Times New Roman" w:cs="Times New Roman"/>
          <w:sz w:val="24"/>
          <w:szCs w:val="24"/>
        </w:rPr>
        <w:t xml:space="preserve"> SM, Cho K, Sun YV, </w:t>
      </w:r>
      <w:proofErr w:type="spellStart"/>
      <w:r w:rsidRPr="001E103B">
        <w:rPr>
          <w:rFonts w:ascii="Times New Roman" w:hAnsi="Times New Roman" w:cs="Times New Roman"/>
          <w:sz w:val="24"/>
          <w:szCs w:val="24"/>
        </w:rPr>
        <w:t>Teslovich</w:t>
      </w:r>
      <w:proofErr w:type="spellEnd"/>
      <w:r w:rsidRPr="001E103B">
        <w:rPr>
          <w:rFonts w:ascii="Times New Roman" w:hAnsi="Times New Roman" w:cs="Times New Roman"/>
          <w:sz w:val="24"/>
          <w:szCs w:val="24"/>
        </w:rPr>
        <w:t xml:space="preserve"> TM, </w:t>
      </w:r>
      <w:proofErr w:type="spellStart"/>
      <w:r w:rsidRPr="001E103B">
        <w:rPr>
          <w:rFonts w:ascii="Times New Roman" w:hAnsi="Times New Roman" w:cs="Times New Roman"/>
          <w:sz w:val="24"/>
          <w:szCs w:val="24"/>
        </w:rPr>
        <w:t>Honerlaw</w:t>
      </w:r>
      <w:proofErr w:type="spellEnd"/>
      <w:r w:rsidRPr="001E103B">
        <w:rPr>
          <w:rFonts w:ascii="Times New Roman" w:hAnsi="Times New Roman" w:cs="Times New Roman"/>
          <w:sz w:val="24"/>
          <w:szCs w:val="24"/>
        </w:rPr>
        <w:t xml:space="preserve"> J,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Khera</w:t>
      </w:r>
      <w:proofErr w:type="spellEnd"/>
      <w:r w:rsidRPr="001E103B">
        <w:rPr>
          <w:rFonts w:ascii="Times New Roman" w:hAnsi="Times New Roman" w:cs="Times New Roman"/>
          <w:sz w:val="24"/>
          <w:szCs w:val="24"/>
        </w:rPr>
        <w:t xml:space="preserve"> AV, Danesh J,</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Chang KM, </w:t>
      </w:r>
      <w:proofErr w:type="spellStart"/>
      <w:r w:rsidRPr="001E103B">
        <w:rPr>
          <w:rFonts w:ascii="Times New Roman" w:hAnsi="Times New Roman" w:cs="Times New Roman"/>
          <w:sz w:val="24"/>
          <w:szCs w:val="24"/>
        </w:rPr>
        <w:t>Abecasis</w:t>
      </w:r>
      <w:proofErr w:type="spellEnd"/>
      <w:r w:rsidRPr="001E103B">
        <w:rPr>
          <w:rFonts w:ascii="Times New Roman" w:hAnsi="Times New Roman" w:cs="Times New Roman"/>
          <w:sz w:val="24"/>
          <w:szCs w:val="24"/>
        </w:rPr>
        <w:t xml:space="preserve"> G, </w:t>
      </w:r>
      <w:proofErr w:type="spellStart"/>
      <w:r w:rsidRPr="001E103B">
        <w:rPr>
          <w:rFonts w:ascii="Times New Roman" w:hAnsi="Times New Roman" w:cs="Times New Roman"/>
          <w:sz w:val="24"/>
          <w:szCs w:val="24"/>
        </w:rPr>
        <w:t>Willer</w:t>
      </w:r>
      <w:proofErr w:type="spellEnd"/>
      <w:r w:rsidRPr="001E103B">
        <w:rPr>
          <w:rFonts w:ascii="Times New Roman" w:hAnsi="Times New Roman" w:cs="Times New Roman"/>
          <w:sz w:val="24"/>
          <w:szCs w:val="24"/>
        </w:rPr>
        <w:t xml:space="preserve"> C, Dewey FE, Carey DJ; Global Lipids Genetics Consortium; Myocardial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Infarction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Genetics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MIGen</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Consortium;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Geisinger-Regeneron</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DiscovEHR</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Collaboration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et</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al.</w:t>
      </w:r>
      <w:r w:rsidRPr="001E103B">
        <w:rPr>
          <w:rFonts w:ascii="Times New Roman" w:hAnsi="Times New Roman" w:cs="Times New Roman"/>
          <w:spacing w:val="1"/>
          <w:sz w:val="24"/>
          <w:szCs w:val="24"/>
        </w:rPr>
        <w:t xml:space="preserve"> </w:t>
      </w:r>
      <w:r w:rsidRPr="001E103B">
        <w:rPr>
          <w:rFonts w:ascii="Times New Roman" w:hAnsi="Times New Roman" w:cs="Times New Roman"/>
          <w:spacing w:val="-1"/>
          <w:sz w:val="24"/>
          <w:szCs w:val="24"/>
        </w:rPr>
        <w:t xml:space="preserve">Genetics </w:t>
      </w:r>
      <w:r w:rsidRPr="001E103B">
        <w:rPr>
          <w:rFonts w:ascii="Times New Roman" w:hAnsi="Times New Roman" w:cs="Times New Roman"/>
          <w:sz w:val="24"/>
          <w:szCs w:val="24"/>
        </w:rPr>
        <w:t>of blood lipids among ~300,000 multi-ethnic participants of the Million Veteran Program. Nat</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Genet. 2018 Nov;50(11):1514-1523.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10.1038/s41588- 018-0222-9.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2018 Oct 1.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1150)</w:t>
      </w:r>
    </w:p>
    <w:p w14:paraId="3362075C" w14:textId="77777777" w:rsidR="00EA3046" w:rsidRPr="001E103B" w:rsidRDefault="00EA3046" w:rsidP="00EA3046">
      <w:pPr>
        <w:pStyle w:val="BodyText"/>
        <w:spacing w:before="8"/>
        <w:ind w:right="840"/>
        <w:rPr>
          <w:rFonts w:ascii="Times New Roman" w:hAnsi="Times New Roman" w:cs="Times New Roman"/>
          <w:sz w:val="24"/>
          <w:szCs w:val="24"/>
        </w:rPr>
      </w:pPr>
    </w:p>
    <w:p w14:paraId="52C12678" w14:textId="77777777" w:rsidR="00EA3046" w:rsidRPr="001E103B" w:rsidRDefault="00EA3046" w:rsidP="00EA3046">
      <w:pPr>
        <w:pStyle w:val="ListParagraph"/>
        <w:numPr>
          <w:ilvl w:val="0"/>
          <w:numId w:val="15"/>
        </w:numPr>
        <w:tabs>
          <w:tab w:val="left" w:pos="1278"/>
        </w:tabs>
        <w:spacing w:before="1"/>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Feng L, de Silva HA,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w:t>
      </w:r>
      <w:proofErr w:type="spellStart"/>
      <w:r w:rsidRPr="001E103B">
        <w:rPr>
          <w:rFonts w:ascii="Times New Roman" w:hAnsi="Times New Roman" w:cs="Times New Roman"/>
          <w:sz w:val="24"/>
          <w:szCs w:val="24"/>
        </w:rPr>
        <w:t>Himani</w:t>
      </w:r>
      <w:proofErr w:type="spellEnd"/>
      <w:r w:rsidRPr="001E103B">
        <w:rPr>
          <w:rFonts w:ascii="Times New Roman" w:hAnsi="Times New Roman" w:cs="Times New Roman"/>
          <w:sz w:val="24"/>
          <w:szCs w:val="24"/>
        </w:rPr>
        <w:t xml:space="preserve"> G, </w:t>
      </w:r>
      <w:proofErr w:type="spellStart"/>
      <w:r w:rsidRPr="001E103B">
        <w:rPr>
          <w:rFonts w:ascii="Times New Roman" w:hAnsi="Times New Roman" w:cs="Times New Roman"/>
          <w:sz w:val="24"/>
          <w:szCs w:val="24"/>
        </w:rPr>
        <w:t>Hasnat</w:t>
      </w:r>
      <w:proofErr w:type="spellEnd"/>
      <w:r w:rsidRPr="001E103B">
        <w:rPr>
          <w:rFonts w:ascii="Times New Roman" w:hAnsi="Times New Roman" w:cs="Times New Roman"/>
          <w:sz w:val="24"/>
          <w:szCs w:val="24"/>
        </w:rPr>
        <w:t xml:space="preserve"> MA, Jafar TH; COBRA-BPS</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Study Group. Regional variation in chronic kidney disease and associated factors in hypertensive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individuals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rural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South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Asia: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findings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from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control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blood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pressure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attenuation-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Pakistan and Sri Lanka. </w:t>
      </w:r>
      <w:proofErr w:type="spellStart"/>
      <w:r w:rsidRPr="001E103B">
        <w:rPr>
          <w:rFonts w:ascii="Times New Roman" w:hAnsi="Times New Roman" w:cs="Times New Roman"/>
          <w:sz w:val="24"/>
          <w:szCs w:val="24"/>
        </w:rPr>
        <w:t>Nephrol</w:t>
      </w:r>
      <w:proofErr w:type="spellEnd"/>
      <w:r w:rsidRPr="001E103B">
        <w:rPr>
          <w:rFonts w:ascii="Times New Roman" w:hAnsi="Times New Roman" w:cs="Times New Roman"/>
          <w:sz w:val="24"/>
          <w:szCs w:val="24"/>
        </w:rPr>
        <w:t xml:space="preserve"> Dial Transplant. 2018 Jul 5.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10.1093/</w:t>
      </w:r>
      <w:proofErr w:type="spellStart"/>
      <w:r w:rsidRPr="001E103B">
        <w:rPr>
          <w:rFonts w:ascii="Times New Roman" w:hAnsi="Times New Roman" w:cs="Times New Roman"/>
          <w:sz w:val="24"/>
          <w:szCs w:val="24"/>
        </w:rPr>
        <w:t>ndt</w:t>
      </w:r>
      <w:proofErr w:type="spellEnd"/>
      <w:r w:rsidRPr="001E103B">
        <w:rPr>
          <w:rFonts w:ascii="Times New Roman" w:hAnsi="Times New Roman" w:cs="Times New Roman"/>
          <w:sz w:val="24"/>
          <w:szCs w:val="24"/>
        </w:rPr>
        <w:t>/gfy184.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18)</w:t>
      </w:r>
    </w:p>
    <w:p w14:paraId="56ED9F76" w14:textId="77777777" w:rsidR="00EA3046" w:rsidRPr="001E103B" w:rsidRDefault="00EA3046" w:rsidP="00EA3046">
      <w:pPr>
        <w:pStyle w:val="BodyText"/>
        <w:ind w:right="840"/>
        <w:rPr>
          <w:rFonts w:ascii="Times New Roman" w:hAnsi="Times New Roman" w:cs="Times New Roman"/>
          <w:sz w:val="24"/>
          <w:szCs w:val="24"/>
        </w:rPr>
      </w:pPr>
    </w:p>
    <w:p w14:paraId="750B51D9" w14:textId="77777777" w:rsidR="00EA3046" w:rsidRPr="001E103B" w:rsidRDefault="00EA3046" w:rsidP="00EA3046">
      <w:pPr>
        <w:pStyle w:val="ListParagraph"/>
        <w:numPr>
          <w:ilvl w:val="0"/>
          <w:numId w:val="15"/>
        </w:numPr>
        <w:tabs>
          <w:tab w:val="left" w:pos="1278"/>
        </w:tabs>
        <w:spacing w:line="242"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Jafar TH, Gandhi M,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w:t>
      </w:r>
      <w:r w:rsidRPr="001E103B">
        <w:rPr>
          <w:rFonts w:ascii="Times New Roman" w:hAnsi="Times New Roman" w:cs="Times New Roman"/>
          <w:b/>
          <w:sz w:val="24"/>
          <w:szCs w:val="24"/>
        </w:rPr>
        <w:t>Naheed A</w:t>
      </w:r>
      <w:r w:rsidRPr="001E103B">
        <w:rPr>
          <w:rFonts w:ascii="Times New Roman" w:hAnsi="Times New Roman" w:cs="Times New Roman"/>
          <w:sz w:val="24"/>
          <w:szCs w:val="24"/>
        </w:rPr>
        <w:t>, de Silva HA, Shahab H, Alam D, Luke N, Wee Lim 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COBRA-BPS Study Group. Determinants of Uncontrolled Hypertension in Rural Communities in South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Asia-Bangladesh, Pakistan, and Sri Lanka. Am J </w:t>
      </w:r>
      <w:proofErr w:type="spellStart"/>
      <w:r w:rsidRPr="001E103B">
        <w:rPr>
          <w:rFonts w:ascii="Times New Roman" w:hAnsi="Times New Roman" w:cs="Times New Roman"/>
          <w:sz w:val="24"/>
          <w:szCs w:val="24"/>
        </w:rPr>
        <w:t>Hypertens</w:t>
      </w:r>
      <w:proofErr w:type="spellEnd"/>
      <w:r w:rsidRPr="001E103B">
        <w:rPr>
          <w:rFonts w:ascii="Times New Roman" w:hAnsi="Times New Roman" w:cs="Times New Roman"/>
          <w:sz w:val="24"/>
          <w:szCs w:val="24"/>
        </w:rPr>
        <w:t xml:space="preserve">. 2018 Oct 15;31(11):1205- 1214.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10.1093/</w:t>
      </w:r>
      <w:proofErr w:type="spellStart"/>
      <w:r w:rsidRPr="001E103B">
        <w:rPr>
          <w:rFonts w:ascii="Times New Roman" w:hAnsi="Times New Roman" w:cs="Times New Roman"/>
          <w:sz w:val="24"/>
          <w:szCs w:val="24"/>
        </w:rPr>
        <w:t>ajh</w:t>
      </w:r>
      <w:proofErr w:type="spellEnd"/>
      <w:r w:rsidRPr="001E103B">
        <w:rPr>
          <w:rFonts w:ascii="Times New Roman" w:hAnsi="Times New Roman" w:cs="Times New Roman"/>
          <w:sz w:val="24"/>
          <w:szCs w:val="24"/>
        </w:rPr>
        <w:t>/hpy071.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z w:val="24"/>
          <w:szCs w:val="24"/>
        </w:rPr>
        <w:t xml:space="preserve"> 81)</w:t>
      </w:r>
    </w:p>
    <w:p w14:paraId="4E4FE5D2" w14:textId="77777777" w:rsidR="00EA3046" w:rsidRPr="001E103B" w:rsidRDefault="00EA3046" w:rsidP="00EA3046">
      <w:pPr>
        <w:pStyle w:val="BodyText"/>
        <w:spacing w:before="9"/>
        <w:ind w:right="840"/>
        <w:rPr>
          <w:rFonts w:ascii="Times New Roman" w:hAnsi="Times New Roman" w:cs="Times New Roman"/>
          <w:sz w:val="24"/>
          <w:szCs w:val="24"/>
        </w:rPr>
      </w:pPr>
    </w:p>
    <w:p w14:paraId="6A308A05"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Koly KN, Uddin Ahmed H, Akhter S, Uddin MMJ, Smith Fawzi MC, </w:t>
      </w:r>
      <w:proofErr w:type="spellStart"/>
      <w:r w:rsidRPr="001E103B">
        <w:rPr>
          <w:rFonts w:ascii="Times New Roman" w:hAnsi="Times New Roman" w:cs="Times New Roman"/>
          <w:sz w:val="24"/>
          <w:szCs w:val="24"/>
        </w:rPr>
        <w:t>Chandir</w:t>
      </w:r>
      <w:proofErr w:type="spellEnd"/>
      <w:r w:rsidRPr="001E103B">
        <w:rPr>
          <w:rFonts w:ascii="Times New Roman" w:hAnsi="Times New Roman" w:cs="Times New Roman"/>
          <w:sz w:val="24"/>
          <w:szCs w:val="24"/>
        </w:rPr>
        <w:t xml:space="preserve"> S, Mannan 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Hossain S, Nelson C, Munir K. Implementing a Mental Health Care Program and Home-Based Training</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for Mothers of Children </w:t>
      </w:r>
      <w:proofErr w:type="gramStart"/>
      <w:r w:rsidRPr="001E103B">
        <w:rPr>
          <w:rFonts w:ascii="Times New Roman" w:hAnsi="Times New Roman" w:cs="Times New Roman"/>
          <w:sz w:val="24"/>
          <w:szCs w:val="24"/>
        </w:rPr>
        <w:t>With</w:t>
      </w:r>
      <w:proofErr w:type="gramEnd"/>
      <w:r w:rsidRPr="001E103B">
        <w:rPr>
          <w:rFonts w:ascii="Times New Roman" w:hAnsi="Times New Roman" w:cs="Times New Roman"/>
          <w:sz w:val="24"/>
          <w:szCs w:val="24"/>
        </w:rPr>
        <w:t xml:space="preserve"> Autism Spectrum Disorder in an Urban Population in 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Protocol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Feasibility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Assessment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JMIR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Res</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Protoc</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Dec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14;6(12</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251.</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10.2196/resprot.8260.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z w:val="24"/>
          <w:szCs w:val="24"/>
        </w:rPr>
        <w:t xml:space="preserve"> 8)</w:t>
      </w:r>
    </w:p>
    <w:p w14:paraId="632BCEC3" w14:textId="77777777" w:rsidR="00EA3046" w:rsidRPr="001E103B" w:rsidRDefault="00EA3046" w:rsidP="00EA3046">
      <w:pPr>
        <w:pStyle w:val="ListParagraph"/>
        <w:numPr>
          <w:ilvl w:val="0"/>
          <w:numId w:val="15"/>
        </w:numPr>
        <w:tabs>
          <w:tab w:val="left" w:pos="1278"/>
        </w:tabs>
        <w:spacing w:before="122"/>
        <w:ind w:right="840"/>
        <w:jc w:val="both"/>
        <w:rPr>
          <w:rFonts w:ascii="Times New Roman" w:hAnsi="Times New Roman" w:cs="Times New Roman"/>
          <w:sz w:val="24"/>
          <w:szCs w:val="24"/>
        </w:rPr>
      </w:pPr>
      <w:r w:rsidRPr="001E103B">
        <w:rPr>
          <w:rFonts w:ascii="Times New Roman" w:hAnsi="Times New Roman" w:cs="Times New Roman"/>
          <w:spacing w:val="-1"/>
          <w:sz w:val="24"/>
          <w:szCs w:val="24"/>
        </w:rPr>
        <w:t xml:space="preserve">Karr VL, </w:t>
      </w:r>
      <w:proofErr w:type="spellStart"/>
      <w:r w:rsidRPr="001E103B">
        <w:rPr>
          <w:rFonts w:ascii="Times New Roman" w:hAnsi="Times New Roman" w:cs="Times New Roman"/>
          <w:spacing w:val="-1"/>
          <w:sz w:val="24"/>
          <w:szCs w:val="24"/>
        </w:rPr>
        <w:t>Brusegaard</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 Koly KN, van Edema A,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Online parent training: A pilot </w:t>
      </w:r>
      <w:proofErr w:type="spellStart"/>
      <w:r w:rsidRPr="001E103B">
        <w:rPr>
          <w:rFonts w:ascii="Times New Roman" w:hAnsi="Times New Roman" w:cs="Times New Roman"/>
          <w:sz w:val="24"/>
          <w:szCs w:val="24"/>
        </w:rPr>
        <w:t>programme</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children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with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autism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neurodevelopmental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disabilities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Disability,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CBR</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&amp;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Inclusive</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Development.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27;28(3):56-70.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6"/>
          <w:sz w:val="24"/>
          <w:szCs w:val="24"/>
        </w:rPr>
        <w:t xml:space="preserve"> 1</w:t>
      </w:r>
      <w:r w:rsidRPr="001E103B">
        <w:rPr>
          <w:rFonts w:ascii="Times New Roman" w:hAnsi="Times New Roman" w:cs="Times New Roman"/>
          <w:sz w:val="24"/>
          <w:szCs w:val="24"/>
        </w:rPr>
        <w:t>5)</w:t>
      </w:r>
    </w:p>
    <w:p w14:paraId="22A7ECBA" w14:textId="77777777" w:rsidR="00EA3046" w:rsidRPr="001E103B" w:rsidRDefault="00EA3046" w:rsidP="00EA3046">
      <w:pPr>
        <w:pStyle w:val="BodyText"/>
        <w:spacing w:before="7"/>
        <w:ind w:right="840"/>
        <w:rPr>
          <w:rFonts w:ascii="Times New Roman" w:hAnsi="Times New Roman" w:cs="Times New Roman"/>
          <w:sz w:val="24"/>
          <w:szCs w:val="24"/>
        </w:rPr>
      </w:pPr>
    </w:p>
    <w:p w14:paraId="1F3165E7"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Jafar TH,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de Silva HA,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Gandhi M, Assam P, Finkelstein EA, Quigley HL, </w:t>
      </w:r>
      <w:proofErr w:type="spellStart"/>
      <w:r w:rsidRPr="001E103B">
        <w:rPr>
          <w:rFonts w:ascii="Times New Roman" w:hAnsi="Times New Roman" w:cs="Times New Roman"/>
          <w:sz w:val="24"/>
          <w:szCs w:val="24"/>
        </w:rPr>
        <w:t>Bilger</w:t>
      </w:r>
      <w:proofErr w:type="spellEnd"/>
      <w:r w:rsidRPr="001E103B">
        <w:rPr>
          <w:rFonts w:ascii="Times New Roman" w:hAnsi="Times New Roman" w:cs="Times New Roman"/>
          <w:sz w:val="24"/>
          <w:szCs w:val="24"/>
        </w:rPr>
        <w:t xml:space="preserve"> 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Khan AH, Clemens JD, Ebrahim S, Turner EL; for COBRA-BPS Study Group, </w:t>
      </w:r>
      <w:proofErr w:type="spellStart"/>
      <w:r w:rsidRPr="001E103B">
        <w:rPr>
          <w:rFonts w:ascii="Times New Roman" w:hAnsi="Times New Roman" w:cs="Times New Roman"/>
          <w:sz w:val="24"/>
          <w:szCs w:val="24"/>
        </w:rPr>
        <w:t>Kasturiratne</w:t>
      </w:r>
      <w:proofErr w:type="spellEnd"/>
      <w:r w:rsidRPr="001E103B">
        <w:rPr>
          <w:rFonts w:ascii="Times New Roman" w:hAnsi="Times New Roman" w:cs="Times New Roman"/>
          <w:sz w:val="24"/>
          <w:szCs w:val="24"/>
        </w:rPr>
        <w:t xml:space="preserve"> A. Trials.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Multicomponent intervention versus usual care for management of hypertension in rural 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Pakistan and Sri Lanka: study protocol for a cluster randomized controlled </w:t>
      </w:r>
      <w:proofErr w:type="spellStart"/>
      <w:proofErr w:type="gramStart"/>
      <w:r w:rsidRPr="001E103B">
        <w:rPr>
          <w:rFonts w:ascii="Times New Roman" w:hAnsi="Times New Roman" w:cs="Times New Roman"/>
          <w:sz w:val="24"/>
          <w:szCs w:val="24"/>
        </w:rPr>
        <w:t>trial.</w:t>
      </w:r>
      <w:r w:rsidRPr="001E103B">
        <w:rPr>
          <w:rFonts w:ascii="Times New Roman" w:hAnsi="Times New Roman" w:cs="Times New Roman"/>
          <w:sz w:val="24"/>
          <w:szCs w:val="24"/>
          <w:u w:val="single" w:color="1F1F1F"/>
        </w:rPr>
        <w:t>Trials</w:t>
      </w:r>
      <w:proofErr w:type="spellEnd"/>
      <w:proofErr w:type="gramEnd"/>
      <w:r w:rsidRPr="001E103B">
        <w:rPr>
          <w:rFonts w:ascii="Times New Roman" w:hAnsi="Times New Roman" w:cs="Times New Roman"/>
          <w:sz w:val="24"/>
          <w:szCs w:val="24"/>
        </w:rPr>
        <w:t>. 2017 Jun</w:t>
      </w:r>
      <w:r w:rsidRPr="001E103B">
        <w:rPr>
          <w:rFonts w:ascii="Times New Roman" w:hAnsi="Times New Roman" w:cs="Times New Roman"/>
          <w:spacing w:val="1"/>
          <w:sz w:val="24"/>
          <w:szCs w:val="24"/>
        </w:rPr>
        <w:t xml:space="preserve"> </w:t>
      </w:r>
      <w:r w:rsidRPr="001E103B">
        <w:rPr>
          <w:rFonts w:ascii="Times New Roman" w:hAnsi="Times New Roman" w:cs="Times New Roman"/>
          <w:spacing w:val="-1"/>
          <w:sz w:val="24"/>
          <w:szCs w:val="24"/>
        </w:rPr>
        <w:t>12;18(1):272.</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pacing w:val="-1"/>
          <w:sz w:val="24"/>
          <w:szCs w:val="24"/>
        </w:rPr>
        <w:t>doi</w:t>
      </w:r>
      <w:proofErr w:type="spellEnd"/>
      <w:r w:rsidRPr="001E103B">
        <w:rPr>
          <w:rFonts w:ascii="Times New Roman" w:hAnsi="Times New Roman" w:cs="Times New Roman"/>
          <w:spacing w:val="-1"/>
          <w:sz w:val="24"/>
          <w:szCs w:val="24"/>
        </w:rPr>
        <w:t>:</w:t>
      </w:r>
      <w:r w:rsidRPr="001E103B">
        <w:rPr>
          <w:rFonts w:ascii="Times New Roman" w:hAnsi="Times New Roman" w:cs="Times New Roman"/>
          <w:spacing w:val="-17"/>
          <w:sz w:val="24"/>
          <w:szCs w:val="24"/>
        </w:rPr>
        <w:t xml:space="preserve"> </w:t>
      </w:r>
      <w:r w:rsidRPr="001E103B">
        <w:rPr>
          <w:rFonts w:ascii="Times New Roman" w:hAnsi="Times New Roman" w:cs="Times New Roman"/>
          <w:spacing w:val="-1"/>
          <w:sz w:val="24"/>
          <w:szCs w:val="24"/>
        </w:rPr>
        <w:t>10.1186/s13063-017-2018-0.</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4"/>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35)</w:t>
      </w:r>
    </w:p>
    <w:p w14:paraId="451F0996" w14:textId="77777777" w:rsidR="00EA3046" w:rsidRPr="001E103B" w:rsidRDefault="00EA3046" w:rsidP="00EA3046">
      <w:pPr>
        <w:pStyle w:val="BodyText"/>
        <w:ind w:right="840"/>
        <w:rPr>
          <w:rFonts w:ascii="Times New Roman" w:hAnsi="Times New Roman" w:cs="Times New Roman"/>
          <w:sz w:val="24"/>
          <w:szCs w:val="24"/>
        </w:rPr>
      </w:pPr>
    </w:p>
    <w:p w14:paraId="52BFA1F2"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Islam SMS, Islam MT, Islam A, Rodgers A, Chow CK, </w:t>
      </w:r>
      <w:r w:rsidRPr="001E103B">
        <w:rPr>
          <w:rFonts w:ascii="Times New Roman" w:hAnsi="Times New Roman" w:cs="Times New Roman"/>
          <w:b/>
          <w:sz w:val="24"/>
          <w:szCs w:val="24"/>
        </w:rPr>
        <w:t>Naheed A</w:t>
      </w:r>
      <w:r w:rsidRPr="001E103B">
        <w:rPr>
          <w:rFonts w:ascii="Times New Roman" w:hAnsi="Times New Roman" w:cs="Times New Roman"/>
          <w:sz w:val="24"/>
          <w:szCs w:val="24"/>
        </w:rPr>
        <w:t>. National drug policy reform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noncommunicable diseases in low-resource countries: an example from Bangladesh.</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u w:val="single"/>
        </w:rPr>
        <w:t>Bull World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Health Organ</w:t>
      </w:r>
      <w:r w:rsidRPr="001E103B">
        <w:rPr>
          <w:rFonts w:ascii="Times New Roman" w:hAnsi="Times New Roman" w:cs="Times New Roman"/>
          <w:sz w:val="24"/>
          <w:szCs w:val="24"/>
        </w:rPr>
        <w:t xml:space="preserve">. 2017 May 1;95(5):382-384.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10.2471/BLT.15.161117.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2016 Apr 5.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17)</w:t>
      </w:r>
    </w:p>
    <w:p w14:paraId="1CB4B4AE" w14:textId="77777777" w:rsidR="00EA3046" w:rsidRPr="001E103B" w:rsidRDefault="00EA3046" w:rsidP="00EA3046">
      <w:pPr>
        <w:pStyle w:val="BodyText"/>
        <w:ind w:right="840"/>
        <w:rPr>
          <w:rFonts w:ascii="Times New Roman" w:hAnsi="Times New Roman" w:cs="Times New Roman"/>
          <w:sz w:val="24"/>
          <w:szCs w:val="24"/>
        </w:rPr>
      </w:pPr>
    </w:p>
    <w:p w14:paraId="5B844309"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Ahmed S, Chowdhury MA, Khan MA, Huq NL, </w:t>
      </w:r>
      <w:r w:rsidRPr="001E103B">
        <w:rPr>
          <w:rFonts w:ascii="Times New Roman" w:hAnsi="Times New Roman" w:cs="Times New Roman"/>
          <w:b/>
          <w:sz w:val="24"/>
          <w:szCs w:val="24"/>
        </w:rPr>
        <w:t>Naheed A</w:t>
      </w:r>
      <w:r w:rsidRPr="001E103B">
        <w:rPr>
          <w:rFonts w:ascii="Times New Roman" w:hAnsi="Times New Roman" w:cs="Times New Roman"/>
          <w:sz w:val="24"/>
          <w:szCs w:val="24"/>
        </w:rPr>
        <w:t>. Access to primary health care for acute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vascular events in rural </w:t>
      </w:r>
      <w:proofErr w:type="gramStart"/>
      <w:r w:rsidRPr="001E103B">
        <w:rPr>
          <w:rFonts w:ascii="Times New Roman" w:hAnsi="Times New Roman" w:cs="Times New Roman"/>
          <w:sz w:val="24"/>
          <w:szCs w:val="24"/>
        </w:rPr>
        <w:t>low income</w:t>
      </w:r>
      <w:proofErr w:type="gramEnd"/>
      <w:r w:rsidRPr="001E103B">
        <w:rPr>
          <w:rFonts w:ascii="Times New Roman" w:hAnsi="Times New Roman" w:cs="Times New Roman"/>
          <w:sz w:val="24"/>
          <w:szCs w:val="24"/>
        </w:rPr>
        <w:t xml:space="preserve"> settings: a mixed methods study</w:t>
      </w:r>
      <w:r w:rsidRPr="001E103B">
        <w:rPr>
          <w:rFonts w:ascii="Times New Roman" w:hAnsi="Times New Roman" w:cs="Times New Roman"/>
          <w:sz w:val="24"/>
          <w:szCs w:val="24"/>
          <w:u w:val="single"/>
        </w:rPr>
        <w:t>. BMC Health Serv Res</w:t>
      </w:r>
      <w:r w:rsidRPr="001E103B">
        <w:rPr>
          <w:rFonts w:ascii="Times New Roman" w:hAnsi="Times New Roman" w:cs="Times New Roman"/>
          <w:sz w:val="24"/>
          <w:szCs w:val="24"/>
        </w:rPr>
        <w:t>. 2017 Jan</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18;17(1):47.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10.1186/s12913-017-1987-8. (Total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11)</w:t>
      </w:r>
    </w:p>
    <w:p w14:paraId="7C0CA993" w14:textId="77777777" w:rsidR="00EA3046" w:rsidRPr="001E103B" w:rsidRDefault="00EA3046" w:rsidP="00EA3046">
      <w:pPr>
        <w:pStyle w:val="BodyText"/>
        <w:ind w:right="840"/>
        <w:rPr>
          <w:rFonts w:ascii="Times New Roman" w:hAnsi="Times New Roman" w:cs="Times New Roman"/>
          <w:sz w:val="24"/>
          <w:szCs w:val="24"/>
        </w:rPr>
      </w:pPr>
    </w:p>
    <w:p w14:paraId="0CD26F88"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Jafar TH, Silva Ad,</w:t>
      </w:r>
      <w:r w:rsidRPr="001E103B">
        <w:rPr>
          <w:rFonts w:ascii="Times New Roman" w:hAnsi="Times New Roman" w:cs="Times New Roman"/>
          <w:spacing w:val="62"/>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Jehan</w:t>
      </w:r>
      <w:proofErr w:type="spellEnd"/>
      <w:r w:rsidRPr="001E103B">
        <w:rPr>
          <w:rFonts w:ascii="Times New Roman" w:hAnsi="Times New Roman" w:cs="Times New Roman"/>
          <w:sz w:val="24"/>
          <w:szCs w:val="24"/>
        </w:rPr>
        <w:t xml:space="preserve"> I, Liang F, Assam PN, </w:t>
      </w:r>
      <w:proofErr w:type="spellStart"/>
      <w:r w:rsidRPr="001E103B">
        <w:rPr>
          <w:rFonts w:ascii="Times New Roman" w:hAnsi="Times New Roman" w:cs="Times New Roman"/>
          <w:sz w:val="24"/>
          <w:szCs w:val="24"/>
        </w:rPr>
        <w:t>Legido</w:t>
      </w:r>
      <w:proofErr w:type="spellEnd"/>
      <w:r w:rsidRPr="001E103B">
        <w:rPr>
          <w:rFonts w:ascii="Times New Roman" w:hAnsi="Times New Roman" w:cs="Times New Roman"/>
          <w:sz w:val="24"/>
          <w:szCs w:val="24"/>
        </w:rPr>
        <w:t>-Quigley H, Finkelstein EA,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Ebrahim S, Wickremasinghe R, Alam D, Khan AH; COBRA-BPS Study Group. Control of blood pressure</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and risk attenuation: a public health intervention in rural Bangladesh, Pakistan, and Sri Lanka: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feasibility trial results. </w:t>
      </w:r>
      <w:r w:rsidRPr="001E103B">
        <w:rPr>
          <w:rFonts w:ascii="Times New Roman" w:hAnsi="Times New Roman" w:cs="Times New Roman"/>
          <w:sz w:val="24"/>
          <w:szCs w:val="24"/>
          <w:u w:val="single"/>
        </w:rPr>
        <w:t xml:space="preserve">J </w:t>
      </w:r>
      <w:proofErr w:type="spellStart"/>
      <w:r w:rsidRPr="001E103B">
        <w:rPr>
          <w:rFonts w:ascii="Times New Roman" w:hAnsi="Times New Roman" w:cs="Times New Roman"/>
          <w:sz w:val="24"/>
          <w:szCs w:val="24"/>
          <w:u w:val="single"/>
        </w:rPr>
        <w:t>Hypertens</w:t>
      </w:r>
      <w:proofErr w:type="spellEnd"/>
      <w:r w:rsidRPr="001E103B">
        <w:rPr>
          <w:rFonts w:ascii="Times New Roman" w:hAnsi="Times New Roman" w:cs="Times New Roman"/>
          <w:sz w:val="24"/>
          <w:szCs w:val="24"/>
        </w:rPr>
        <w:t xml:space="preserve">. 2016 Sep;34(9):1872-81.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10.1097/HJH.0000000000001014.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:39)</w:t>
      </w:r>
    </w:p>
    <w:p w14:paraId="000D6317" w14:textId="77777777" w:rsidR="00EA3046" w:rsidRPr="001E103B" w:rsidRDefault="00EA3046" w:rsidP="00EA3046">
      <w:pPr>
        <w:pStyle w:val="BodyText"/>
        <w:ind w:right="840"/>
        <w:rPr>
          <w:rFonts w:ascii="Times New Roman" w:hAnsi="Times New Roman" w:cs="Times New Roman"/>
          <w:sz w:val="24"/>
          <w:szCs w:val="24"/>
        </w:rPr>
      </w:pPr>
    </w:p>
    <w:p w14:paraId="1C9F230E" w14:textId="77777777" w:rsidR="00EA3046" w:rsidRPr="001E103B" w:rsidRDefault="00EA3046" w:rsidP="00EA3046">
      <w:pPr>
        <w:pStyle w:val="ListParagraph"/>
        <w:numPr>
          <w:ilvl w:val="0"/>
          <w:numId w:val="15"/>
        </w:numPr>
        <w:tabs>
          <w:tab w:val="left" w:pos="1624"/>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Chowdhury R, Alam DS, Fakir II, Adnan SD, </w:t>
      </w:r>
      <w:r w:rsidRPr="001E103B">
        <w:rPr>
          <w:rFonts w:ascii="Times New Roman" w:hAnsi="Times New Roman" w:cs="Times New Roman"/>
          <w:b/>
          <w:sz w:val="24"/>
          <w:szCs w:val="24"/>
        </w:rPr>
        <w:t>Naheed A</w:t>
      </w:r>
      <w:r w:rsidRPr="001E103B">
        <w:rPr>
          <w:rFonts w:ascii="Times New Roman" w:hAnsi="Times New Roman" w:cs="Times New Roman"/>
          <w:sz w:val="24"/>
          <w:szCs w:val="24"/>
        </w:rPr>
        <w:t>, Tasmin I, Monower MM, Hossain 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Hossain FM, Rahman MM, Afrin S, Roy AK, Akter M, </w:t>
      </w:r>
      <w:proofErr w:type="spellStart"/>
      <w:r w:rsidRPr="001E103B">
        <w:rPr>
          <w:rFonts w:ascii="Times New Roman" w:hAnsi="Times New Roman" w:cs="Times New Roman"/>
          <w:sz w:val="24"/>
          <w:szCs w:val="24"/>
        </w:rPr>
        <w:t>Sume</w:t>
      </w:r>
      <w:proofErr w:type="spellEnd"/>
      <w:r w:rsidRPr="001E103B">
        <w:rPr>
          <w:rFonts w:ascii="Times New Roman" w:hAnsi="Times New Roman" w:cs="Times New Roman"/>
          <w:sz w:val="24"/>
          <w:szCs w:val="24"/>
        </w:rPr>
        <w:t xml:space="preserve"> SA, Biswas AK, Pennells L, </w:t>
      </w:r>
      <w:proofErr w:type="spellStart"/>
      <w:r w:rsidRPr="001E103B">
        <w:rPr>
          <w:rFonts w:ascii="Times New Roman" w:hAnsi="Times New Roman" w:cs="Times New Roman"/>
          <w:sz w:val="24"/>
          <w:szCs w:val="24"/>
        </w:rPr>
        <w:t>Surendran</w:t>
      </w:r>
      <w:proofErr w:type="spellEnd"/>
      <w:r w:rsidRPr="001E103B">
        <w:rPr>
          <w:rFonts w:ascii="Times New Roman" w:hAnsi="Times New Roman" w:cs="Times New Roman"/>
          <w:sz w:val="24"/>
          <w:szCs w:val="24"/>
        </w:rPr>
        <w:t xml:space="preserve"> 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Young RD, Spackman SA, Hasan K, </w:t>
      </w:r>
      <w:proofErr w:type="spellStart"/>
      <w:r w:rsidRPr="001E103B">
        <w:rPr>
          <w:rFonts w:ascii="Times New Roman" w:hAnsi="Times New Roman" w:cs="Times New Roman"/>
          <w:sz w:val="24"/>
          <w:szCs w:val="24"/>
        </w:rPr>
        <w:t>Harshfield</w:t>
      </w:r>
      <w:proofErr w:type="spellEnd"/>
      <w:r w:rsidRPr="001E103B">
        <w:rPr>
          <w:rFonts w:ascii="Times New Roman" w:hAnsi="Times New Roman" w:cs="Times New Roman"/>
          <w:sz w:val="24"/>
          <w:szCs w:val="24"/>
        </w:rPr>
        <w:t xml:space="preserve"> E, Sheikh N, Houghton R, </w:t>
      </w:r>
      <w:proofErr w:type="spellStart"/>
      <w:r w:rsidRPr="001E103B">
        <w:rPr>
          <w:rFonts w:ascii="Times New Roman" w:hAnsi="Times New Roman" w:cs="Times New Roman"/>
          <w:sz w:val="24"/>
          <w:szCs w:val="24"/>
        </w:rPr>
        <w:t>Saleheen</w:t>
      </w:r>
      <w:proofErr w:type="spellEnd"/>
      <w:r w:rsidRPr="001E103B">
        <w:rPr>
          <w:rFonts w:ascii="Times New Roman" w:hAnsi="Times New Roman" w:cs="Times New Roman"/>
          <w:sz w:val="24"/>
          <w:szCs w:val="24"/>
        </w:rPr>
        <w:t xml:space="preserve"> D, Howson JM,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Butterworth</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AS;</w:t>
      </w:r>
      <w:r w:rsidRPr="001E103B">
        <w:rPr>
          <w:rFonts w:ascii="Times New Roman" w:hAnsi="Times New Roman" w:cs="Times New Roman"/>
          <w:spacing w:val="24"/>
          <w:sz w:val="24"/>
          <w:szCs w:val="24"/>
        </w:rPr>
        <w:t xml:space="preserve"> </w:t>
      </w:r>
      <w:r w:rsidRPr="001E103B">
        <w:rPr>
          <w:rFonts w:ascii="Times New Roman" w:hAnsi="Times New Roman" w:cs="Times New Roman"/>
          <w:sz w:val="24"/>
          <w:szCs w:val="24"/>
        </w:rPr>
        <w:t>Cardiology</w:t>
      </w:r>
      <w:r w:rsidRPr="001E103B">
        <w:rPr>
          <w:rFonts w:ascii="Times New Roman" w:hAnsi="Times New Roman" w:cs="Times New Roman"/>
          <w:spacing w:val="24"/>
          <w:sz w:val="24"/>
          <w:szCs w:val="24"/>
        </w:rPr>
        <w:t xml:space="preserve"> </w:t>
      </w:r>
      <w:r w:rsidRPr="001E103B">
        <w:rPr>
          <w:rFonts w:ascii="Times New Roman" w:hAnsi="Times New Roman" w:cs="Times New Roman"/>
          <w:sz w:val="24"/>
          <w:szCs w:val="24"/>
        </w:rPr>
        <w:t>Research</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Group,</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Raqib</w:t>
      </w:r>
      <w:r w:rsidRPr="001E103B">
        <w:rPr>
          <w:rFonts w:ascii="Times New Roman" w:hAnsi="Times New Roman" w:cs="Times New Roman"/>
          <w:spacing w:val="22"/>
          <w:sz w:val="24"/>
          <w:szCs w:val="24"/>
        </w:rPr>
        <w:t xml:space="preserve"> </w:t>
      </w:r>
      <w:r w:rsidRPr="001E103B">
        <w:rPr>
          <w:rFonts w:ascii="Times New Roman" w:hAnsi="Times New Roman" w:cs="Times New Roman"/>
          <w:sz w:val="24"/>
          <w:szCs w:val="24"/>
        </w:rPr>
        <w:t>R,</w:t>
      </w:r>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Majumder</w:t>
      </w:r>
      <w:r w:rsidRPr="001E103B">
        <w:rPr>
          <w:rFonts w:ascii="Times New Roman" w:hAnsi="Times New Roman" w:cs="Times New Roman"/>
          <w:spacing w:val="23"/>
          <w:sz w:val="24"/>
          <w:szCs w:val="24"/>
        </w:rPr>
        <w:t xml:space="preserve"> </w:t>
      </w:r>
      <w:r w:rsidRPr="001E103B">
        <w:rPr>
          <w:rFonts w:ascii="Times New Roman" w:hAnsi="Times New Roman" w:cs="Times New Roman"/>
          <w:sz w:val="24"/>
          <w:szCs w:val="24"/>
        </w:rPr>
        <w:t>AA,</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Danesh</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J,</w:t>
      </w:r>
      <w:r w:rsidRPr="001E103B">
        <w:rPr>
          <w:rFonts w:ascii="Times New Roman" w:hAnsi="Times New Roman" w:cs="Times New Roman"/>
          <w:spacing w:val="26"/>
          <w:sz w:val="24"/>
          <w:szCs w:val="24"/>
        </w:rPr>
        <w:t xml:space="preserve"> </w:t>
      </w:r>
      <w:r w:rsidRPr="001E103B">
        <w:rPr>
          <w:rFonts w:ascii="Times New Roman" w:hAnsi="Times New Roman" w:cs="Times New Roman"/>
          <w:sz w:val="24"/>
          <w:szCs w:val="24"/>
        </w:rPr>
        <w:t>Di</w:t>
      </w:r>
      <w:r w:rsidRPr="001E103B">
        <w:rPr>
          <w:rFonts w:ascii="Times New Roman" w:hAnsi="Times New Roman" w:cs="Times New Roman"/>
          <w:spacing w:val="25"/>
          <w:sz w:val="24"/>
          <w:szCs w:val="24"/>
        </w:rPr>
        <w:t xml:space="preserve"> </w:t>
      </w:r>
      <w:r w:rsidRPr="001E103B">
        <w:rPr>
          <w:rFonts w:ascii="Times New Roman" w:hAnsi="Times New Roman" w:cs="Times New Roman"/>
          <w:sz w:val="24"/>
          <w:szCs w:val="24"/>
        </w:rPr>
        <w:t>Angelantonio</w:t>
      </w:r>
      <w:r w:rsidRPr="001E103B">
        <w:rPr>
          <w:rFonts w:ascii="Times New Roman" w:hAnsi="Times New Roman" w:cs="Times New Roman"/>
          <w:spacing w:val="24"/>
          <w:sz w:val="24"/>
          <w:szCs w:val="24"/>
        </w:rPr>
        <w:t xml:space="preserve"> </w:t>
      </w:r>
      <w:r w:rsidRPr="001E103B">
        <w:rPr>
          <w:rFonts w:ascii="Times New Roman" w:hAnsi="Times New Roman" w:cs="Times New Roman"/>
          <w:sz w:val="24"/>
          <w:szCs w:val="24"/>
        </w:rPr>
        <w:t>E.</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Acute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Vascular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Events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(BRAVE)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objectives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design.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Eur</w:t>
      </w:r>
      <w:r w:rsidRPr="001E103B">
        <w:rPr>
          <w:rFonts w:ascii="Times New Roman" w:hAnsi="Times New Roman" w:cs="Times New Roman"/>
          <w:spacing w:val="62"/>
          <w:sz w:val="24"/>
          <w:szCs w:val="24"/>
          <w:u w:val="single"/>
        </w:rPr>
        <w:t xml:space="preserve"> </w:t>
      </w:r>
      <w:r w:rsidRPr="001E103B">
        <w:rPr>
          <w:rFonts w:ascii="Times New Roman" w:hAnsi="Times New Roman" w:cs="Times New Roman"/>
          <w:sz w:val="24"/>
          <w:szCs w:val="24"/>
          <w:u w:val="single"/>
        </w:rPr>
        <w:t>J</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Epidemiol.</w:t>
      </w:r>
      <w:r w:rsidRPr="001E103B">
        <w:rPr>
          <w:rFonts w:ascii="Times New Roman" w:hAnsi="Times New Roman" w:cs="Times New Roman"/>
          <w:sz w:val="24"/>
          <w:szCs w:val="24"/>
        </w:rPr>
        <w:t xml:space="preserve"> 2015 Jul;30(7):577-87.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10.1007/s10654-015-0037-2.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2015 May 1.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42)</w:t>
      </w:r>
    </w:p>
    <w:p w14:paraId="20107E52" w14:textId="77777777" w:rsidR="00EA3046" w:rsidRPr="001E103B" w:rsidRDefault="00EA3046" w:rsidP="00EA3046">
      <w:pPr>
        <w:pStyle w:val="BodyText"/>
        <w:ind w:right="840"/>
        <w:rPr>
          <w:rFonts w:ascii="Times New Roman" w:hAnsi="Times New Roman" w:cs="Times New Roman"/>
          <w:sz w:val="24"/>
          <w:szCs w:val="24"/>
        </w:rPr>
      </w:pPr>
    </w:p>
    <w:p w14:paraId="33CAD3AD"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Rabbani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MG, Haq SA, Bellamy N, Islam MN, Choudhury MR,</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 A</w:t>
      </w:r>
      <w:r w:rsidRPr="001E103B">
        <w:rPr>
          <w:rFonts w:ascii="Times New Roman" w:hAnsi="Times New Roman" w:cs="Times New Roman"/>
          <w:sz w:val="24"/>
          <w:szCs w:val="24"/>
        </w:rPr>
        <w:t>, Ahmed S, Shahin A.</w:t>
      </w:r>
      <w:r w:rsidRPr="001E103B">
        <w:rPr>
          <w:rFonts w:ascii="Times New Roman" w:hAnsi="Times New Roman" w:cs="Times New Roman"/>
          <w:spacing w:val="1"/>
          <w:sz w:val="24"/>
          <w:szCs w:val="24"/>
        </w:rPr>
        <w:t xml:space="preserve"> </w:t>
      </w:r>
      <w:r w:rsidRPr="001E103B">
        <w:rPr>
          <w:rFonts w:ascii="Times New Roman" w:hAnsi="Times New Roman" w:cs="Times New Roman"/>
          <w:spacing w:val="-1"/>
          <w:sz w:val="24"/>
          <w:szCs w:val="24"/>
        </w:rPr>
        <w:t xml:space="preserve">Development, </w:t>
      </w:r>
      <w:r w:rsidRPr="001E103B">
        <w:rPr>
          <w:rFonts w:ascii="Times New Roman" w:hAnsi="Times New Roman" w:cs="Times New Roman"/>
          <w:sz w:val="24"/>
          <w:szCs w:val="24"/>
        </w:rPr>
        <w:t xml:space="preserve">linguistic and </w:t>
      </w:r>
      <w:proofErr w:type="spellStart"/>
      <w:r w:rsidRPr="001E103B">
        <w:rPr>
          <w:rFonts w:ascii="Times New Roman" w:hAnsi="Times New Roman" w:cs="Times New Roman"/>
          <w:sz w:val="24"/>
          <w:szCs w:val="24"/>
        </w:rPr>
        <w:t>clinimetric</w:t>
      </w:r>
      <w:proofErr w:type="spellEnd"/>
      <w:r w:rsidRPr="001E103B">
        <w:rPr>
          <w:rFonts w:ascii="Times New Roman" w:hAnsi="Times New Roman" w:cs="Times New Roman"/>
          <w:sz w:val="24"/>
          <w:szCs w:val="24"/>
        </w:rPr>
        <w:t xml:space="preserve"> validation of the WOMAC VA3.01 Bangla for Bangladesh Index.</w:t>
      </w:r>
      <w:r w:rsidRPr="001E103B">
        <w:rPr>
          <w:rFonts w:ascii="Times New Roman" w:hAnsi="Times New Roman" w:cs="Times New Roman"/>
          <w:spacing w:val="-60"/>
          <w:sz w:val="24"/>
          <w:szCs w:val="24"/>
        </w:rPr>
        <w:t xml:space="preserve"> </w:t>
      </w:r>
      <w:proofErr w:type="spellStart"/>
      <w:r w:rsidRPr="001E103B">
        <w:rPr>
          <w:rFonts w:ascii="Times New Roman" w:hAnsi="Times New Roman" w:cs="Times New Roman"/>
          <w:sz w:val="24"/>
          <w:szCs w:val="24"/>
          <w:u w:val="single"/>
        </w:rPr>
        <w:t>Rheumatol</w:t>
      </w:r>
      <w:proofErr w:type="spellEnd"/>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Int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Jun;35(6):997-1003.</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10.1007/s00296-014-3192-y.</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Dec 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13)</w:t>
      </w:r>
    </w:p>
    <w:p w14:paraId="07275D0E" w14:textId="77777777" w:rsidR="00EA3046" w:rsidRPr="001E103B" w:rsidRDefault="00EA3046" w:rsidP="00EA3046">
      <w:pPr>
        <w:pStyle w:val="BodyText"/>
        <w:ind w:right="840"/>
        <w:rPr>
          <w:rFonts w:ascii="Times New Roman" w:hAnsi="Times New Roman" w:cs="Times New Roman"/>
          <w:sz w:val="24"/>
          <w:szCs w:val="24"/>
        </w:rPr>
      </w:pPr>
    </w:p>
    <w:p w14:paraId="0C29A753"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pacing w:val="-1"/>
          <w:sz w:val="24"/>
          <w:szCs w:val="24"/>
        </w:rPr>
        <w:t xml:space="preserve">Saha </w:t>
      </w:r>
      <w:r w:rsidRPr="001E103B">
        <w:rPr>
          <w:rFonts w:ascii="Times New Roman" w:hAnsi="Times New Roman" w:cs="Times New Roman"/>
          <w:sz w:val="24"/>
          <w:szCs w:val="24"/>
        </w:rPr>
        <w:t xml:space="preserve">SK, Al Emran HM, Hossain B, Darmstadt GL, Saha S, Islam M, Chowdhury AI, Foster D, </w:t>
      </w:r>
      <w:r w:rsidRPr="001E103B">
        <w:rPr>
          <w:rFonts w:ascii="Times New Roman" w:hAnsi="Times New Roman" w:cs="Times New Roman"/>
          <w:b/>
          <w:sz w:val="24"/>
          <w:szCs w:val="24"/>
        </w:rPr>
        <w:t>Naheed</w:t>
      </w:r>
      <w:r w:rsidRPr="001E103B">
        <w:rPr>
          <w:rFonts w:ascii="Times New Roman" w:hAnsi="Times New Roman" w:cs="Times New Roman"/>
          <w:b/>
          <w:spacing w:val="-56"/>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 xml:space="preserve">, El Arifeen S, Baqui AH, Qazi SA,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w:t>
      </w:r>
      <w:proofErr w:type="spellStart"/>
      <w:r w:rsidRPr="001E103B">
        <w:rPr>
          <w:rFonts w:ascii="Times New Roman" w:hAnsi="Times New Roman" w:cs="Times New Roman"/>
          <w:sz w:val="24"/>
          <w:szCs w:val="24"/>
        </w:rPr>
        <w:t>Santosham</w:t>
      </w:r>
      <w:proofErr w:type="spellEnd"/>
      <w:r w:rsidRPr="001E103B">
        <w:rPr>
          <w:rFonts w:ascii="Times New Roman" w:hAnsi="Times New Roman" w:cs="Times New Roman"/>
          <w:sz w:val="24"/>
          <w:szCs w:val="24"/>
        </w:rPr>
        <w:t xml:space="preserve"> M, Black RE, Crook DW;</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Pneumococcal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Group.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Streptococcus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pneumoniae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serotype-2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childhood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meningitis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a newly recognized pneumococcal infection threat. </w:t>
      </w:r>
      <w:r w:rsidRPr="001E103B">
        <w:rPr>
          <w:rFonts w:ascii="Times New Roman" w:hAnsi="Times New Roman" w:cs="Times New Roman"/>
          <w:sz w:val="24"/>
          <w:szCs w:val="24"/>
          <w:u w:val="single"/>
        </w:rPr>
        <w:t>PLOS One</w:t>
      </w:r>
      <w:r w:rsidRPr="001E103B">
        <w:rPr>
          <w:rFonts w:ascii="Times New Roman" w:hAnsi="Times New Roman" w:cs="Times New Roman"/>
          <w:sz w:val="24"/>
          <w:szCs w:val="24"/>
        </w:rPr>
        <w:t>. 2012;7(3</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 xml:space="preserve">32134.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10.1371/journal.pone.0032134.</w:t>
      </w:r>
      <w:r w:rsidRPr="001E103B">
        <w:rPr>
          <w:rFonts w:ascii="Times New Roman" w:hAnsi="Times New Roman" w:cs="Times New Roman"/>
          <w:spacing w:val="-5"/>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2012 Mar</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30.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:47)</w:t>
      </w:r>
    </w:p>
    <w:p w14:paraId="3504C856" w14:textId="77777777" w:rsidR="00EA3046" w:rsidRPr="001E103B" w:rsidRDefault="00EA3046" w:rsidP="00EA3046">
      <w:pPr>
        <w:pStyle w:val="BodyText"/>
        <w:ind w:right="840"/>
        <w:rPr>
          <w:rFonts w:ascii="Times New Roman" w:hAnsi="Times New Roman" w:cs="Times New Roman"/>
          <w:sz w:val="24"/>
          <w:szCs w:val="24"/>
        </w:rPr>
      </w:pPr>
    </w:p>
    <w:p w14:paraId="13865307"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Bardhan</w:t>
      </w:r>
      <w:proofErr w:type="spellEnd"/>
      <w:r w:rsidRPr="001E103B">
        <w:rPr>
          <w:rFonts w:ascii="Times New Roman" w:hAnsi="Times New Roman" w:cs="Times New Roman"/>
          <w:sz w:val="24"/>
          <w:szCs w:val="24"/>
        </w:rPr>
        <w:t xml:space="preserve"> P, Faruque AS, </w:t>
      </w:r>
      <w:r w:rsidRPr="001E103B">
        <w:rPr>
          <w:rFonts w:ascii="Times New Roman" w:hAnsi="Times New Roman" w:cs="Times New Roman"/>
          <w:b/>
          <w:sz w:val="24"/>
          <w:szCs w:val="24"/>
        </w:rPr>
        <w:t>Naheed A</w:t>
      </w:r>
      <w:r w:rsidRPr="001E103B">
        <w:rPr>
          <w:rFonts w:ascii="Times New Roman" w:hAnsi="Times New Roman" w:cs="Times New Roman"/>
          <w:sz w:val="24"/>
          <w:szCs w:val="24"/>
        </w:rPr>
        <w:t>, Sack DA. Decrease in shigellosis-related deaths without Shigella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spp.-specific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interventions,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Asia.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u w:val="single"/>
        </w:rPr>
        <w:t>Emerg</w:t>
      </w:r>
      <w:proofErr w:type="spellEnd"/>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Infect</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Dis</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Nov;16(11):1718-23.</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10.3201/eid1611.090934.</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Review.</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239)</w:t>
      </w:r>
    </w:p>
    <w:p w14:paraId="232BE778" w14:textId="77777777" w:rsidR="00EA3046" w:rsidRPr="001E103B" w:rsidRDefault="00EA3046" w:rsidP="00EA3046">
      <w:pPr>
        <w:pStyle w:val="BodyText"/>
        <w:ind w:right="840"/>
        <w:rPr>
          <w:rFonts w:ascii="Times New Roman" w:hAnsi="Times New Roman" w:cs="Times New Roman"/>
          <w:sz w:val="24"/>
          <w:szCs w:val="24"/>
        </w:rPr>
      </w:pPr>
    </w:p>
    <w:p w14:paraId="665BBBB6"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Alamgir NI,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Coping strategies for financial burdens in families with childhood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pneumonia in Bangladesh. </w:t>
      </w:r>
      <w:r w:rsidRPr="001E103B">
        <w:rPr>
          <w:rFonts w:ascii="Times New Roman" w:hAnsi="Times New Roman" w:cs="Times New Roman"/>
          <w:sz w:val="24"/>
          <w:szCs w:val="24"/>
          <w:u w:val="single"/>
        </w:rPr>
        <w:t>BMC Public Health</w:t>
      </w:r>
      <w:r w:rsidRPr="001E103B">
        <w:rPr>
          <w:rFonts w:ascii="Times New Roman" w:hAnsi="Times New Roman" w:cs="Times New Roman"/>
          <w:sz w:val="24"/>
          <w:szCs w:val="24"/>
        </w:rPr>
        <w:t xml:space="preserve">. 2010 Oct </w:t>
      </w:r>
      <w:proofErr w:type="gramStart"/>
      <w:r w:rsidRPr="001E103B">
        <w:rPr>
          <w:rFonts w:ascii="Times New Roman" w:hAnsi="Times New Roman" w:cs="Times New Roman"/>
          <w:sz w:val="24"/>
          <w:szCs w:val="24"/>
        </w:rPr>
        <w:t>19;10:622</w:t>
      </w:r>
      <w:proofErr w:type="gram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10.1186/1471-2458-10- 622.</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(Total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60)</w:t>
      </w:r>
    </w:p>
    <w:p w14:paraId="683D1C24" w14:textId="77777777" w:rsidR="00EA3046" w:rsidRPr="001E103B" w:rsidRDefault="00EA3046" w:rsidP="00EA3046">
      <w:pPr>
        <w:pStyle w:val="ListParagraph"/>
        <w:rPr>
          <w:rFonts w:ascii="Times New Roman" w:hAnsi="Times New Roman" w:cs="Times New Roman"/>
          <w:sz w:val="24"/>
          <w:szCs w:val="24"/>
        </w:rPr>
      </w:pPr>
    </w:p>
    <w:p w14:paraId="0B6D87EB" w14:textId="77777777" w:rsidR="00EA3046" w:rsidRPr="001E103B" w:rsidRDefault="00EA3046" w:rsidP="00EA3046">
      <w:pPr>
        <w:tabs>
          <w:tab w:val="left" w:pos="1278"/>
        </w:tabs>
        <w:spacing w:line="276" w:lineRule="auto"/>
        <w:ind w:right="840"/>
        <w:jc w:val="both"/>
        <w:rPr>
          <w:rFonts w:ascii="Times New Roman" w:hAnsi="Times New Roman" w:cs="Times New Roman"/>
          <w:sz w:val="24"/>
          <w:szCs w:val="24"/>
        </w:rPr>
      </w:pPr>
    </w:p>
    <w:p w14:paraId="0403F8FF" w14:textId="77777777" w:rsidR="00EA3046" w:rsidRPr="001E103B" w:rsidRDefault="00EA3046" w:rsidP="00EA3046">
      <w:pPr>
        <w:pStyle w:val="ListParagraph"/>
        <w:numPr>
          <w:ilvl w:val="0"/>
          <w:numId w:val="15"/>
        </w:numPr>
        <w:contextualSpacing/>
        <w:rPr>
          <w:rFonts w:ascii="Times New Roman" w:hAnsi="Times New Roman" w:cs="Times New Roman"/>
          <w:sz w:val="24"/>
          <w:szCs w:val="24"/>
        </w:rPr>
      </w:pPr>
      <w:r w:rsidRPr="001E103B">
        <w:rPr>
          <w:rFonts w:ascii="Times New Roman" w:hAnsi="Times New Roman" w:cs="Times New Roman"/>
          <w:sz w:val="24"/>
          <w:szCs w:val="24"/>
        </w:rPr>
        <w:t xml:space="preserve">Parry CM, Thuy CT, </w:t>
      </w:r>
      <w:proofErr w:type="spellStart"/>
      <w:r w:rsidRPr="001E103B">
        <w:rPr>
          <w:rFonts w:ascii="Times New Roman" w:hAnsi="Times New Roman" w:cs="Times New Roman"/>
          <w:sz w:val="24"/>
          <w:szCs w:val="24"/>
        </w:rPr>
        <w:t>Dongol</w:t>
      </w:r>
      <w:proofErr w:type="spellEnd"/>
      <w:r w:rsidRPr="001E103B">
        <w:rPr>
          <w:rFonts w:ascii="Times New Roman" w:hAnsi="Times New Roman" w:cs="Times New Roman"/>
          <w:sz w:val="24"/>
          <w:szCs w:val="24"/>
        </w:rPr>
        <w:t xml:space="preserve"> S, </w:t>
      </w:r>
      <w:proofErr w:type="spellStart"/>
      <w:r w:rsidRPr="001E103B">
        <w:rPr>
          <w:rFonts w:ascii="Times New Roman" w:hAnsi="Times New Roman" w:cs="Times New Roman"/>
          <w:sz w:val="24"/>
          <w:szCs w:val="24"/>
        </w:rPr>
        <w:t>Karkey</w:t>
      </w:r>
      <w:proofErr w:type="spellEnd"/>
      <w:r w:rsidRPr="001E103B">
        <w:rPr>
          <w:rFonts w:ascii="Times New Roman" w:hAnsi="Times New Roman" w:cs="Times New Roman"/>
          <w:sz w:val="24"/>
          <w:szCs w:val="24"/>
        </w:rPr>
        <w:t xml:space="preserve"> A, Vinh H, </w:t>
      </w:r>
      <w:proofErr w:type="spellStart"/>
      <w:r w:rsidRPr="001E103B">
        <w:rPr>
          <w:rFonts w:ascii="Times New Roman" w:hAnsi="Times New Roman" w:cs="Times New Roman"/>
          <w:sz w:val="24"/>
          <w:szCs w:val="24"/>
        </w:rPr>
        <w:t>Chinh</w:t>
      </w:r>
      <w:proofErr w:type="spellEnd"/>
      <w:r w:rsidRPr="001E103B">
        <w:rPr>
          <w:rFonts w:ascii="Times New Roman" w:hAnsi="Times New Roman" w:cs="Times New Roman"/>
          <w:sz w:val="24"/>
          <w:szCs w:val="24"/>
        </w:rPr>
        <w:t xml:space="preserve"> NT, </w:t>
      </w:r>
      <w:proofErr w:type="spellStart"/>
      <w:r w:rsidRPr="001E103B">
        <w:rPr>
          <w:rFonts w:ascii="Times New Roman" w:hAnsi="Times New Roman" w:cs="Times New Roman"/>
          <w:sz w:val="24"/>
          <w:szCs w:val="24"/>
        </w:rPr>
        <w:t>Duy</w:t>
      </w:r>
      <w:proofErr w:type="spellEnd"/>
      <w:r w:rsidRPr="001E103B">
        <w:rPr>
          <w:rFonts w:ascii="Times New Roman" w:hAnsi="Times New Roman" w:cs="Times New Roman"/>
          <w:sz w:val="24"/>
          <w:szCs w:val="24"/>
        </w:rPr>
        <w:t xml:space="preserve"> PT, Thieu Nga TV, Campbell JI, Van Minh Hoang N, </w:t>
      </w:r>
      <w:proofErr w:type="spellStart"/>
      <w:r w:rsidRPr="001E103B">
        <w:rPr>
          <w:rFonts w:ascii="Times New Roman" w:hAnsi="Times New Roman" w:cs="Times New Roman"/>
          <w:sz w:val="24"/>
          <w:szCs w:val="24"/>
        </w:rPr>
        <w:t>Arjyal</w:t>
      </w:r>
      <w:proofErr w:type="spellEnd"/>
      <w:r w:rsidRPr="001E103B">
        <w:rPr>
          <w:rFonts w:ascii="Times New Roman" w:hAnsi="Times New Roman" w:cs="Times New Roman"/>
          <w:sz w:val="24"/>
          <w:szCs w:val="24"/>
        </w:rPr>
        <w:t xml:space="preserve"> A, Bhutta ZA, Bhattacharya SK, </w:t>
      </w:r>
      <w:proofErr w:type="spellStart"/>
      <w:r w:rsidRPr="001E103B">
        <w:rPr>
          <w:rFonts w:ascii="Times New Roman" w:hAnsi="Times New Roman" w:cs="Times New Roman"/>
          <w:sz w:val="24"/>
          <w:szCs w:val="24"/>
        </w:rPr>
        <w:t>Agtini</w:t>
      </w:r>
      <w:proofErr w:type="spellEnd"/>
      <w:r w:rsidRPr="001E103B">
        <w:rPr>
          <w:rFonts w:ascii="Times New Roman" w:hAnsi="Times New Roman" w:cs="Times New Roman"/>
          <w:sz w:val="24"/>
          <w:szCs w:val="24"/>
        </w:rPr>
        <w:t xml:space="preserve"> MD, Dong B, </w:t>
      </w:r>
      <w:proofErr w:type="spellStart"/>
      <w:r w:rsidRPr="001E103B">
        <w:rPr>
          <w:rFonts w:ascii="Times New Roman" w:hAnsi="Times New Roman" w:cs="Times New Roman"/>
          <w:sz w:val="24"/>
          <w:szCs w:val="24"/>
        </w:rPr>
        <w:t>Canh</w:t>
      </w:r>
      <w:proofErr w:type="spellEnd"/>
      <w:r w:rsidRPr="001E103B">
        <w:rPr>
          <w:rFonts w:ascii="Times New Roman" w:hAnsi="Times New Roman" w:cs="Times New Roman"/>
          <w:sz w:val="24"/>
          <w:szCs w:val="24"/>
        </w:rPr>
        <w:t xml:space="preserve"> DG, Naheed A, Wai </w:t>
      </w:r>
      <w:proofErr w:type="spellStart"/>
      <w:r w:rsidRPr="001E103B">
        <w:rPr>
          <w:rFonts w:ascii="Times New Roman" w:hAnsi="Times New Roman" w:cs="Times New Roman"/>
          <w:sz w:val="24"/>
          <w:szCs w:val="24"/>
        </w:rPr>
        <w:t>Tinh</w:t>
      </w:r>
      <w:proofErr w:type="spellEnd"/>
      <w:r w:rsidRPr="001E103B">
        <w:rPr>
          <w:rFonts w:ascii="Times New Roman" w:hAnsi="Times New Roman" w:cs="Times New Roman"/>
          <w:sz w:val="24"/>
          <w:szCs w:val="24"/>
        </w:rPr>
        <w:t xml:space="preserve"> Hien T, </w:t>
      </w:r>
      <w:proofErr w:type="spellStart"/>
      <w:r w:rsidRPr="001E103B">
        <w:rPr>
          <w:rFonts w:ascii="Times New Roman" w:hAnsi="Times New Roman" w:cs="Times New Roman"/>
          <w:sz w:val="24"/>
          <w:szCs w:val="24"/>
        </w:rPr>
        <w:t>Basnyat</w:t>
      </w:r>
      <w:proofErr w:type="spellEnd"/>
      <w:r w:rsidRPr="001E103B">
        <w:rPr>
          <w:rFonts w:ascii="Times New Roman" w:hAnsi="Times New Roman" w:cs="Times New Roman"/>
          <w:sz w:val="24"/>
          <w:szCs w:val="24"/>
        </w:rPr>
        <w:t xml:space="preserve"> B, </w:t>
      </w:r>
      <w:proofErr w:type="spellStart"/>
      <w:r w:rsidRPr="001E103B">
        <w:rPr>
          <w:rFonts w:ascii="Times New Roman" w:hAnsi="Times New Roman" w:cs="Times New Roman"/>
          <w:sz w:val="24"/>
          <w:szCs w:val="24"/>
        </w:rPr>
        <w:t>Ochiai</w:t>
      </w:r>
      <w:proofErr w:type="spellEnd"/>
      <w:r w:rsidRPr="001E103B">
        <w:rPr>
          <w:rFonts w:ascii="Times New Roman" w:hAnsi="Times New Roman" w:cs="Times New Roman"/>
          <w:sz w:val="24"/>
          <w:szCs w:val="24"/>
        </w:rPr>
        <w:t xml:space="preserve"> L, Clemens J, Farrar JJ, </w:t>
      </w:r>
      <w:proofErr w:type="spellStart"/>
      <w:r w:rsidRPr="001E103B">
        <w:rPr>
          <w:rFonts w:ascii="Times New Roman" w:hAnsi="Times New Roman" w:cs="Times New Roman"/>
          <w:sz w:val="24"/>
          <w:szCs w:val="24"/>
        </w:rPr>
        <w:t>Dolecek</w:t>
      </w:r>
      <w:proofErr w:type="spellEnd"/>
      <w:r w:rsidRPr="001E103B">
        <w:rPr>
          <w:rFonts w:ascii="Times New Roman" w:hAnsi="Times New Roman" w:cs="Times New Roman"/>
          <w:sz w:val="24"/>
          <w:szCs w:val="24"/>
        </w:rPr>
        <w:t xml:space="preserve"> C, Baker </w:t>
      </w:r>
      <w:proofErr w:type="spellStart"/>
      <w:proofErr w:type="gramStart"/>
      <w:r w:rsidRPr="001E103B">
        <w:rPr>
          <w:rFonts w:ascii="Times New Roman" w:hAnsi="Times New Roman" w:cs="Times New Roman"/>
          <w:sz w:val="24"/>
          <w:szCs w:val="24"/>
        </w:rPr>
        <w:t>S.Suitable</w:t>
      </w:r>
      <w:proofErr w:type="spellEnd"/>
      <w:proofErr w:type="gramEnd"/>
      <w:r w:rsidRPr="001E103B">
        <w:rPr>
          <w:rFonts w:ascii="Times New Roman" w:hAnsi="Times New Roman" w:cs="Times New Roman"/>
          <w:sz w:val="24"/>
          <w:szCs w:val="24"/>
        </w:rPr>
        <w:t xml:space="preserve"> disk antimicrobial susceptibility breakpoints defining Salmonella enterica serovar Typhi isolates with reduced susceptibility to fluoroquinolones. </w:t>
      </w:r>
      <w:proofErr w:type="spellStart"/>
      <w:r w:rsidRPr="001E103B">
        <w:rPr>
          <w:rFonts w:ascii="Times New Roman" w:hAnsi="Times New Roman" w:cs="Times New Roman"/>
          <w:sz w:val="24"/>
          <w:szCs w:val="24"/>
        </w:rPr>
        <w:t>Antimicrob</w:t>
      </w:r>
      <w:proofErr w:type="spellEnd"/>
      <w:r w:rsidRPr="001E103B">
        <w:rPr>
          <w:rFonts w:ascii="Times New Roman" w:hAnsi="Times New Roman" w:cs="Times New Roman"/>
          <w:sz w:val="24"/>
          <w:szCs w:val="24"/>
        </w:rPr>
        <w:t xml:space="preserve"> Agents Chemother. 2010 Dec;54(12):5201-8.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10.1128/AAC.00963-10.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2010 Sep 13. (Total </w:t>
      </w:r>
      <w:proofErr w:type="gramStart"/>
      <w:r w:rsidRPr="001E103B">
        <w:rPr>
          <w:rFonts w:ascii="Times New Roman" w:hAnsi="Times New Roman" w:cs="Times New Roman"/>
          <w:sz w:val="24"/>
          <w:szCs w:val="24"/>
        </w:rPr>
        <w:lastRenderedPageBreak/>
        <w:t>citations :</w:t>
      </w:r>
      <w:proofErr w:type="gramEnd"/>
      <w:r w:rsidRPr="001E103B">
        <w:rPr>
          <w:rFonts w:ascii="Times New Roman" w:hAnsi="Times New Roman" w:cs="Times New Roman"/>
          <w:sz w:val="24"/>
          <w:szCs w:val="24"/>
        </w:rPr>
        <w:t xml:space="preserve"> 72)</w:t>
      </w:r>
    </w:p>
    <w:p w14:paraId="27741213" w14:textId="77777777" w:rsidR="00EA3046" w:rsidRPr="001E103B" w:rsidRDefault="00EA3046" w:rsidP="00EA3046">
      <w:pPr>
        <w:pStyle w:val="BodyText"/>
        <w:ind w:right="840"/>
        <w:rPr>
          <w:rFonts w:ascii="Times New Roman" w:hAnsi="Times New Roman" w:cs="Times New Roman"/>
          <w:sz w:val="24"/>
          <w:szCs w:val="24"/>
        </w:rPr>
      </w:pPr>
    </w:p>
    <w:p w14:paraId="2AE628AA"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r w:rsidRPr="001E103B">
        <w:rPr>
          <w:rFonts w:ascii="Times New Roman" w:hAnsi="Times New Roman" w:cs="Times New Roman"/>
          <w:noProof/>
          <w:sz w:val="24"/>
          <w:szCs w:val="24"/>
          <w:lang w:bidi="bn-IN"/>
        </w:rPr>
        <mc:AlternateContent>
          <mc:Choice Requires="wps">
            <w:drawing>
              <wp:anchor distT="0" distB="0" distL="114300" distR="114300" simplePos="0" relativeHeight="251668480" behindDoc="1" locked="0" layoutInCell="1" allowOverlap="1" wp14:anchorId="68B8F1D2" wp14:editId="1A21F48F">
                <wp:simplePos x="0" y="0"/>
                <wp:positionH relativeFrom="page">
                  <wp:posOffset>5540375</wp:posOffset>
                </wp:positionH>
                <wp:positionV relativeFrom="paragraph">
                  <wp:posOffset>313055</wp:posOffset>
                </wp:positionV>
                <wp:extent cx="39370" cy="8890"/>
                <wp:effectExtent l="0" t="0" r="0" b="0"/>
                <wp:wrapNone/>
                <wp:docPr id="2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BC08E" id="Rectangle 155" o:spid="_x0000_s1026" style="position:absolute;margin-left:436.25pt;margin-top:24.65pt;width:3.1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AIeAIAAPs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" fillcolor="black" stroked="f">
                <w10:wrap anchorx="page"/>
              </v:rect>
            </w:pict>
          </mc:Fallback>
        </mc:AlternateContent>
      </w:r>
      <w:r w:rsidRPr="001E103B">
        <w:rPr>
          <w:rFonts w:ascii="Times New Roman" w:hAnsi="Times New Roman" w:cs="Times New Roman"/>
          <w:sz w:val="24"/>
          <w:szCs w:val="24"/>
        </w:rPr>
        <w:t xml:space="preserve">Saha S, Darmstadt G,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Arifeen S, Islam M, Fatima K,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 Sack D, Hamer 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Improving the sensitivity of blood culture for Streptococcus pneumoniae.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Trop </w:t>
      </w:r>
      <w:proofErr w:type="spellStart"/>
      <w:r w:rsidRPr="001E103B">
        <w:rPr>
          <w:rFonts w:ascii="Times New Roman" w:hAnsi="Times New Roman" w:cs="Times New Roman"/>
          <w:sz w:val="24"/>
          <w:szCs w:val="24"/>
        </w:rPr>
        <w:t>Pediatr</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2011</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Jun;57(3):192-6.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10.1093/</w:t>
      </w:r>
      <w:proofErr w:type="spellStart"/>
      <w:r w:rsidRPr="001E103B">
        <w:rPr>
          <w:rFonts w:ascii="Times New Roman" w:hAnsi="Times New Roman" w:cs="Times New Roman"/>
          <w:sz w:val="24"/>
          <w:szCs w:val="24"/>
        </w:rPr>
        <w:t>tropej</w:t>
      </w:r>
      <w:proofErr w:type="spellEnd"/>
      <w:r w:rsidRPr="001E103B">
        <w:rPr>
          <w:rFonts w:ascii="Times New Roman" w:hAnsi="Times New Roman" w:cs="Times New Roman"/>
          <w:sz w:val="24"/>
          <w:szCs w:val="24"/>
        </w:rPr>
        <w:t xml:space="preserve">/fmq070.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24.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19)</w:t>
      </w:r>
    </w:p>
    <w:p w14:paraId="5AB2B95A" w14:textId="77777777" w:rsidR="00EA3046" w:rsidRPr="001E103B" w:rsidRDefault="00EA3046" w:rsidP="00EA3046">
      <w:pPr>
        <w:pStyle w:val="BodyText"/>
        <w:spacing w:before="5"/>
        <w:ind w:right="840"/>
        <w:rPr>
          <w:rFonts w:ascii="Times New Roman" w:hAnsi="Times New Roman" w:cs="Times New Roman"/>
          <w:sz w:val="24"/>
          <w:szCs w:val="24"/>
        </w:rPr>
      </w:pPr>
    </w:p>
    <w:p w14:paraId="157DA95C"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Halder AK, Saha SK, </w:t>
      </w:r>
      <w:r w:rsidRPr="001E103B">
        <w:rPr>
          <w:rFonts w:ascii="Times New Roman" w:hAnsi="Times New Roman" w:cs="Times New Roman"/>
          <w:b/>
          <w:sz w:val="24"/>
          <w:szCs w:val="24"/>
        </w:rPr>
        <w:t>Naheed A</w:t>
      </w:r>
      <w:r w:rsidRPr="001E103B">
        <w:rPr>
          <w:rFonts w:ascii="Times New Roman" w:hAnsi="Times New Roman" w:cs="Times New Roman"/>
          <w:sz w:val="24"/>
          <w:szCs w:val="24"/>
        </w:rPr>
        <w:t>, Sazzad HM, Akhter S, Gurley ES, Brooks WA, El- Arifeen S,</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Najnin</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Nazneen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low-cost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approach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measure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vaccine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preventable</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urban</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areas.</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u w:val="single"/>
        </w:rPr>
        <w:t>Vaccine</w:t>
      </w:r>
      <w:r w:rsidRPr="001E103B">
        <w:rPr>
          <w:rFonts w:ascii="Times New Roman" w:hAnsi="Times New Roman" w:cs="Times New Roman"/>
          <w:sz w:val="24"/>
          <w:szCs w:val="24"/>
        </w:rPr>
        <w:t>. 2010</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Jul</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12;28(31):4903-12. (Total 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:23)</w:t>
      </w:r>
    </w:p>
    <w:p w14:paraId="10D6E4F9" w14:textId="77777777" w:rsidR="00EA3046" w:rsidRPr="001E103B" w:rsidRDefault="00EA3046" w:rsidP="00EA3046">
      <w:pPr>
        <w:pStyle w:val="BodyText"/>
        <w:spacing w:before="4"/>
        <w:ind w:right="840"/>
        <w:rPr>
          <w:rFonts w:ascii="Times New Roman" w:hAnsi="Times New Roman" w:cs="Times New Roman"/>
          <w:sz w:val="24"/>
          <w:szCs w:val="24"/>
        </w:rPr>
      </w:pPr>
    </w:p>
    <w:p w14:paraId="1F1AE0ED" w14:textId="77777777" w:rsidR="00EA3046" w:rsidRPr="001E103B" w:rsidRDefault="00EA3046" w:rsidP="00EA3046">
      <w:pPr>
        <w:pStyle w:val="ListParagraph"/>
        <w:numPr>
          <w:ilvl w:val="0"/>
          <w:numId w:val="15"/>
        </w:numPr>
        <w:tabs>
          <w:tab w:val="left" w:pos="1278"/>
        </w:tabs>
        <w:spacing w:before="102" w:line="276" w:lineRule="auto"/>
        <w:ind w:right="840"/>
        <w:jc w:val="both"/>
        <w:rPr>
          <w:rFonts w:ascii="Times New Roman" w:hAnsi="Times New Roman" w:cs="Times New Roman"/>
          <w:sz w:val="24"/>
          <w:szCs w:val="24"/>
        </w:rPr>
      </w:pPr>
      <w:r w:rsidRPr="001E103B">
        <w:rPr>
          <w:rFonts w:ascii="Times New Roman" w:hAnsi="Times New Roman" w:cs="Times New Roman"/>
          <w:noProof/>
          <w:sz w:val="24"/>
          <w:szCs w:val="24"/>
          <w:lang w:bidi="bn-IN"/>
        </w:rPr>
        <mc:AlternateContent>
          <mc:Choice Requires="wps">
            <w:drawing>
              <wp:anchor distT="0" distB="0" distL="114300" distR="114300" simplePos="0" relativeHeight="251667456" behindDoc="1" locked="0" layoutInCell="1" allowOverlap="1" wp14:anchorId="23AFE1AD" wp14:editId="2D716784">
                <wp:simplePos x="0" y="0"/>
                <wp:positionH relativeFrom="page">
                  <wp:posOffset>2083435</wp:posOffset>
                </wp:positionH>
                <wp:positionV relativeFrom="paragraph">
                  <wp:posOffset>367030</wp:posOffset>
                </wp:positionV>
                <wp:extent cx="34925" cy="8890"/>
                <wp:effectExtent l="0" t="0" r="0" b="0"/>
                <wp:wrapNone/>
                <wp:docPr id="24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5287" id="Rectangle 154" o:spid="_x0000_s1026" style="position:absolute;margin-left:164.05pt;margin-top:28.9pt;width:2.7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" fillcolor="black" stroked="f">
                <w10:wrap anchorx="page"/>
              </v:rect>
            </w:pict>
          </mc:Fallback>
        </mc:AlternateContent>
      </w:r>
      <w:r w:rsidRPr="001E103B">
        <w:rPr>
          <w:rFonts w:ascii="Times New Roman" w:hAnsi="Times New Roman" w:cs="Times New Roman"/>
          <w:b/>
          <w:sz w:val="24"/>
          <w:szCs w:val="24"/>
        </w:rPr>
        <w:t>Naheed</w:t>
      </w:r>
      <w:r w:rsidRPr="001E103B">
        <w:rPr>
          <w:rFonts w:ascii="Times New Roman" w:hAnsi="Times New Roman" w:cs="Times New Roman"/>
          <w:b/>
          <w:spacing w:val="17"/>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Ram</w:t>
      </w:r>
      <w:r w:rsidRPr="001E103B">
        <w:rPr>
          <w:rFonts w:ascii="Times New Roman" w:hAnsi="Times New Roman" w:cs="Times New Roman"/>
          <w:spacing w:val="19"/>
          <w:sz w:val="24"/>
          <w:szCs w:val="24"/>
        </w:rPr>
        <w:t xml:space="preserve"> </w:t>
      </w:r>
      <w:r w:rsidRPr="001E103B">
        <w:rPr>
          <w:rFonts w:ascii="Times New Roman" w:hAnsi="Times New Roman" w:cs="Times New Roman"/>
          <w:sz w:val="24"/>
          <w:szCs w:val="24"/>
        </w:rPr>
        <w:t>PK,</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Brooks</w:t>
      </w:r>
      <w:r w:rsidRPr="001E103B">
        <w:rPr>
          <w:rFonts w:ascii="Times New Roman" w:hAnsi="Times New Roman" w:cs="Times New Roman"/>
          <w:spacing w:val="23"/>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Hossain</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MA,</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Parsons</w:t>
      </w:r>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MB,</w:t>
      </w:r>
      <w:r w:rsidRPr="001E103B">
        <w:rPr>
          <w:rFonts w:ascii="Times New Roman" w:hAnsi="Times New Roman" w:cs="Times New Roman"/>
          <w:spacing w:val="21"/>
          <w:sz w:val="24"/>
          <w:szCs w:val="24"/>
        </w:rPr>
        <w:t xml:space="preserve"> </w:t>
      </w:r>
      <w:proofErr w:type="spellStart"/>
      <w:r w:rsidRPr="001E103B">
        <w:rPr>
          <w:rFonts w:ascii="Times New Roman" w:hAnsi="Times New Roman" w:cs="Times New Roman"/>
          <w:sz w:val="24"/>
          <w:szCs w:val="24"/>
        </w:rPr>
        <w:t>Talukder</w:t>
      </w:r>
      <w:proofErr w:type="spellEnd"/>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KA,</w:t>
      </w:r>
      <w:r w:rsidRPr="001E103B">
        <w:rPr>
          <w:rFonts w:ascii="Times New Roman" w:hAnsi="Times New Roman" w:cs="Times New Roman"/>
          <w:spacing w:val="21"/>
          <w:sz w:val="24"/>
          <w:szCs w:val="24"/>
        </w:rPr>
        <w:t xml:space="preserve"> </w:t>
      </w:r>
      <w:proofErr w:type="spellStart"/>
      <w:r w:rsidRPr="001E103B">
        <w:rPr>
          <w:rFonts w:ascii="Times New Roman" w:hAnsi="Times New Roman" w:cs="Times New Roman"/>
          <w:sz w:val="24"/>
          <w:szCs w:val="24"/>
        </w:rPr>
        <w:t>Mintz</w:t>
      </w:r>
      <w:proofErr w:type="spellEnd"/>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E,</w:t>
      </w:r>
      <w:r w:rsidRPr="001E103B">
        <w:rPr>
          <w:rFonts w:ascii="Times New Roman" w:hAnsi="Times New Roman" w:cs="Times New Roman"/>
          <w:spacing w:val="21"/>
          <w:sz w:val="24"/>
          <w:szCs w:val="24"/>
        </w:rPr>
        <w:t xml:space="preserv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S,</w:t>
      </w:r>
      <w:r w:rsidRPr="001E103B">
        <w:rPr>
          <w:rFonts w:ascii="Times New Roman" w:hAnsi="Times New Roman" w:cs="Times New Roman"/>
          <w:spacing w:val="21"/>
          <w:sz w:val="24"/>
          <w:szCs w:val="24"/>
        </w:rPr>
        <w:t xml:space="preserve">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RF. Burden of typhoid and paratyphoid fever in a densely populated urban community, Dhaka,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w:t>
      </w:r>
      <w:r w:rsidRPr="001E103B">
        <w:rPr>
          <w:rFonts w:ascii="Times New Roman" w:hAnsi="Times New Roman" w:cs="Times New Roman"/>
          <w:sz w:val="24"/>
          <w:szCs w:val="24"/>
          <w:u w:val="single"/>
        </w:rPr>
        <w:t>Int J Infect Dis</w:t>
      </w:r>
      <w:r w:rsidRPr="001E103B">
        <w:rPr>
          <w:rFonts w:ascii="Times New Roman" w:hAnsi="Times New Roman" w:cs="Times New Roman"/>
          <w:sz w:val="24"/>
          <w:szCs w:val="24"/>
        </w:rPr>
        <w:t xml:space="preserve">. 2010 Sep;14 Suppl </w:t>
      </w:r>
      <w:proofErr w:type="gramStart"/>
      <w:r w:rsidRPr="001E103B">
        <w:rPr>
          <w:rFonts w:ascii="Times New Roman" w:hAnsi="Times New Roman" w:cs="Times New Roman"/>
          <w:sz w:val="24"/>
          <w:szCs w:val="24"/>
        </w:rPr>
        <w:t>3:e</w:t>
      </w:r>
      <w:proofErr w:type="gramEnd"/>
      <w:r w:rsidRPr="001E103B">
        <w:rPr>
          <w:rFonts w:ascii="Times New Roman" w:hAnsi="Times New Roman" w:cs="Times New Roman"/>
          <w:sz w:val="24"/>
          <w:szCs w:val="24"/>
        </w:rPr>
        <w:t xml:space="preserve">93-9.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10.1016/j.ijid.2009.11.023.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Mar</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150)</w:t>
      </w:r>
    </w:p>
    <w:p w14:paraId="6533ADFA" w14:textId="77777777" w:rsidR="00EA3046" w:rsidRPr="001E103B" w:rsidRDefault="00EA3046" w:rsidP="00EA3046">
      <w:pPr>
        <w:pStyle w:val="BodyText"/>
        <w:spacing w:before="8"/>
        <w:ind w:right="840"/>
        <w:rPr>
          <w:rFonts w:ascii="Times New Roman" w:hAnsi="Times New Roman" w:cs="Times New Roman"/>
          <w:sz w:val="24"/>
          <w:szCs w:val="24"/>
        </w:rPr>
      </w:pPr>
    </w:p>
    <w:p w14:paraId="0AA62D69" w14:textId="77777777" w:rsidR="00EA3046" w:rsidRPr="001E103B" w:rsidRDefault="00EA3046" w:rsidP="00EA3046">
      <w:pPr>
        <w:pStyle w:val="ListParagraph"/>
        <w:numPr>
          <w:ilvl w:val="0"/>
          <w:numId w:val="15"/>
        </w:numPr>
        <w:tabs>
          <w:tab w:val="left" w:pos="1278"/>
        </w:tabs>
        <w:spacing w:before="1" w:line="278"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Halder AK, Gurley ES,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Saha SK, Brooks WA, El Arifeen S, Sazzad HM, </w:t>
      </w:r>
      <w:proofErr w:type="spellStart"/>
      <w:r w:rsidRPr="001E103B">
        <w:rPr>
          <w:rFonts w:ascii="Times New Roman" w:hAnsi="Times New Roman" w:cs="Times New Roman"/>
          <w:sz w:val="24"/>
          <w:szCs w:val="24"/>
        </w:rPr>
        <w:t>Kenah</w:t>
      </w:r>
      <w:proofErr w:type="spellEnd"/>
      <w:r w:rsidRPr="001E103B">
        <w:rPr>
          <w:rFonts w:ascii="Times New Roman" w:hAnsi="Times New Roman" w:cs="Times New Roman"/>
          <w:sz w:val="24"/>
          <w:szCs w:val="24"/>
        </w:rPr>
        <w:t xml:space="preserve"> 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Causes of early childhood deaths in urban Dhaka, Bangladesh. </w:t>
      </w:r>
      <w:r w:rsidRPr="001E103B">
        <w:rPr>
          <w:rFonts w:ascii="Times New Roman" w:hAnsi="Times New Roman" w:cs="Times New Roman"/>
          <w:sz w:val="24"/>
          <w:szCs w:val="24"/>
          <w:u w:val="single"/>
        </w:rPr>
        <w:t>PLOS One</w:t>
      </w:r>
      <w:r w:rsidRPr="001E103B">
        <w:rPr>
          <w:rFonts w:ascii="Times New Roman" w:hAnsi="Times New Roman" w:cs="Times New Roman"/>
          <w:sz w:val="24"/>
          <w:szCs w:val="24"/>
        </w:rPr>
        <w:t>. 2009 Dec 3;4(12</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8145.</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10.1371/journal.pone.0008145.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z w:val="24"/>
          <w:szCs w:val="24"/>
        </w:rPr>
        <w:t xml:space="preserve"> 34)</w:t>
      </w:r>
    </w:p>
    <w:p w14:paraId="2428C39A" w14:textId="77777777" w:rsidR="00EA3046" w:rsidRPr="001E103B" w:rsidRDefault="00EA3046" w:rsidP="00EA3046">
      <w:pPr>
        <w:pStyle w:val="BodyText"/>
        <w:spacing w:before="2"/>
        <w:ind w:right="840"/>
        <w:rPr>
          <w:rFonts w:ascii="Times New Roman" w:hAnsi="Times New Roman" w:cs="Times New Roman"/>
          <w:sz w:val="24"/>
          <w:szCs w:val="24"/>
        </w:rPr>
      </w:pPr>
    </w:p>
    <w:p w14:paraId="4AE4B619"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Brooks WA, Saha SK, el-Arifeen S,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Sack D,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Use of multiple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surveillance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modalities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assess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epidemiology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Streptococcus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pneumoniae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infection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w:t>
      </w:r>
      <w:r w:rsidRPr="001E103B">
        <w:rPr>
          <w:rFonts w:ascii="Times New Roman" w:hAnsi="Times New Roman" w:cs="Times New Roman"/>
          <w:sz w:val="24"/>
          <w:szCs w:val="24"/>
          <w:u w:val="single"/>
        </w:rPr>
        <w:t>Clin Infect Dis</w:t>
      </w:r>
      <w:r w:rsidRPr="001E103B">
        <w:rPr>
          <w:rFonts w:ascii="Times New Roman" w:hAnsi="Times New Roman" w:cs="Times New Roman"/>
          <w:sz w:val="24"/>
          <w:szCs w:val="24"/>
        </w:rPr>
        <w:t xml:space="preserve">. 2009 Mar 1;48 Suppl </w:t>
      </w:r>
      <w:proofErr w:type="gramStart"/>
      <w:r w:rsidRPr="001E103B">
        <w:rPr>
          <w:rFonts w:ascii="Times New Roman" w:hAnsi="Times New Roman" w:cs="Times New Roman"/>
          <w:sz w:val="24"/>
          <w:szCs w:val="24"/>
        </w:rPr>
        <w:t>2:S</w:t>
      </w:r>
      <w:proofErr w:type="gramEnd"/>
      <w:r w:rsidRPr="001E103B">
        <w:rPr>
          <w:rFonts w:ascii="Times New Roman" w:hAnsi="Times New Roman" w:cs="Times New Roman"/>
          <w:sz w:val="24"/>
          <w:szCs w:val="24"/>
        </w:rPr>
        <w:t xml:space="preserve">97-102.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10.1086/596487. (Total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16)</w:t>
      </w:r>
    </w:p>
    <w:p w14:paraId="432ABE0A" w14:textId="77777777" w:rsidR="00EA3046" w:rsidRPr="001E103B" w:rsidRDefault="00EA3046" w:rsidP="00EA3046">
      <w:pPr>
        <w:pStyle w:val="BodyText"/>
        <w:spacing w:before="1"/>
        <w:ind w:right="840"/>
        <w:rPr>
          <w:rFonts w:ascii="Times New Roman" w:hAnsi="Times New Roman" w:cs="Times New Roman"/>
          <w:sz w:val="24"/>
          <w:szCs w:val="24"/>
        </w:rPr>
      </w:pPr>
    </w:p>
    <w:p w14:paraId="59C9611E"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t>Naheed</w:t>
      </w:r>
      <w:r w:rsidRPr="001E103B">
        <w:rPr>
          <w:rFonts w:ascii="Times New Roman" w:hAnsi="Times New Roman" w:cs="Times New Roman"/>
          <w:b/>
          <w:spacing w:val="1"/>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Saha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SK,</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Khatun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Brooks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Arifeen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Sack</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SP;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Pneumococcal Study Group. Multihospital surveillance of pneumonia burden among children aged &lt;5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years hospitalized for pneumonia in Bangladesh. </w:t>
      </w:r>
      <w:r w:rsidRPr="001E103B">
        <w:rPr>
          <w:rFonts w:ascii="Times New Roman" w:hAnsi="Times New Roman" w:cs="Times New Roman"/>
          <w:sz w:val="24"/>
          <w:szCs w:val="24"/>
          <w:u w:val="single"/>
        </w:rPr>
        <w:t>Clin</w:t>
      </w:r>
      <w:r w:rsidRPr="001E103B">
        <w:rPr>
          <w:rFonts w:ascii="Times New Roman" w:hAnsi="Times New Roman" w:cs="Times New Roman"/>
          <w:sz w:val="24"/>
          <w:szCs w:val="24"/>
        </w:rPr>
        <w:t xml:space="preserve"> Infect Dis. 2009 Mar 1;48 Suppl </w:t>
      </w:r>
      <w:proofErr w:type="gramStart"/>
      <w:r w:rsidRPr="001E103B">
        <w:rPr>
          <w:rFonts w:ascii="Times New Roman" w:hAnsi="Times New Roman" w:cs="Times New Roman"/>
          <w:sz w:val="24"/>
          <w:szCs w:val="24"/>
        </w:rPr>
        <w:t>2:S</w:t>
      </w:r>
      <w:proofErr w:type="gramEnd"/>
      <w:r w:rsidRPr="001E103B">
        <w:rPr>
          <w:rFonts w:ascii="Times New Roman" w:hAnsi="Times New Roman" w:cs="Times New Roman"/>
          <w:sz w:val="24"/>
          <w:szCs w:val="24"/>
        </w:rPr>
        <w:t xml:space="preserve">82-9.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10.1086/596485.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82)</w:t>
      </w:r>
    </w:p>
    <w:p w14:paraId="1D9FB3C9" w14:textId="77777777" w:rsidR="00EA3046" w:rsidRPr="001E103B" w:rsidRDefault="00EA3046" w:rsidP="00EA3046">
      <w:pPr>
        <w:pStyle w:val="BodyText"/>
        <w:spacing w:before="1"/>
        <w:ind w:right="840"/>
        <w:rPr>
          <w:rFonts w:ascii="Times New Roman" w:hAnsi="Times New Roman" w:cs="Times New Roman"/>
          <w:sz w:val="24"/>
          <w:szCs w:val="24"/>
        </w:rPr>
      </w:pPr>
    </w:p>
    <w:p w14:paraId="12C0F17A"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Saha SK,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El Arifeen S, Islam M, Al-Emran H, Amin R, Fatima K, Brooks WA,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Sack DA,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Pneumococcal Study Group. Surveillance for invasive Streptococcus pneumoniae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among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hospitalized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children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antimicrobial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susceptibility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serotype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distribution.</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u w:val="single"/>
        </w:rPr>
        <w:t>Clin</w:t>
      </w:r>
      <w:r w:rsidRPr="001E103B">
        <w:rPr>
          <w:rFonts w:ascii="Times New Roman" w:hAnsi="Times New Roman" w:cs="Times New Roman"/>
          <w:spacing w:val="15"/>
          <w:sz w:val="24"/>
          <w:szCs w:val="24"/>
          <w:u w:val="single"/>
        </w:rPr>
        <w:t xml:space="preserve"> </w:t>
      </w:r>
      <w:r w:rsidRPr="001E103B">
        <w:rPr>
          <w:rFonts w:ascii="Times New Roman" w:hAnsi="Times New Roman" w:cs="Times New Roman"/>
          <w:sz w:val="24"/>
          <w:szCs w:val="24"/>
          <w:u w:val="single"/>
        </w:rPr>
        <w:t>Infect</w:t>
      </w:r>
      <w:r w:rsidRPr="001E103B">
        <w:rPr>
          <w:rFonts w:ascii="Times New Roman" w:hAnsi="Times New Roman" w:cs="Times New Roman"/>
          <w:spacing w:val="21"/>
          <w:sz w:val="24"/>
          <w:szCs w:val="24"/>
          <w:u w:val="single"/>
        </w:rPr>
        <w:t xml:space="preserve"> </w:t>
      </w:r>
      <w:r w:rsidRPr="001E103B">
        <w:rPr>
          <w:rFonts w:ascii="Times New Roman" w:hAnsi="Times New Roman" w:cs="Times New Roman"/>
          <w:sz w:val="24"/>
          <w:szCs w:val="24"/>
          <w:u w:val="single"/>
        </w:rPr>
        <w:t>Dis</w:t>
      </w:r>
      <w:r w:rsidRPr="001E103B">
        <w:rPr>
          <w:rFonts w:ascii="Times New Roman" w:hAnsi="Times New Roman" w:cs="Times New Roman"/>
          <w:sz w:val="24"/>
          <w:szCs w:val="24"/>
        </w:rPr>
        <w:t>.</w:t>
      </w:r>
      <w:r w:rsidRPr="001E103B">
        <w:rPr>
          <w:rFonts w:ascii="Times New Roman" w:hAnsi="Times New Roman" w:cs="Times New Roman"/>
          <w:spacing w:val="23"/>
          <w:sz w:val="24"/>
          <w:szCs w:val="24"/>
        </w:rPr>
        <w:t xml:space="preserve"> </w:t>
      </w:r>
      <w:r w:rsidRPr="001E103B">
        <w:rPr>
          <w:rFonts w:ascii="Times New Roman" w:hAnsi="Times New Roman" w:cs="Times New Roman"/>
          <w:sz w:val="24"/>
          <w:szCs w:val="24"/>
        </w:rPr>
        <w:t>2009</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Mar</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1;48</w:t>
      </w:r>
      <w:r w:rsidRPr="001E103B">
        <w:rPr>
          <w:rFonts w:ascii="Times New Roman" w:hAnsi="Times New Roman" w:cs="Times New Roman"/>
          <w:spacing w:val="22"/>
          <w:sz w:val="24"/>
          <w:szCs w:val="24"/>
        </w:rPr>
        <w:t xml:space="preserve"> </w:t>
      </w:r>
      <w:r w:rsidRPr="001E103B">
        <w:rPr>
          <w:rFonts w:ascii="Times New Roman" w:hAnsi="Times New Roman" w:cs="Times New Roman"/>
          <w:sz w:val="24"/>
          <w:szCs w:val="24"/>
        </w:rPr>
        <w:t>Suppl</w:t>
      </w:r>
      <w:r w:rsidRPr="001E103B">
        <w:rPr>
          <w:rFonts w:ascii="Times New Roman" w:hAnsi="Times New Roman" w:cs="Times New Roman"/>
          <w:spacing w:val="18"/>
          <w:sz w:val="24"/>
          <w:szCs w:val="24"/>
        </w:rPr>
        <w:t xml:space="preserve"> </w:t>
      </w:r>
      <w:proofErr w:type="gramStart"/>
      <w:r w:rsidRPr="001E103B">
        <w:rPr>
          <w:rFonts w:ascii="Times New Roman" w:hAnsi="Times New Roman" w:cs="Times New Roman"/>
          <w:sz w:val="24"/>
          <w:szCs w:val="24"/>
        </w:rPr>
        <w:t>2:S</w:t>
      </w:r>
      <w:proofErr w:type="gramEnd"/>
      <w:r w:rsidRPr="001E103B">
        <w:rPr>
          <w:rFonts w:ascii="Times New Roman" w:hAnsi="Times New Roman" w:cs="Times New Roman"/>
          <w:sz w:val="24"/>
          <w:szCs w:val="24"/>
        </w:rPr>
        <w:t>75-81.</w:t>
      </w:r>
      <w:r w:rsidRPr="001E103B">
        <w:rPr>
          <w:rFonts w:ascii="Times New Roman" w:hAnsi="Times New Roman" w:cs="Times New Roman"/>
          <w:spacing w:val="18"/>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22"/>
          <w:sz w:val="24"/>
          <w:szCs w:val="24"/>
        </w:rPr>
        <w:t xml:space="preserve"> </w:t>
      </w:r>
      <w:r w:rsidRPr="001E103B">
        <w:rPr>
          <w:rFonts w:ascii="Times New Roman" w:hAnsi="Times New Roman" w:cs="Times New Roman"/>
          <w:sz w:val="24"/>
          <w:szCs w:val="24"/>
        </w:rPr>
        <w:t>10.1086/596544.</w:t>
      </w:r>
      <w:r w:rsidRPr="001E103B">
        <w:rPr>
          <w:rFonts w:ascii="Times New Roman" w:hAnsi="Times New Roman" w:cs="Times New Roman"/>
          <w:spacing w:val="22"/>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23"/>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105)</w:t>
      </w:r>
    </w:p>
    <w:p w14:paraId="0EFC856D" w14:textId="77777777" w:rsidR="00EA3046" w:rsidRPr="001E103B" w:rsidRDefault="00EA3046" w:rsidP="00EA3046">
      <w:pPr>
        <w:pStyle w:val="BodyText"/>
        <w:spacing w:before="7"/>
        <w:ind w:right="840"/>
        <w:rPr>
          <w:rFonts w:ascii="Times New Roman" w:hAnsi="Times New Roman" w:cs="Times New Roman"/>
          <w:sz w:val="24"/>
          <w:szCs w:val="24"/>
        </w:rPr>
      </w:pPr>
    </w:p>
    <w:p w14:paraId="0897719B"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t>Deloria Knoll M</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Moïsi</w:t>
      </w:r>
      <w:proofErr w:type="spellEnd"/>
      <w:r w:rsidRPr="001E103B">
        <w:rPr>
          <w:rFonts w:ascii="Times New Roman" w:hAnsi="Times New Roman" w:cs="Times New Roman"/>
          <w:sz w:val="24"/>
          <w:szCs w:val="24"/>
        </w:rPr>
        <w:t xml:space="preserve"> JC, </w:t>
      </w:r>
      <w:proofErr w:type="spellStart"/>
      <w:r w:rsidRPr="001E103B">
        <w:rPr>
          <w:rFonts w:ascii="Times New Roman" w:hAnsi="Times New Roman" w:cs="Times New Roman"/>
          <w:sz w:val="24"/>
          <w:szCs w:val="24"/>
        </w:rPr>
        <w:t>Muhib</w:t>
      </w:r>
      <w:proofErr w:type="spellEnd"/>
      <w:r w:rsidRPr="001E103B">
        <w:rPr>
          <w:rFonts w:ascii="Times New Roman" w:hAnsi="Times New Roman" w:cs="Times New Roman"/>
          <w:sz w:val="24"/>
          <w:szCs w:val="24"/>
        </w:rPr>
        <w:t xml:space="preserve"> FB, </w:t>
      </w:r>
      <w:proofErr w:type="spellStart"/>
      <w:r w:rsidRPr="001E103B">
        <w:rPr>
          <w:rFonts w:ascii="Times New Roman" w:hAnsi="Times New Roman" w:cs="Times New Roman"/>
          <w:sz w:val="24"/>
          <w:szCs w:val="24"/>
        </w:rPr>
        <w:t>Wonodi</w:t>
      </w:r>
      <w:proofErr w:type="spellEnd"/>
      <w:r w:rsidRPr="001E103B">
        <w:rPr>
          <w:rFonts w:ascii="Times New Roman" w:hAnsi="Times New Roman" w:cs="Times New Roman"/>
          <w:sz w:val="24"/>
          <w:szCs w:val="24"/>
        </w:rPr>
        <w:t xml:space="preserve"> CB, Lee EH, Grant L, Gilani Z, </w:t>
      </w:r>
      <w:proofErr w:type="spellStart"/>
      <w:r w:rsidRPr="001E103B">
        <w:rPr>
          <w:rFonts w:ascii="Times New Roman" w:hAnsi="Times New Roman" w:cs="Times New Roman"/>
          <w:sz w:val="24"/>
          <w:szCs w:val="24"/>
        </w:rPr>
        <w:t>Anude</w:t>
      </w:r>
      <w:proofErr w:type="spellEnd"/>
      <w:r w:rsidRPr="001E103B">
        <w:rPr>
          <w:rFonts w:ascii="Times New Roman" w:hAnsi="Times New Roman" w:cs="Times New Roman"/>
          <w:sz w:val="24"/>
          <w:szCs w:val="24"/>
        </w:rPr>
        <w:t xml:space="preserve"> CJ, O'Brien KL,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Cherian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Levine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Standardizing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surveillance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pneumococcal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Clinical</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infectious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2009 Mar</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1;48(Supplement_2</w:t>
      </w:r>
      <w:proofErr w:type="gramStart"/>
      <w:r w:rsidRPr="001E103B">
        <w:rPr>
          <w:rFonts w:ascii="Times New Roman" w:hAnsi="Times New Roman" w:cs="Times New Roman"/>
          <w:sz w:val="24"/>
          <w:szCs w:val="24"/>
        </w:rPr>
        <w:t>):S</w:t>
      </w:r>
      <w:proofErr w:type="gramEnd"/>
      <w:r w:rsidRPr="001E103B">
        <w:rPr>
          <w:rFonts w:ascii="Times New Roman" w:hAnsi="Times New Roman" w:cs="Times New Roman"/>
          <w:sz w:val="24"/>
          <w:szCs w:val="24"/>
        </w:rPr>
        <w:t>37-48.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4"/>
          <w:sz w:val="24"/>
          <w:szCs w:val="24"/>
        </w:rPr>
        <w:t xml:space="preserve">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42)</w:t>
      </w:r>
    </w:p>
    <w:p w14:paraId="34EDF3F8" w14:textId="77777777" w:rsidR="00EA3046" w:rsidRPr="001E103B" w:rsidRDefault="00EA3046" w:rsidP="00EA3046">
      <w:pPr>
        <w:pStyle w:val="BodyText"/>
        <w:ind w:right="840"/>
        <w:rPr>
          <w:rFonts w:ascii="Times New Roman" w:hAnsi="Times New Roman" w:cs="Times New Roman"/>
          <w:sz w:val="24"/>
          <w:szCs w:val="24"/>
        </w:rPr>
      </w:pPr>
    </w:p>
    <w:p w14:paraId="27B52E76" w14:textId="77777777" w:rsidR="00EA3046" w:rsidRPr="001E103B" w:rsidRDefault="00EA3046" w:rsidP="00EA3046">
      <w:pPr>
        <w:pStyle w:val="ListParagraph"/>
        <w:numPr>
          <w:ilvl w:val="0"/>
          <w:numId w:val="15"/>
        </w:numPr>
        <w:tabs>
          <w:tab w:val="left" w:pos="1278"/>
        </w:tabs>
        <w:spacing w:line="278"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Arifeen SE, Saha SK, Rahman S, Rahman KM, Rahman SM, Bari S,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Mannan I, </w:t>
      </w:r>
      <w:proofErr w:type="spellStart"/>
      <w:r w:rsidRPr="001E103B">
        <w:rPr>
          <w:rFonts w:ascii="Times New Roman" w:hAnsi="Times New Roman" w:cs="Times New Roman"/>
          <w:sz w:val="24"/>
          <w:szCs w:val="24"/>
        </w:rPr>
        <w:t>Seraji</w:t>
      </w:r>
      <w:proofErr w:type="spellEnd"/>
      <w:r w:rsidRPr="001E103B">
        <w:rPr>
          <w:rFonts w:ascii="Times New Roman" w:hAnsi="Times New Roman" w:cs="Times New Roman"/>
          <w:sz w:val="24"/>
          <w:szCs w:val="24"/>
        </w:rPr>
        <w:t xml:space="preserve"> MH,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Ahmed NU, Hassan MS, Huda N, </w:t>
      </w:r>
      <w:proofErr w:type="spellStart"/>
      <w:r w:rsidRPr="001E103B">
        <w:rPr>
          <w:rFonts w:ascii="Times New Roman" w:hAnsi="Times New Roman" w:cs="Times New Roman"/>
          <w:sz w:val="24"/>
          <w:szCs w:val="24"/>
        </w:rPr>
        <w:t>Siddik</w:t>
      </w:r>
      <w:proofErr w:type="spellEnd"/>
      <w:r w:rsidRPr="001E103B">
        <w:rPr>
          <w:rFonts w:ascii="Times New Roman" w:hAnsi="Times New Roman" w:cs="Times New Roman"/>
          <w:sz w:val="24"/>
          <w:szCs w:val="24"/>
        </w:rPr>
        <w:t xml:space="preserve"> AU, </w:t>
      </w:r>
      <w:proofErr w:type="spellStart"/>
      <w:r w:rsidRPr="001E103B">
        <w:rPr>
          <w:rFonts w:ascii="Times New Roman" w:hAnsi="Times New Roman" w:cs="Times New Roman"/>
          <w:sz w:val="24"/>
          <w:szCs w:val="24"/>
        </w:rPr>
        <w:t>Quasem</w:t>
      </w:r>
      <w:proofErr w:type="spellEnd"/>
      <w:r w:rsidRPr="001E103B">
        <w:rPr>
          <w:rFonts w:ascii="Times New Roman" w:hAnsi="Times New Roman" w:cs="Times New Roman"/>
          <w:sz w:val="24"/>
          <w:szCs w:val="24"/>
        </w:rPr>
        <w:t xml:space="preserve"> I, Islam M, Fatima K, Al-Emran H, Brooks WA,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Baqui AH,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Sack D,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Invasive pneumococcal disease among children in rural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Bangladesh: results from a population-based surveillance. </w:t>
      </w:r>
      <w:r w:rsidRPr="001E103B">
        <w:rPr>
          <w:rFonts w:ascii="Times New Roman" w:hAnsi="Times New Roman" w:cs="Times New Roman"/>
          <w:sz w:val="24"/>
          <w:szCs w:val="24"/>
          <w:u w:val="single"/>
        </w:rPr>
        <w:t>Clin Infect Dis</w:t>
      </w:r>
      <w:r w:rsidRPr="001E103B">
        <w:rPr>
          <w:rFonts w:ascii="Times New Roman" w:hAnsi="Times New Roman" w:cs="Times New Roman"/>
          <w:sz w:val="24"/>
          <w:szCs w:val="24"/>
        </w:rPr>
        <w:t>. 2009 Mar 1;48 Suppl</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2:S</w:t>
      </w:r>
      <w:proofErr w:type="gramEnd"/>
      <w:r w:rsidRPr="001E103B">
        <w:rPr>
          <w:rFonts w:ascii="Times New Roman" w:hAnsi="Times New Roman" w:cs="Times New Roman"/>
          <w:sz w:val="24"/>
          <w:szCs w:val="24"/>
        </w:rPr>
        <w:t xml:space="preserve">103-13.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10.1086/596543.</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w:t>
      </w:r>
      <w:proofErr w:type="gramStart"/>
      <w:r w:rsidRPr="001E103B">
        <w:rPr>
          <w:rFonts w:ascii="Times New Roman" w:hAnsi="Times New Roman" w:cs="Times New Roman"/>
          <w:sz w:val="24"/>
          <w:szCs w:val="24"/>
        </w:rPr>
        <w:t>citations :</w:t>
      </w:r>
      <w:proofErr w:type="gramEnd"/>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96)</w:t>
      </w:r>
    </w:p>
    <w:p w14:paraId="6CC435A3" w14:textId="77777777" w:rsidR="00EA3046" w:rsidRPr="001E103B" w:rsidRDefault="00EA3046" w:rsidP="00EA3046">
      <w:pPr>
        <w:pStyle w:val="BodyText"/>
        <w:spacing w:before="7"/>
        <w:ind w:right="840"/>
        <w:rPr>
          <w:sz w:val="17"/>
        </w:rPr>
      </w:pPr>
    </w:p>
    <w:p w14:paraId="3E4AA713" w14:textId="77777777" w:rsidR="00EA3046" w:rsidRPr="001E103B" w:rsidRDefault="00EA3046" w:rsidP="00EA3046">
      <w:pPr>
        <w:pStyle w:val="ListParagraph"/>
        <w:numPr>
          <w:ilvl w:val="0"/>
          <w:numId w:val="15"/>
        </w:numPr>
        <w:tabs>
          <w:tab w:val="left" w:pos="1278"/>
        </w:tabs>
        <w:spacing w:before="102" w:line="276"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Walker Fischer CL, Mondal D, Ahmed S, Arifeen SE, Yunus M, Black RE, Baqui AH. Zinc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therapy for </w:t>
      </w:r>
      <w:proofErr w:type="spellStart"/>
      <w:r w:rsidRPr="001E103B">
        <w:rPr>
          <w:rFonts w:ascii="Times New Roman" w:hAnsi="Times New Roman" w:cs="Times New Roman"/>
          <w:sz w:val="24"/>
          <w:szCs w:val="24"/>
        </w:rPr>
        <w:t>diarrhoea</w:t>
      </w:r>
      <w:proofErr w:type="spellEnd"/>
      <w:r w:rsidRPr="001E103B">
        <w:rPr>
          <w:rFonts w:ascii="Times New Roman" w:hAnsi="Times New Roman" w:cs="Times New Roman"/>
          <w:sz w:val="24"/>
          <w:szCs w:val="24"/>
        </w:rPr>
        <w:t xml:space="preserve"> improves growth among Bangladeshi infants 6 to 11 months of age. </w:t>
      </w:r>
      <w:r w:rsidRPr="001E103B">
        <w:rPr>
          <w:rFonts w:ascii="Times New Roman" w:hAnsi="Times New Roman" w:cs="Times New Roman"/>
          <w:sz w:val="24"/>
          <w:szCs w:val="24"/>
          <w:u w:val="single"/>
        </w:rPr>
        <w:t xml:space="preserve">J </w:t>
      </w:r>
      <w:proofErr w:type="spellStart"/>
      <w:r w:rsidRPr="001E103B">
        <w:rPr>
          <w:rFonts w:ascii="Times New Roman" w:hAnsi="Times New Roman" w:cs="Times New Roman"/>
          <w:sz w:val="24"/>
          <w:szCs w:val="24"/>
          <w:u w:val="single"/>
        </w:rPr>
        <w:t>Pediatr</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Gastroenterol</w:t>
      </w:r>
      <w:r w:rsidRPr="001E103B">
        <w:rPr>
          <w:rFonts w:ascii="Times New Roman" w:hAnsi="Times New Roman" w:cs="Times New Roman"/>
          <w:spacing w:val="1"/>
          <w:sz w:val="24"/>
          <w:szCs w:val="24"/>
          <w:u w:val="single"/>
        </w:rPr>
        <w:t xml:space="preserve"> </w:t>
      </w:r>
      <w:proofErr w:type="spellStart"/>
      <w:r w:rsidRPr="001E103B">
        <w:rPr>
          <w:rFonts w:ascii="Times New Roman" w:hAnsi="Times New Roman" w:cs="Times New Roman"/>
          <w:sz w:val="24"/>
          <w:szCs w:val="24"/>
          <w:u w:val="single"/>
        </w:rPr>
        <w:t>Nutr</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2009 Jan;48(1):89-93.</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10.1097/MPG.0b013e31817f0182.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13)</w:t>
      </w:r>
    </w:p>
    <w:p w14:paraId="50F85D4B" w14:textId="77777777" w:rsidR="00EA3046" w:rsidRPr="001E103B" w:rsidRDefault="00EA3046" w:rsidP="00EA3046">
      <w:pPr>
        <w:pStyle w:val="BodyText"/>
        <w:spacing w:before="11"/>
        <w:ind w:right="840"/>
        <w:rPr>
          <w:rFonts w:ascii="Times New Roman" w:hAnsi="Times New Roman" w:cs="Times New Roman"/>
          <w:sz w:val="24"/>
          <w:szCs w:val="24"/>
        </w:rPr>
      </w:pPr>
    </w:p>
    <w:p w14:paraId="631FD478"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Saha SK, Darmstadt GL, Baqui AH, Hossain B, Islam M, Foster D, Al-Emran H, </w:t>
      </w:r>
      <w:r w:rsidRPr="001E103B">
        <w:rPr>
          <w:rFonts w:ascii="Times New Roman" w:hAnsi="Times New Roman" w:cs="Times New Roman"/>
          <w:b/>
          <w:sz w:val="24"/>
          <w:szCs w:val="24"/>
        </w:rPr>
        <w:t>Naheed A</w:t>
      </w:r>
      <w:r w:rsidRPr="001E103B">
        <w:rPr>
          <w:rFonts w:ascii="Times New Roman" w:hAnsi="Times New Roman" w:cs="Times New Roman"/>
          <w:sz w:val="24"/>
          <w:szCs w:val="24"/>
        </w:rPr>
        <w:t>, Arifeen SE,</w:t>
      </w:r>
      <w:r w:rsidRPr="001E103B">
        <w:rPr>
          <w:rFonts w:ascii="Times New Roman" w:hAnsi="Times New Roman" w:cs="Times New Roman"/>
          <w:spacing w:val="-60"/>
          <w:sz w:val="24"/>
          <w:szCs w:val="24"/>
        </w:rPr>
        <w:t xml:space="preserv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SP,</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Santosham</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Crook</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Identification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 serotype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culture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negative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pneumococcal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meningitis using sequential multiplex PCR: implication for surveillance and vaccine design. </w:t>
      </w:r>
      <w:r w:rsidRPr="001E103B">
        <w:rPr>
          <w:rFonts w:ascii="Times New Roman" w:hAnsi="Times New Roman" w:cs="Times New Roman"/>
          <w:sz w:val="24"/>
          <w:szCs w:val="24"/>
          <w:u w:val="single"/>
        </w:rPr>
        <w:t>PLOS One</w:t>
      </w:r>
      <w:r w:rsidRPr="001E103B">
        <w:rPr>
          <w:rFonts w:ascii="Times New Roman" w:hAnsi="Times New Roman" w:cs="Times New Roman"/>
          <w:sz w:val="24"/>
          <w:szCs w:val="24"/>
        </w:rPr>
        <w:t>.</w:t>
      </w:r>
      <w:r w:rsidRPr="001E103B">
        <w:rPr>
          <w:rFonts w:ascii="Times New Roman" w:hAnsi="Times New Roman" w:cs="Times New Roman"/>
          <w:spacing w:val="-60"/>
          <w:sz w:val="24"/>
          <w:szCs w:val="24"/>
        </w:rPr>
        <w:t xml:space="preserve"> </w:t>
      </w:r>
      <w:r w:rsidRPr="001E103B">
        <w:rPr>
          <w:rFonts w:ascii="Times New Roman" w:hAnsi="Times New Roman" w:cs="Times New Roman"/>
          <w:spacing w:val="-1"/>
          <w:sz w:val="24"/>
          <w:szCs w:val="24"/>
        </w:rPr>
        <w:t>2008;3(10</w:t>
      </w:r>
      <w:proofErr w:type="gramStart"/>
      <w:r w:rsidRPr="001E103B">
        <w:rPr>
          <w:rFonts w:ascii="Times New Roman" w:hAnsi="Times New Roman" w:cs="Times New Roman"/>
          <w:spacing w:val="-1"/>
          <w:sz w:val="24"/>
          <w:szCs w:val="24"/>
        </w:rPr>
        <w:t>):e</w:t>
      </w:r>
      <w:proofErr w:type="gramEnd"/>
      <w:r w:rsidRPr="001E103B">
        <w:rPr>
          <w:rFonts w:ascii="Times New Roman" w:hAnsi="Times New Roman" w:cs="Times New Roman"/>
          <w:spacing w:val="-1"/>
          <w:sz w:val="24"/>
          <w:szCs w:val="24"/>
        </w:rPr>
        <w:t>3576.</w:t>
      </w:r>
      <w:r w:rsidRPr="001E103B">
        <w:rPr>
          <w:rFonts w:ascii="Times New Roman" w:hAnsi="Times New Roman" w:cs="Times New Roman"/>
          <w:spacing w:val="2"/>
          <w:sz w:val="24"/>
          <w:szCs w:val="24"/>
        </w:rPr>
        <w:t xml:space="preserve"> </w:t>
      </w:r>
      <w:proofErr w:type="spellStart"/>
      <w:r w:rsidRPr="001E103B">
        <w:rPr>
          <w:rFonts w:ascii="Times New Roman" w:hAnsi="Times New Roman" w:cs="Times New Roman"/>
          <w:spacing w:val="-1"/>
          <w:sz w:val="24"/>
          <w:szCs w:val="24"/>
        </w:rPr>
        <w:t>doi</w:t>
      </w:r>
      <w:proofErr w:type="spellEnd"/>
      <w:r w:rsidRPr="001E103B">
        <w:rPr>
          <w:rFonts w:ascii="Times New Roman" w:hAnsi="Times New Roman" w:cs="Times New Roman"/>
          <w:spacing w:val="-1"/>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pacing w:val="-1"/>
          <w:sz w:val="24"/>
          <w:szCs w:val="24"/>
        </w:rPr>
        <w:t>10.1371/journal.pone.0003576.</w:t>
      </w:r>
      <w:r w:rsidRPr="001E103B">
        <w:rPr>
          <w:rFonts w:ascii="Times New Roman" w:hAnsi="Times New Roman" w:cs="Times New Roman"/>
          <w:spacing w:val="-2"/>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2008</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31.</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2"/>
          <w:sz w:val="24"/>
          <w:szCs w:val="24"/>
        </w:rPr>
        <w:t xml:space="preserve">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96)</w:t>
      </w:r>
    </w:p>
    <w:p w14:paraId="5726F1B5" w14:textId="77777777" w:rsidR="00EA3046" w:rsidRPr="001E103B" w:rsidRDefault="00EA3046" w:rsidP="00EA3046">
      <w:pPr>
        <w:pStyle w:val="BodyText"/>
        <w:spacing w:before="11"/>
        <w:ind w:right="840"/>
        <w:rPr>
          <w:rFonts w:ascii="Times New Roman" w:hAnsi="Times New Roman" w:cs="Times New Roman"/>
          <w:sz w:val="24"/>
          <w:szCs w:val="24"/>
        </w:rPr>
      </w:pPr>
    </w:p>
    <w:p w14:paraId="0C139F19"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Ram PK, Brooks WA, </w:t>
      </w:r>
      <w:proofErr w:type="spellStart"/>
      <w:r w:rsidRPr="001E103B">
        <w:rPr>
          <w:rFonts w:ascii="Times New Roman" w:hAnsi="Times New Roman" w:cs="Times New Roman"/>
          <w:sz w:val="24"/>
          <w:szCs w:val="24"/>
        </w:rPr>
        <w:t>Mintz</w:t>
      </w:r>
      <w:proofErr w:type="spellEnd"/>
      <w:r w:rsidRPr="001E103B">
        <w:rPr>
          <w:rFonts w:ascii="Times New Roman" w:hAnsi="Times New Roman" w:cs="Times New Roman"/>
          <w:sz w:val="24"/>
          <w:szCs w:val="24"/>
        </w:rPr>
        <w:t xml:space="preserve"> ED, Hossain MA, Parsons MM,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SP,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Clinical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value of </w:t>
      </w:r>
      <w:proofErr w:type="spellStart"/>
      <w:r w:rsidRPr="001E103B">
        <w:rPr>
          <w:rFonts w:ascii="Times New Roman" w:hAnsi="Times New Roman" w:cs="Times New Roman"/>
          <w:sz w:val="24"/>
          <w:szCs w:val="24"/>
        </w:rPr>
        <w:t>Tubex</w:t>
      </w:r>
      <w:proofErr w:type="spellEnd"/>
      <w:r w:rsidRPr="001E103B">
        <w:rPr>
          <w:rFonts w:ascii="Times New Roman" w:hAnsi="Times New Roman" w:cs="Times New Roman"/>
          <w:sz w:val="24"/>
          <w:szCs w:val="24"/>
        </w:rPr>
        <w:t xml:space="preserve"> and </w:t>
      </w:r>
      <w:proofErr w:type="spellStart"/>
      <w:r w:rsidRPr="001E103B">
        <w:rPr>
          <w:rFonts w:ascii="Times New Roman" w:hAnsi="Times New Roman" w:cs="Times New Roman"/>
          <w:sz w:val="24"/>
          <w:szCs w:val="24"/>
        </w:rPr>
        <w:t>Typhidot</w:t>
      </w:r>
      <w:proofErr w:type="spellEnd"/>
      <w:r w:rsidRPr="001E103B">
        <w:rPr>
          <w:rFonts w:ascii="Times New Roman" w:hAnsi="Times New Roman" w:cs="Times New Roman"/>
          <w:sz w:val="24"/>
          <w:szCs w:val="24"/>
        </w:rPr>
        <w:t xml:space="preserve"> rapid diagnostic tests for typhoid fever in an urban community clinic 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Diagn</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Microbiol</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Infect</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Dis</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Aug;61(4):381-6.</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doi:10.1016/j.diagmicrobio</w:t>
      </w:r>
      <w:proofErr w:type="gramEnd"/>
      <w:r w:rsidRPr="001E103B">
        <w:rPr>
          <w:rFonts w:ascii="Times New Roman" w:hAnsi="Times New Roman" w:cs="Times New Roman"/>
          <w:sz w:val="24"/>
          <w:szCs w:val="24"/>
        </w:rPr>
        <w:t xml:space="preserve">.2008.03.018.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2008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May</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 xml:space="preserve">22. (Total </w:t>
      </w:r>
      <w:proofErr w:type="gramStart"/>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65)</w:t>
      </w:r>
    </w:p>
    <w:p w14:paraId="67CB3C99" w14:textId="77777777" w:rsidR="00EA3046" w:rsidRPr="001E103B" w:rsidRDefault="00EA3046" w:rsidP="00EA3046">
      <w:pPr>
        <w:pStyle w:val="BodyText"/>
        <w:spacing w:before="10"/>
        <w:ind w:right="840"/>
        <w:rPr>
          <w:rFonts w:ascii="Times New Roman" w:hAnsi="Times New Roman" w:cs="Times New Roman"/>
          <w:sz w:val="24"/>
          <w:szCs w:val="24"/>
        </w:rPr>
      </w:pPr>
    </w:p>
    <w:p w14:paraId="7AE0B476"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Brooks WA,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Goswami D, Hossain A, Alam K, Saha SK, Nahar K, Nasrin D, Ahmed N, El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Arifeen S,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Sack DA,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 Invasive pneumococcal disease burden and implications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vaccine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policy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urban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Am</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J</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Trop</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Med</w:t>
      </w:r>
      <w:r w:rsidRPr="001E103B">
        <w:rPr>
          <w:rFonts w:ascii="Times New Roman" w:hAnsi="Times New Roman" w:cs="Times New Roman"/>
          <w:spacing w:val="1"/>
          <w:sz w:val="24"/>
          <w:szCs w:val="24"/>
          <w:u w:val="single"/>
        </w:rPr>
        <w:t xml:space="preserve"> </w:t>
      </w:r>
      <w:proofErr w:type="spellStart"/>
      <w:r w:rsidRPr="001E103B">
        <w:rPr>
          <w:rFonts w:ascii="Times New Roman" w:hAnsi="Times New Roman" w:cs="Times New Roman"/>
          <w:sz w:val="24"/>
          <w:szCs w:val="24"/>
          <w:u w:val="single"/>
        </w:rPr>
        <w:t>Hyg</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Nov;77(5):795-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801.</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citations:103)</w:t>
      </w:r>
    </w:p>
    <w:p w14:paraId="19780EE0" w14:textId="77777777" w:rsidR="00EA3046" w:rsidRPr="001E103B" w:rsidRDefault="00EA3046" w:rsidP="00EA3046">
      <w:pPr>
        <w:pStyle w:val="ListParagraph"/>
        <w:rPr>
          <w:rFonts w:ascii="Times New Roman" w:hAnsi="Times New Roman" w:cs="Times New Roman"/>
          <w:sz w:val="24"/>
          <w:szCs w:val="24"/>
        </w:rPr>
      </w:pPr>
    </w:p>
    <w:p w14:paraId="2DDF7288"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Chau TT, Campbell JI, Galindo CM, Van Minh Hoang N, Diep TS, Nga TT, Van Vinh Chau N, Tuan PQ,</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Page AL, </w:t>
      </w:r>
      <w:proofErr w:type="spellStart"/>
      <w:r w:rsidRPr="001E103B">
        <w:rPr>
          <w:rFonts w:ascii="Times New Roman" w:hAnsi="Times New Roman" w:cs="Times New Roman"/>
          <w:sz w:val="24"/>
          <w:szCs w:val="24"/>
        </w:rPr>
        <w:t>Ochiai</w:t>
      </w:r>
      <w:proofErr w:type="spellEnd"/>
      <w:r w:rsidRPr="001E103B">
        <w:rPr>
          <w:rFonts w:ascii="Times New Roman" w:hAnsi="Times New Roman" w:cs="Times New Roman"/>
          <w:sz w:val="24"/>
          <w:szCs w:val="24"/>
        </w:rPr>
        <w:t xml:space="preserve"> RL, </w:t>
      </w:r>
      <w:proofErr w:type="spellStart"/>
      <w:r w:rsidRPr="001E103B">
        <w:rPr>
          <w:rFonts w:ascii="Times New Roman" w:hAnsi="Times New Roman" w:cs="Times New Roman"/>
          <w:sz w:val="24"/>
          <w:szCs w:val="24"/>
        </w:rPr>
        <w:t>Schultsz</w:t>
      </w:r>
      <w:proofErr w:type="spellEnd"/>
      <w:r w:rsidRPr="001E103B">
        <w:rPr>
          <w:rFonts w:ascii="Times New Roman" w:hAnsi="Times New Roman" w:cs="Times New Roman"/>
          <w:sz w:val="24"/>
          <w:szCs w:val="24"/>
        </w:rPr>
        <w:t xml:space="preserve"> C, Wain J, Bhutta ZA, Parry CM, Bhattacharya SK, Dutta S, </w:t>
      </w:r>
      <w:proofErr w:type="spellStart"/>
      <w:r w:rsidRPr="001E103B">
        <w:rPr>
          <w:rFonts w:ascii="Times New Roman" w:hAnsi="Times New Roman" w:cs="Times New Roman"/>
          <w:sz w:val="24"/>
          <w:szCs w:val="24"/>
        </w:rPr>
        <w:t>Agtini</w:t>
      </w:r>
      <w:proofErr w:type="spellEnd"/>
      <w:r w:rsidRPr="001E103B">
        <w:rPr>
          <w:rFonts w:ascii="Times New Roman" w:hAnsi="Times New Roman" w:cs="Times New Roman"/>
          <w:sz w:val="24"/>
          <w:szCs w:val="24"/>
        </w:rPr>
        <w:t xml:space="preserve"> 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Dong B, </w:t>
      </w:r>
      <w:proofErr w:type="spellStart"/>
      <w:r w:rsidRPr="001E103B">
        <w:rPr>
          <w:rFonts w:ascii="Times New Roman" w:hAnsi="Times New Roman" w:cs="Times New Roman"/>
          <w:sz w:val="24"/>
          <w:szCs w:val="24"/>
        </w:rPr>
        <w:t>Honghui</w:t>
      </w:r>
      <w:proofErr w:type="spellEnd"/>
      <w:r w:rsidRPr="001E103B">
        <w:rPr>
          <w:rFonts w:ascii="Times New Roman" w:hAnsi="Times New Roman" w:cs="Times New Roman"/>
          <w:sz w:val="24"/>
          <w:szCs w:val="24"/>
        </w:rPr>
        <w:t xml:space="preserve"> Y, Anh DD, </w:t>
      </w:r>
      <w:proofErr w:type="spellStart"/>
      <w:r w:rsidRPr="001E103B">
        <w:rPr>
          <w:rFonts w:ascii="Times New Roman" w:hAnsi="Times New Roman" w:cs="Times New Roman"/>
          <w:sz w:val="24"/>
          <w:szCs w:val="24"/>
        </w:rPr>
        <w:t>Canh</w:t>
      </w:r>
      <w:proofErr w:type="spellEnd"/>
      <w:r w:rsidRPr="001E103B">
        <w:rPr>
          <w:rFonts w:ascii="Times New Roman" w:hAnsi="Times New Roman" w:cs="Times New Roman"/>
          <w:sz w:val="24"/>
          <w:szCs w:val="24"/>
        </w:rPr>
        <w:t xml:space="preserve"> DG, </w:t>
      </w:r>
      <w:r w:rsidRPr="001E103B">
        <w:rPr>
          <w:rFonts w:ascii="Times New Roman" w:hAnsi="Times New Roman" w:cs="Times New Roman"/>
          <w:b/>
          <w:sz w:val="24"/>
          <w:szCs w:val="24"/>
        </w:rPr>
        <w:t xml:space="preserve">Naheed A </w:t>
      </w:r>
      <w:r w:rsidRPr="001E103B">
        <w:rPr>
          <w:rFonts w:ascii="Times New Roman" w:hAnsi="Times New Roman" w:cs="Times New Roman"/>
          <w:sz w:val="24"/>
          <w:szCs w:val="24"/>
        </w:rPr>
        <w:t>et al. Antimicrobial drug resistance of Salmonella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enterica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serovar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typhi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asia</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molecular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mechanism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reduced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susceptibility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fluoroquinolones. </w:t>
      </w:r>
      <w:proofErr w:type="spellStart"/>
      <w:r w:rsidRPr="001E103B">
        <w:rPr>
          <w:rFonts w:ascii="Times New Roman" w:hAnsi="Times New Roman" w:cs="Times New Roman"/>
          <w:sz w:val="24"/>
          <w:szCs w:val="24"/>
          <w:u w:val="single"/>
        </w:rPr>
        <w:t>Antimicrob</w:t>
      </w:r>
      <w:proofErr w:type="spellEnd"/>
      <w:r w:rsidRPr="001E103B">
        <w:rPr>
          <w:rFonts w:ascii="Times New Roman" w:hAnsi="Times New Roman" w:cs="Times New Roman"/>
          <w:sz w:val="24"/>
          <w:szCs w:val="24"/>
          <w:u w:val="single"/>
        </w:rPr>
        <w:t xml:space="preserve"> Agents Chemother</w:t>
      </w:r>
      <w:r w:rsidRPr="001E103B">
        <w:rPr>
          <w:rFonts w:ascii="Times New Roman" w:hAnsi="Times New Roman" w:cs="Times New Roman"/>
          <w:sz w:val="24"/>
          <w:szCs w:val="24"/>
        </w:rPr>
        <w:t xml:space="preserve">. 2007 Dec;51(12):4315-23.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2007 Oct 1.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334)</w:t>
      </w:r>
    </w:p>
    <w:p w14:paraId="703985FF" w14:textId="77777777" w:rsidR="00EA3046" w:rsidRPr="001E103B" w:rsidRDefault="00EA3046" w:rsidP="00EA3046">
      <w:pPr>
        <w:pStyle w:val="BodyText"/>
        <w:spacing w:before="5"/>
        <w:ind w:right="840"/>
        <w:rPr>
          <w:rFonts w:ascii="Times New Roman" w:hAnsi="Times New Roman" w:cs="Times New Roman"/>
          <w:sz w:val="24"/>
          <w:szCs w:val="24"/>
        </w:rPr>
      </w:pPr>
    </w:p>
    <w:p w14:paraId="69D6897C"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noProof/>
          <w:sz w:val="24"/>
          <w:szCs w:val="24"/>
          <w:lang w:bidi="bn-IN"/>
        </w:rPr>
        <mc:AlternateContent>
          <mc:Choice Requires="wps">
            <w:drawing>
              <wp:anchor distT="0" distB="0" distL="114300" distR="114300" simplePos="0" relativeHeight="251669504" behindDoc="1" locked="0" layoutInCell="1" allowOverlap="1" wp14:anchorId="729CF93C" wp14:editId="0B125B2D">
                <wp:simplePos x="0" y="0"/>
                <wp:positionH relativeFrom="page">
                  <wp:posOffset>5882005</wp:posOffset>
                </wp:positionH>
                <wp:positionV relativeFrom="paragraph">
                  <wp:posOffset>134620</wp:posOffset>
                </wp:positionV>
                <wp:extent cx="35560" cy="8890"/>
                <wp:effectExtent l="0" t="0" r="0" b="0"/>
                <wp:wrapNone/>
                <wp:docPr id="24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7A18" id="Rectangle 152" o:spid="_x0000_s1026" style="position:absolute;margin-left:463.15pt;margin-top:10.6pt;width:2.8pt;height:.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indw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" fillcolor="black" stroked="f">
                <w10:wrap anchorx="page"/>
              </v:rect>
            </w:pict>
          </mc:Fallback>
        </mc:AlternateContent>
      </w:r>
      <w:r w:rsidRPr="001E103B">
        <w:rPr>
          <w:rFonts w:ascii="Times New Roman" w:hAnsi="Times New Roman" w:cs="Times New Roman"/>
          <w:sz w:val="24"/>
          <w:szCs w:val="24"/>
        </w:rPr>
        <w:t>Ram PK,</w:t>
      </w:r>
      <w:r w:rsidRPr="001E103B">
        <w:rPr>
          <w:rFonts w:ascii="Times New Roman" w:hAnsi="Times New Roman" w:cs="Times New Roman"/>
          <w:spacing w:val="1"/>
          <w:sz w:val="24"/>
          <w:szCs w:val="24"/>
        </w:rPr>
        <w:t xml:space="preserve"> </w:t>
      </w:r>
      <w:r w:rsidRPr="001E103B">
        <w:rPr>
          <w:rFonts w:ascii="Times New Roman" w:hAnsi="Times New Roman" w:cs="Times New Roman"/>
          <w:b/>
          <w:sz w:val="24"/>
          <w:szCs w:val="24"/>
        </w:rPr>
        <w:t>Naheed</w:t>
      </w:r>
      <w:r w:rsidRPr="001E103B">
        <w:rPr>
          <w:rFonts w:ascii="Times New Roman" w:hAnsi="Times New Roman" w:cs="Times New Roman"/>
          <w:b/>
          <w:spacing w:val="1"/>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 Brooks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Hossain MA,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Mintz</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ED,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factors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typhoid fever in a slum in Dhaka, Bangladesh. </w:t>
      </w:r>
      <w:r w:rsidRPr="001E103B">
        <w:rPr>
          <w:rFonts w:ascii="Times New Roman" w:hAnsi="Times New Roman" w:cs="Times New Roman"/>
          <w:sz w:val="24"/>
          <w:szCs w:val="24"/>
          <w:u w:val="single"/>
        </w:rPr>
        <w:t>Epidemiol Infect</w:t>
      </w:r>
      <w:r w:rsidRPr="001E103B">
        <w:rPr>
          <w:rFonts w:ascii="Times New Roman" w:hAnsi="Times New Roman" w:cs="Times New Roman"/>
          <w:sz w:val="24"/>
          <w:szCs w:val="24"/>
        </w:rPr>
        <w:t xml:space="preserve">. 2007 Apr;135(3):458-65.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2006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:142)</w:t>
      </w:r>
    </w:p>
    <w:p w14:paraId="66655201" w14:textId="77777777" w:rsidR="00EA3046" w:rsidRPr="001E103B" w:rsidRDefault="00EA3046" w:rsidP="00EA3046">
      <w:pPr>
        <w:pStyle w:val="BodyText"/>
        <w:ind w:right="840"/>
        <w:rPr>
          <w:rFonts w:ascii="Times New Roman" w:hAnsi="Times New Roman" w:cs="Times New Roman"/>
          <w:sz w:val="24"/>
          <w:szCs w:val="24"/>
        </w:rPr>
      </w:pPr>
    </w:p>
    <w:p w14:paraId="5807E926" w14:textId="77777777" w:rsidR="00EA3046" w:rsidRPr="001E103B" w:rsidRDefault="00EA3046" w:rsidP="00EA3046">
      <w:pPr>
        <w:pStyle w:val="ListParagraph"/>
        <w:numPr>
          <w:ilvl w:val="0"/>
          <w:numId w:val="15"/>
        </w:numPr>
        <w:tabs>
          <w:tab w:val="left" w:pos="1278"/>
        </w:tabs>
        <w:spacing w:before="1" w:line="27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Kalluri</w:t>
      </w:r>
      <w:proofErr w:type="spellEnd"/>
      <w:r w:rsidRPr="001E103B">
        <w:rPr>
          <w:rFonts w:ascii="Times New Roman" w:hAnsi="Times New Roman" w:cs="Times New Roman"/>
          <w:sz w:val="24"/>
          <w:szCs w:val="24"/>
        </w:rPr>
        <w:t xml:space="preserve"> P,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Rahman S, </w:t>
      </w:r>
      <w:proofErr w:type="spellStart"/>
      <w:r w:rsidRPr="001E103B">
        <w:rPr>
          <w:rFonts w:ascii="Times New Roman" w:hAnsi="Times New Roman" w:cs="Times New Roman"/>
          <w:sz w:val="24"/>
          <w:szCs w:val="24"/>
        </w:rPr>
        <w:t>Ansaruzzaman</w:t>
      </w:r>
      <w:proofErr w:type="spellEnd"/>
      <w:r w:rsidRPr="001E103B">
        <w:rPr>
          <w:rFonts w:ascii="Times New Roman" w:hAnsi="Times New Roman" w:cs="Times New Roman"/>
          <w:sz w:val="24"/>
          <w:szCs w:val="24"/>
        </w:rPr>
        <w:t xml:space="preserve"> M, Faruque AS, Bird M, Khatun F, </w:t>
      </w:r>
      <w:r w:rsidRPr="001E103B">
        <w:rPr>
          <w:rFonts w:ascii="Times New Roman" w:hAnsi="Times New Roman" w:cs="Times New Roman"/>
          <w:sz w:val="24"/>
          <w:szCs w:val="24"/>
        </w:rPr>
        <w:lastRenderedPageBreak/>
        <w:t xml:space="preserve">Bhuiyan NA, </w:t>
      </w:r>
      <w:proofErr w:type="spellStart"/>
      <w:r w:rsidRPr="001E103B">
        <w:rPr>
          <w:rFonts w:ascii="Times New Roman" w:hAnsi="Times New Roman" w:cs="Times New Roman"/>
          <w:sz w:val="24"/>
          <w:szCs w:val="24"/>
        </w:rPr>
        <w:t>Nato</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F, Fournier JM, Bopp C,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Nair GB, </w:t>
      </w:r>
      <w:proofErr w:type="spellStart"/>
      <w:r w:rsidRPr="001E103B">
        <w:rPr>
          <w:rFonts w:ascii="Times New Roman" w:hAnsi="Times New Roman" w:cs="Times New Roman"/>
          <w:sz w:val="24"/>
          <w:szCs w:val="24"/>
        </w:rPr>
        <w:t>Mintz</w:t>
      </w:r>
      <w:proofErr w:type="spellEnd"/>
      <w:r w:rsidRPr="001E103B">
        <w:rPr>
          <w:rFonts w:ascii="Times New Roman" w:hAnsi="Times New Roman" w:cs="Times New Roman"/>
          <w:sz w:val="24"/>
          <w:szCs w:val="24"/>
        </w:rPr>
        <w:t xml:space="preserve"> ED. Evaluation of three rapid diagnostic tests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cholera: does the skill level of the technician matter? </w:t>
      </w:r>
      <w:r w:rsidRPr="001E103B">
        <w:rPr>
          <w:rFonts w:ascii="Times New Roman" w:hAnsi="Times New Roman" w:cs="Times New Roman"/>
          <w:sz w:val="24"/>
          <w:szCs w:val="24"/>
          <w:u w:val="single"/>
        </w:rPr>
        <w:t>Trop Med Int Health</w:t>
      </w:r>
      <w:r w:rsidRPr="001E103B">
        <w:rPr>
          <w:rFonts w:ascii="Times New Roman" w:hAnsi="Times New Roman" w:cs="Times New Roman"/>
          <w:sz w:val="24"/>
          <w:szCs w:val="24"/>
        </w:rPr>
        <w:t>. 2006 Jan;11(1):49-55.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citations:67)</w:t>
      </w:r>
    </w:p>
    <w:p w14:paraId="42882927" w14:textId="77777777" w:rsidR="00EA3046" w:rsidRPr="001E103B" w:rsidRDefault="00EA3046" w:rsidP="00EA3046">
      <w:pPr>
        <w:pStyle w:val="BodyText"/>
        <w:spacing w:before="10"/>
        <w:ind w:right="840"/>
        <w:rPr>
          <w:rFonts w:ascii="Times New Roman" w:hAnsi="Times New Roman" w:cs="Times New Roman"/>
          <w:sz w:val="24"/>
          <w:szCs w:val="24"/>
        </w:rPr>
      </w:pPr>
    </w:p>
    <w:p w14:paraId="7C9F888B" w14:textId="77777777" w:rsidR="00EA3046" w:rsidRPr="001E103B" w:rsidRDefault="00EA3046" w:rsidP="00EA3046">
      <w:pPr>
        <w:pStyle w:val="ListParagraph"/>
        <w:numPr>
          <w:ilvl w:val="0"/>
          <w:numId w:val="15"/>
        </w:numPr>
        <w:tabs>
          <w:tab w:val="left" w:pos="1278"/>
        </w:tabs>
        <w:spacing w:line="278"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Brooks</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20"/>
          <w:sz w:val="24"/>
          <w:szCs w:val="24"/>
        </w:rPr>
        <w:t xml:space="preserve"> </w:t>
      </w:r>
      <w:proofErr w:type="spellStart"/>
      <w:r w:rsidRPr="001E103B">
        <w:rPr>
          <w:rFonts w:ascii="Times New Roman" w:hAnsi="Times New Roman" w:cs="Times New Roman"/>
          <w:sz w:val="24"/>
          <w:szCs w:val="24"/>
        </w:rPr>
        <w:t>Santosham</w:t>
      </w:r>
      <w:proofErr w:type="spellEnd"/>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22"/>
          <w:sz w:val="24"/>
          <w:szCs w:val="24"/>
        </w:rPr>
        <w:t xml:space="preserve"> </w:t>
      </w:r>
      <w:r w:rsidRPr="001E103B">
        <w:rPr>
          <w:rFonts w:ascii="Times New Roman" w:hAnsi="Times New Roman" w:cs="Times New Roman"/>
          <w:b/>
          <w:sz w:val="24"/>
          <w:szCs w:val="24"/>
        </w:rPr>
        <w:t>Naheed</w:t>
      </w:r>
      <w:r w:rsidRPr="001E103B">
        <w:rPr>
          <w:rFonts w:ascii="Times New Roman" w:hAnsi="Times New Roman" w:cs="Times New Roman"/>
          <w:b/>
          <w:spacing w:val="17"/>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sz w:val="24"/>
          <w:szCs w:val="24"/>
        </w:rPr>
        <w:t>,</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Goswami</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20"/>
          <w:sz w:val="24"/>
          <w:szCs w:val="24"/>
        </w:rPr>
        <w:t xml:space="preserve"> </w:t>
      </w:r>
      <w:proofErr w:type="spellStart"/>
      <w:r w:rsidRPr="001E103B">
        <w:rPr>
          <w:rFonts w:ascii="Times New Roman" w:hAnsi="Times New Roman" w:cs="Times New Roman"/>
          <w:sz w:val="24"/>
          <w:szCs w:val="24"/>
        </w:rPr>
        <w:t>Wahed</w:t>
      </w:r>
      <w:proofErr w:type="spellEnd"/>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MA,</w:t>
      </w:r>
      <w:r w:rsidRPr="001E103B">
        <w:rPr>
          <w:rFonts w:ascii="Times New Roman" w:hAnsi="Times New Roman" w:cs="Times New Roman"/>
          <w:spacing w:val="21"/>
          <w:sz w:val="24"/>
          <w:szCs w:val="24"/>
        </w:rPr>
        <w:t xml:space="preserve"> </w:t>
      </w:r>
      <w:r w:rsidRPr="001E103B">
        <w:rPr>
          <w:rFonts w:ascii="Times New Roman" w:hAnsi="Times New Roman" w:cs="Times New Roman"/>
          <w:sz w:val="24"/>
          <w:szCs w:val="24"/>
        </w:rPr>
        <w:t>Diener-West</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Faruque</w:t>
      </w:r>
      <w:r w:rsidRPr="001E103B">
        <w:rPr>
          <w:rFonts w:ascii="Times New Roman" w:hAnsi="Times New Roman" w:cs="Times New Roman"/>
          <w:spacing w:val="19"/>
          <w:sz w:val="24"/>
          <w:szCs w:val="24"/>
        </w:rPr>
        <w:t xml:space="preserve"> </w:t>
      </w:r>
      <w:r w:rsidRPr="001E103B">
        <w:rPr>
          <w:rFonts w:ascii="Times New Roman" w:hAnsi="Times New Roman" w:cs="Times New Roman"/>
          <w:sz w:val="24"/>
          <w:szCs w:val="24"/>
        </w:rPr>
        <w:t>AS,</w:t>
      </w:r>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Black</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RE. Effect of weekly zinc supplements on incidence of pneumonia and </w:t>
      </w:r>
      <w:proofErr w:type="spellStart"/>
      <w:r w:rsidRPr="001E103B">
        <w:rPr>
          <w:rFonts w:ascii="Times New Roman" w:hAnsi="Times New Roman" w:cs="Times New Roman"/>
          <w:sz w:val="24"/>
          <w:szCs w:val="24"/>
        </w:rPr>
        <w:t>diarrhoea</w:t>
      </w:r>
      <w:proofErr w:type="spellEnd"/>
      <w:r w:rsidRPr="001E103B">
        <w:rPr>
          <w:rFonts w:ascii="Times New Roman" w:hAnsi="Times New Roman" w:cs="Times New Roman"/>
          <w:sz w:val="24"/>
          <w:szCs w:val="24"/>
        </w:rPr>
        <w:t xml:space="preserve"> in children younger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than 2 years in an urban, low-income population in Bangladesh: </w:t>
      </w:r>
      <w:proofErr w:type="spellStart"/>
      <w:r w:rsidRPr="001E103B">
        <w:rPr>
          <w:rFonts w:ascii="Times New Roman" w:hAnsi="Times New Roman" w:cs="Times New Roman"/>
          <w:sz w:val="24"/>
          <w:szCs w:val="24"/>
        </w:rPr>
        <w:t>randomised</w:t>
      </w:r>
      <w:proofErr w:type="spellEnd"/>
      <w:r w:rsidRPr="001E103B">
        <w:rPr>
          <w:rFonts w:ascii="Times New Roman" w:hAnsi="Times New Roman" w:cs="Times New Roman"/>
          <w:sz w:val="24"/>
          <w:szCs w:val="24"/>
        </w:rPr>
        <w:t xml:space="preserve"> controlled trial.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17-23;366(9490):999-1004.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304)</w:t>
      </w:r>
    </w:p>
    <w:p w14:paraId="0F46325D" w14:textId="77777777" w:rsidR="00EA3046" w:rsidRPr="001E103B" w:rsidRDefault="00EA3046" w:rsidP="00EA3046">
      <w:pPr>
        <w:pStyle w:val="BodyText"/>
        <w:spacing w:before="1"/>
        <w:ind w:right="840"/>
        <w:rPr>
          <w:rFonts w:ascii="Times New Roman" w:hAnsi="Times New Roman" w:cs="Times New Roman"/>
          <w:sz w:val="24"/>
          <w:szCs w:val="24"/>
        </w:rPr>
      </w:pPr>
    </w:p>
    <w:p w14:paraId="1306C2A0"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Brooks</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Brooks</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WA,</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Hossain</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Goswami</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Sharmeen</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AT,</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Nahar</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K,</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Alam</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K,</w:t>
      </w:r>
      <w:r w:rsidRPr="001E103B">
        <w:rPr>
          <w:rFonts w:ascii="Times New Roman" w:hAnsi="Times New Roman" w:cs="Times New Roman"/>
          <w:spacing w:val="14"/>
          <w:sz w:val="24"/>
          <w:szCs w:val="24"/>
        </w:rPr>
        <w:t xml:space="preserve"> </w:t>
      </w:r>
      <w:r w:rsidRPr="001E103B">
        <w:rPr>
          <w:rFonts w:ascii="Times New Roman" w:hAnsi="Times New Roman" w:cs="Times New Roman"/>
          <w:sz w:val="24"/>
          <w:szCs w:val="24"/>
        </w:rPr>
        <w:t>Ahmed</w:t>
      </w:r>
      <w:r w:rsidRPr="001E103B">
        <w:rPr>
          <w:rFonts w:ascii="Times New Roman" w:hAnsi="Times New Roman" w:cs="Times New Roman"/>
          <w:spacing w:val="20"/>
          <w:sz w:val="24"/>
          <w:szCs w:val="24"/>
        </w:rPr>
        <w:t xml:space="preserve"> </w:t>
      </w:r>
      <w:r w:rsidRPr="001E103B">
        <w:rPr>
          <w:rFonts w:ascii="Times New Roman" w:hAnsi="Times New Roman" w:cs="Times New Roman"/>
          <w:sz w:val="24"/>
          <w:szCs w:val="24"/>
        </w:rPr>
        <w:t>N,</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Naheed</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 xml:space="preserve">A, Nair GB, </w:t>
      </w:r>
      <w:proofErr w:type="spellStart"/>
      <w:r w:rsidRPr="001E103B">
        <w:rPr>
          <w:rFonts w:ascii="Times New Roman" w:hAnsi="Times New Roman" w:cs="Times New Roman"/>
          <w:sz w:val="24"/>
          <w:szCs w:val="24"/>
        </w:rPr>
        <w:t>Luby</w:t>
      </w:r>
      <w:proofErr w:type="spellEnd"/>
      <w:r w:rsidRPr="001E103B">
        <w:rPr>
          <w:rFonts w:ascii="Times New Roman" w:hAnsi="Times New Roman" w:cs="Times New Roman"/>
          <w:sz w:val="24"/>
          <w:szCs w:val="24"/>
        </w:rPr>
        <w:t xml:space="preserve"> S,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 </w:t>
      </w:r>
      <w:proofErr w:type="spellStart"/>
      <w:r w:rsidRPr="001E103B">
        <w:rPr>
          <w:rFonts w:ascii="Times New Roman" w:hAnsi="Times New Roman" w:cs="Times New Roman"/>
          <w:sz w:val="24"/>
          <w:szCs w:val="24"/>
        </w:rPr>
        <w:t>Bacteremic</w:t>
      </w:r>
      <w:proofErr w:type="spellEnd"/>
      <w:r w:rsidRPr="001E103B">
        <w:rPr>
          <w:rFonts w:ascii="Times New Roman" w:hAnsi="Times New Roman" w:cs="Times New Roman"/>
          <w:sz w:val="24"/>
          <w:szCs w:val="24"/>
        </w:rPr>
        <w:t xml:space="preserve"> typhoid fever in children in an urban slum, 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Emerging</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infectious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Feb;11(2):</w:t>
      </w:r>
      <w:proofErr w:type="gramStart"/>
      <w:r w:rsidRPr="001E103B">
        <w:rPr>
          <w:rFonts w:ascii="Times New Roman" w:hAnsi="Times New Roman" w:cs="Times New Roman"/>
          <w:sz w:val="24"/>
          <w:szCs w:val="24"/>
        </w:rPr>
        <w:t>326.(</w:t>
      </w:r>
      <w:proofErr w:type="gramEnd"/>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323)</w:t>
      </w:r>
    </w:p>
    <w:p w14:paraId="05652761" w14:textId="77777777" w:rsidR="00EA3046" w:rsidRPr="001E103B" w:rsidRDefault="00EA3046" w:rsidP="00EA3046">
      <w:pPr>
        <w:pStyle w:val="ListParagraph"/>
        <w:numPr>
          <w:ilvl w:val="0"/>
          <w:numId w:val="15"/>
        </w:numPr>
        <w:tabs>
          <w:tab w:val="left" w:pos="1624"/>
        </w:tabs>
        <w:spacing w:before="122" w:line="273" w:lineRule="auto"/>
        <w:ind w:right="840"/>
        <w:jc w:val="both"/>
        <w:rPr>
          <w:rFonts w:ascii="Times New Roman" w:hAnsi="Times New Roman" w:cs="Times New Roman"/>
          <w:sz w:val="24"/>
          <w:szCs w:val="24"/>
        </w:rPr>
      </w:pP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Kalluri</w:t>
      </w:r>
      <w:proofErr w:type="spellEnd"/>
      <w:r w:rsidRPr="001E103B">
        <w:rPr>
          <w:rFonts w:ascii="Times New Roman" w:hAnsi="Times New Roman" w:cs="Times New Roman"/>
          <w:sz w:val="24"/>
          <w:szCs w:val="24"/>
        </w:rPr>
        <w:t xml:space="preserve"> P, </w:t>
      </w:r>
      <w:proofErr w:type="spellStart"/>
      <w:r w:rsidRPr="001E103B">
        <w:rPr>
          <w:rFonts w:ascii="Times New Roman" w:hAnsi="Times New Roman" w:cs="Times New Roman"/>
          <w:sz w:val="24"/>
          <w:szCs w:val="24"/>
        </w:rPr>
        <w:t>Talukder</w:t>
      </w:r>
      <w:proofErr w:type="spellEnd"/>
      <w:r w:rsidRPr="001E103B">
        <w:rPr>
          <w:rFonts w:ascii="Times New Roman" w:hAnsi="Times New Roman" w:cs="Times New Roman"/>
          <w:sz w:val="24"/>
          <w:szCs w:val="24"/>
        </w:rPr>
        <w:t xml:space="preserve"> KA, Faruque AS, Khatun F, Nair GB, </w:t>
      </w:r>
      <w:proofErr w:type="spellStart"/>
      <w:r w:rsidRPr="001E103B">
        <w:rPr>
          <w:rFonts w:ascii="Times New Roman" w:hAnsi="Times New Roman" w:cs="Times New Roman"/>
          <w:sz w:val="24"/>
          <w:szCs w:val="24"/>
        </w:rPr>
        <w:t>Mintz</w:t>
      </w:r>
      <w:proofErr w:type="spellEnd"/>
      <w:r w:rsidRPr="001E103B">
        <w:rPr>
          <w:rFonts w:ascii="Times New Roman" w:hAnsi="Times New Roman" w:cs="Times New Roman"/>
          <w:sz w:val="24"/>
          <w:szCs w:val="24"/>
        </w:rPr>
        <w:t xml:space="preserve"> ED, </w:t>
      </w:r>
      <w:proofErr w:type="spellStart"/>
      <w:r w:rsidRPr="001E103B">
        <w:rPr>
          <w:rFonts w:ascii="Times New Roman" w:hAnsi="Times New Roman" w:cs="Times New Roman"/>
          <w:sz w:val="24"/>
          <w:szCs w:val="24"/>
        </w:rPr>
        <w:t>Breiman</w:t>
      </w:r>
      <w:proofErr w:type="spellEnd"/>
      <w:r w:rsidRPr="001E103B">
        <w:rPr>
          <w:rFonts w:ascii="Times New Roman" w:hAnsi="Times New Roman" w:cs="Times New Roman"/>
          <w:sz w:val="24"/>
          <w:szCs w:val="24"/>
        </w:rPr>
        <w:t xml:space="preserve"> RF.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Fluoroquinolone-resistant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Shigella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dysenteriae</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type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northeastern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Bangladesh.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Infectious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2004</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1;4(10):607-8.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51)</w:t>
      </w:r>
    </w:p>
    <w:p w14:paraId="14A47102" w14:textId="77777777" w:rsidR="00EA3046" w:rsidRPr="001E103B" w:rsidRDefault="00EA3046" w:rsidP="00EA3046">
      <w:pPr>
        <w:pStyle w:val="ListParagraph"/>
        <w:numPr>
          <w:ilvl w:val="0"/>
          <w:numId w:val="15"/>
        </w:numPr>
        <w:tabs>
          <w:tab w:val="left" w:pos="1278"/>
        </w:tabs>
        <w:spacing w:before="102" w:line="276" w:lineRule="auto"/>
        <w:ind w:right="840"/>
        <w:jc w:val="both"/>
        <w:rPr>
          <w:rFonts w:ascii="Times New Roman" w:hAnsi="Times New Roman" w:cs="Times New Roman"/>
          <w:sz w:val="24"/>
          <w:szCs w:val="24"/>
        </w:rPr>
      </w:pPr>
      <w:proofErr w:type="gramStart"/>
      <w:r w:rsidRPr="001E103B">
        <w:rPr>
          <w:rFonts w:ascii="Times New Roman" w:hAnsi="Times New Roman" w:cs="Times New Roman"/>
          <w:sz w:val="24"/>
          <w:szCs w:val="24"/>
        </w:rPr>
        <w:t>Collaborators(</w:t>
      </w:r>
      <w:proofErr w:type="gramEnd"/>
      <w:r w:rsidRPr="001E103B">
        <w:rPr>
          <w:rFonts w:ascii="Times New Roman" w:hAnsi="Times New Roman" w:cs="Times New Roman"/>
          <w:sz w:val="24"/>
          <w:szCs w:val="24"/>
        </w:rPr>
        <w:t>Damaris</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K.</w:t>
      </w:r>
      <w:r w:rsidRPr="001E103B">
        <w:rPr>
          <w:rFonts w:ascii="Times New Roman" w:hAnsi="Times New Roman" w:cs="Times New Roman"/>
          <w:spacing w:val="18"/>
          <w:sz w:val="24"/>
          <w:szCs w:val="24"/>
        </w:rPr>
        <w:t xml:space="preserve"> </w:t>
      </w:r>
      <w:proofErr w:type="spellStart"/>
      <w:r w:rsidRPr="001E103B">
        <w:rPr>
          <w:rFonts w:ascii="Times New Roman" w:hAnsi="Times New Roman" w:cs="Times New Roman"/>
          <w:sz w:val="24"/>
          <w:szCs w:val="24"/>
        </w:rPr>
        <w:t>Kinyoki</w:t>
      </w:r>
      <w:proofErr w:type="spellEnd"/>
      <w:r w:rsidRPr="001E103B">
        <w:rPr>
          <w:rFonts w:ascii="Times New Roman" w:hAnsi="Times New Roman" w:cs="Times New Roman"/>
          <w:sz w:val="24"/>
          <w:szCs w:val="24"/>
        </w:rPr>
        <w:t>,</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Jennifer</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Ross,</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Alice</w:t>
      </w:r>
      <w:r w:rsidRPr="001E103B">
        <w:rPr>
          <w:rFonts w:ascii="Times New Roman" w:hAnsi="Times New Roman" w:cs="Times New Roman"/>
          <w:spacing w:val="16"/>
          <w:sz w:val="24"/>
          <w:szCs w:val="24"/>
        </w:rPr>
        <w:t xml:space="preserve"> </w:t>
      </w:r>
      <w:proofErr w:type="spellStart"/>
      <w:r w:rsidRPr="001E103B">
        <w:rPr>
          <w:rFonts w:ascii="Times New Roman" w:hAnsi="Times New Roman" w:cs="Times New Roman"/>
          <w:sz w:val="24"/>
          <w:szCs w:val="24"/>
        </w:rPr>
        <w:t>Lazzar</w:t>
      </w:r>
      <w:proofErr w:type="spellEnd"/>
      <w:r w:rsidRPr="001E103B">
        <w:rPr>
          <w:rFonts w:ascii="Times New Roman" w:hAnsi="Times New Roman" w:cs="Times New Roman"/>
          <w:sz w:val="24"/>
          <w:szCs w:val="24"/>
        </w:rPr>
        <w:t>-Atwood,</w:t>
      </w:r>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Sandra</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B.</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Munro,1</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 xml:space="preserve">Lauren E. Schaeffer,1 </w:t>
      </w:r>
      <w:proofErr w:type="spellStart"/>
      <w:r w:rsidRPr="001E103B">
        <w:rPr>
          <w:rFonts w:ascii="Times New Roman" w:hAnsi="Times New Roman" w:cs="Times New Roman"/>
          <w:sz w:val="24"/>
          <w:szCs w:val="24"/>
        </w:rPr>
        <w:t>Mahdieh</w:t>
      </w:r>
      <w:proofErr w:type="spellEnd"/>
      <w:r w:rsidRPr="001E103B">
        <w:rPr>
          <w:rFonts w:ascii="Times New Roman" w:hAnsi="Times New Roman" w:cs="Times New Roman"/>
          <w:sz w:val="24"/>
          <w:szCs w:val="24"/>
        </w:rPr>
        <w:t xml:space="preserve"> Abbasalizad-Farhangi,5 Masoumeh Abbasi, Costa,213 Abel </w:t>
      </w:r>
      <w:proofErr w:type="spellStart"/>
      <w:r w:rsidRPr="001E103B">
        <w:rPr>
          <w:rFonts w:ascii="Times New Roman" w:hAnsi="Times New Roman" w:cs="Times New Roman"/>
          <w:sz w:val="24"/>
          <w:szCs w:val="24"/>
        </w:rPr>
        <w:t>Fekadu</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Fekadu</w:t>
      </w:r>
      <w:proofErr w:type="spellEnd"/>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Dadi</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Baye</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Dagnew</w:t>
      </w:r>
      <w:proofErr w:type="spellEnd"/>
      <w:r w:rsidRPr="001E103B">
        <w:rPr>
          <w:rFonts w:ascii="Times New Roman" w:hAnsi="Times New Roman" w:cs="Times New Roman"/>
          <w:sz w:val="24"/>
          <w:szCs w:val="24"/>
        </w:rPr>
        <w:t xml:space="preserve">, Saad M. A. Dahlawi,238 Giovanni Damiani,…, </w:t>
      </w:r>
      <w:proofErr w:type="spellStart"/>
      <w:r w:rsidRPr="001E103B">
        <w:rPr>
          <w:rFonts w:ascii="Times New Roman" w:hAnsi="Times New Roman" w:cs="Times New Roman"/>
          <w:sz w:val="24"/>
          <w:szCs w:val="24"/>
        </w:rPr>
        <w:t>Naghavi</w:t>
      </w:r>
      <w:proofErr w:type="spellEnd"/>
      <w:r w:rsidRPr="001E103B">
        <w:rPr>
          <w:rFonts w:ascii="Times New Roman" w:hAnsi="Times New Roman" w:cs="Times New Roman"/>
          <w:sz w:val="24"/>
          <w:szCs w:val="24"/>
        </w:rPr>
        <w:t xml:space="preserve"> M, </w:t>
      </w:r>
      <w:r w:rsidRPr="001E103B">
        <w:rPr>
          <w:rFonts w:ascii="Times New Roman" w:hAnsi="Times New Roman" w:cs="Times New Roman"/>
          <w:b/>
          <w:sz w:val="24"/>
          <w:szCs w:val="24"/>
        </w:rPr>
        <w:t xml:space="preserve">Naheed </w:t>
      </w:r>
      <w:proofErr w:type="spellStart"/>
      <w:r w:rsidRPr="001E103B">
        <w:rPr>
          <w:rFonts w:ascii="Times New Roman" w:hAnsi="Times New Roman" w:cs="Times New Roman"/>
          <w:b/>
          <w:sz w:val="24"/>
          <w:szCs w:val="24"/>
        </w:rPr>
        <w:t>A,</w:t>
      </w:r>
      <w:r w:rsidRPr="001E103B">
        <w:rPr>
          <w:rFonts w:ascii="Times New Roman" w:hAnsi="Times New Roman" w:cs="Times New Roman"/>
          <w:sz w:val="24"/>
          <w:szCs w:val="24"/>
        </w:rPr>
        <w:t>,Alex</w:t>
      </w:r>
      <w:proofErr w:type="spellEnd"/>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Yeshaneh</w:t>
      </w:r>
      <w:proofErr w:type="spellEnd"/>
      <w:r w:rsidRPr="001E103B">
        <w:rPr>
          <w:rFonts w:ascii="Times New Roman" w:hAnsi="Times New Roman" w:cs="Times New Roman"/>
          <w:sz w:val="24"/>
          <w:szCs w:val="24"/>
        </w:rPr>
        <w:t xml:space="preserve"> ,…, </w:t>
      </w:r>
      <w:proofErr w:type="spellStart"/>
      <w:r w:rsidRPr="001E103B">
        <w:rPr>
          <w:rFonts w:ascii="Times New Roman" w:hAnsi="Times New Roman" w:cs="Times New Roman"/>
          <w:sz w:val="24"/>
          <w:szCs w:val="24"/>
        </w:rPr>
        <w:t>Lazzar</w:t>
      </w:r>
      <w:proofErr w:type="spellEnd"/>
      <w:r w:rsidRPr="001E103B">
        <w:rPr>
          <w:rFonts w:ascii="Times New Roman" w:hAnsi="Times New Roman" w:cs="Times New Roman"/>
          <w:sz w:val="24"/>
          <w:szCs w:val="24"/>
        </w:rPr>
        <w:t xml:space="preserve">-Atwood A, </w:t>
      </w:r>
      <w:proofErr w:type="spellStart"/>
      <w:r w:rsidRPr="001E103B">
        <w:rPr>
          <w:rFonts w:ascii="Times New Roman" w:hAnsi="Times New Roman" w:cs="Times New Roman"/>
          <w:sz w:val="24"/>
          <w:szCs w:val="24"/>
        </w:rPr>
        <w:t>Yadollahpour</w:t>
      </w:r>
      <w:proofErr w:type="spellEnd"/>
      <w:r w:rsidRPr="001E103B">
        <w:rPr>
          <w:rFonts w:ascii="Times New Roman" w:hAnsi="Times New Roman" w:cs="Times New Roman"/>
          <w:sz w:val="24"/>
          <w:szCs w:val="24"/>
        </w:rPr>
        <w:t xml:space="preserve"> A. Mapping local patterns of childhood overweight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wasting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low-and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middle-income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countries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between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2000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 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LBD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Double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Malnutrition.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Nature</w:t>
      </w:r>
      <w:r w:rsidRPr="001E103B">
        <w:rPr>
          <w:rFonts w:ascii="Times New Roman" w:hAnsi="Times New Roman" w:cs="Times New Roman"/>
          <w:spacing w:val="-3"/>
          <w:sz w:val="24"/>
          <w:szCs w:val="24"/>
          <w:u w:val="single"/>
        </w:rPr>
        <w:t xml:space="preserve"> </w:t>
      </w:r>
      <w:r w:rsidRPr="001E103B">
        <w:rPr>
          <w:rFonts w:ascii="Times New Roman" w:hAnsi="Times New Roman" w:cs="Times New Roman"/>
          <w:sz w:val="24"/>
          <w:szCs w:val="24"/>
          <w:u w:val="single"/>
        </w:rPr>
        <w:t>Medicine.</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2020;26(8):1308. (Total</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citations:117)</w:t>
      </w:r>
    </w:p>
    <w:p w14:paraId="0390191F" w14:textId="77777777" w:rsidR="00EA3046" w:rsidRPr="001E103B" w:rsidRDefault="00EA3046" w:rsidP="00EA3046">
      <w:pPr>
        <w:pStyle w:val="BodyText"/>
        <w:spacing w:before="8"/>
        <w:ind w:right="840"/>
        <w:rPr>
          <w:rFonts w:ascii="Times New Roman" w:hAnsi="Times New Roman" w:cs="Times New Roman"/>
          <w:sz w:val="24"/>
          <w:szCs w:val="24"/>
        </w:rPr>
      </w:pPr>
    </w:p>
    <w:p w14:paraId="4A206100" w14:textId="77777777" w:rsidR="00EA3046" w:rsidRPr="001E103B" w:rsidRDefault="00EA3046" w:rsidP="00EA3046">
      <w:pPr>
        <w:pStyle w:val="ListParagraph"/>
        <w:numPr>
          <w:ilvl w:val="0"/>
          <w:numId w:val="15"/>
        </w:numPr>
        <w:tabs>
          <w:tab w:val="left" w:pos="1278"/>
        </w:tabs>
        <w:spacing w:before="103" w:line="237"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Naghavi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Mohsen,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Self-Harm</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Collaborators"Global</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regional,</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national burden of suicide mortality 1990 to 2016: systematic analysis for the Global Burden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u w:val="single"/>
        </w:rPr>
        <w:t>bmj</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364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l94. (Total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382). (Total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1008)</w:t>
      </w:r>
    </w:p>
    <w:p w14:paraId="57361351" w14:textId="77777777" w:rsidR="00EA3046" w:rsidRPr="001E103B" w:rsidRDefault="00EA3046" w:rsidP="00EA3046">
      <w:pPr>
        <w:pStyle w:val="BodyText"/>
        <w:spacing w:before="4"/>
        <w:ind w:right="840"/>
        <w:rPr>
          <w:rFonts w:ascii="Times New Roman" w:hAnsi="Times New Roman" w:cs="Times New Roman"/>
          <w:sz w:val="24"/>
          <w:szCs w:val="24"/>
        </w:rPr>
      </w:pPr>
    </w:p>
    <w:p w14:paraId="508FEDDB"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GBD 2017 Typhoid and Paratyphoid Collaborators. The global burden of typhoid and paratyphoid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fevers: a systematic analysis</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for the Global Burden of Disease Study 2017.</w:t>
      </w:r>
      <w:r w:rsidRPr="001E103B">
        <w:rPr>
          <w:rFonts w:ascii="Times New Roman" w:hAnsi="Times New Roman" w:cs="Times New Roman"/>
          <w:sz w:val="24"/>
          <w:szCs w:val="24"/>
          <w:u w:val="single"/>
        </w:rPr>
        <w:t>Lancet Infect Dis</w:t>
      </w:r>
      <w:r w:rsidRPr="001E103B">
        <w:rPr>
          <w:rFonts w:ascii="Times New Roman" w:hAnsi="Times New Roman" w:cs="Times New Roman"/>
          <w:sz w:val="24"/>
          <w:szCs w:val="24"/>
        </w:rPr>
        <w:t>.</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Feb</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18.</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pii</w:t>
      </w:r>
      <w:proofErr w:type="spellEnd"/>
      <w:r w:rsidRPr="001E103B">
        <w:rPr>
          <w:rFonts w:ascii="Times New Roman" w:hAnsi="Times New Roman" w:cs="Times New Roman"/>
          <w:sz w:val="24"/>
          <w:szCs w:val="24"/>
        </w:rPr>
        <w: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S1473-3099(18)30685-6.</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10.1016/S1473-3099(18)30685-6.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656)</w:t>
      </w:r>
    </w:p>
    <w:p w14:paraId="3CA4C5D2" w14:textId="77777777" w:rsidR="00EA3046" w:rsidRPr="001E103B" w:rsidRDefault="00EA3046" w:rsidP="00EA3046">
      <w:pPr>
        <w:pStyle w:val="BodyText"/>
        <w:ind w:right="840"/>
        <w:rPr>
          <w:rFonts w:ascii="Times New Roman" w:hAnsi="Times New Roman" w:cs="Times New Roman"/>
          <w:sz w:val="24"/>
          <w:szCs w:val="24"/>
        </w:rPr>
      </w:pPr>
    </w:p>
    <w:p w14:paraId="1845EC46" w14:textId="77777777" w:rsidR="00EA3046" w:rsidRPr="001E103B" w:rsidRDefault="00EA3046" w:rsidP="00EA3046">
      <w:pPr>
        <w:pStyle w:val="ListParagraph"/>
        <w:numPr>
          <w:ilvl w:val="0"/>
          <w:numId w:val="15"/>
        </w:numPr>
        <w:tabs>
          <w:tab w:val="left" w:pos="1278"/>
        </w:tabs>
        <w:spacing w:before="1"/>
        <w:ind w:right="840"/>
        <w:jc w:val="both"/>
        <w:rPr>
          <w:rFonts w:ascii="Times New Roman" w:hAnsi="Times New Roman" w:cs="Times New Roman"/>
          <w:sz w:val="24"/>
          <w:szCs w:val="24"/>
        </w:rPr>
      </w:pPr>
      <w:r w:rsidRPr="001E103B">
        <w:rPr>
          <w:rFonts w:ascii="Times New Roman" w:hAnsi="Times New Roman" w:cs="Times New Roman"/>
          <w:sz w:val="24"/>
          <w:szCs w:val="24"/>
        </w:rPr>
        <w:t>GBD 2017 SDG Collaborators. Measuring progress from 1990 to 2017 and projecting attainment 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2030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 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health-related Sustainable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Development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Goals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 195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countries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 territories: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w:t>
      </w:r>
      <w:r w:rsidRPr="001E103B">
        <w:rPr>
          <w:rFonts w:ascii="Times New Roman" w:hAnsi="Times New Roman" w:cs="Times New Roman"/>
          <w:sz w:val="24"/>
          <w:szCs w:val="24"/>
        </w:rPr>
        <w:t>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10;392(10159):2091-2138.</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10.1016/S0140-6736(18)32281-5.</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63"/>
          <w:sz w:val="24"/>
          <w:szCs w:val="24"/>
        </w:rPr>
        <w:t xml:space="preserve"> </w:t>
      </w:r>
      <w:r w:rsidRPr="001E103B">
        <w:rPr>
          <w:rFonts w:ascii="Times New Roman" w:hAnsi="Times New Roman" w:cs="Times New Roman"/>
          <w:sz w:val="24"/>
          <w:szCs w:val="24"/>
        </w:rPr>
        <w:t>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PMID:30496107.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549)</w:t>
      </w:r>
    </w:p>
    <w:p w14:paraId="4D85EAE2" w14:textId="77777777" w:rsidR="00EA3046" w:rsidRPr="001E103B" w:rsidRDefault="00EA3046" w:rsidP="00EA3046">
      <w:pPr>
        <w:pStyle w:val="BodyText"/>
        <w:spacing w:before="2"/>
        <w:ind w:right="840"/>
        <w:rPr>
          <w:rFonts w:ascii="Times New Roman" w:hAnsi="Times New Roman" w:cs="Times New Roman"/>
          <w:sz w:val="24"/>
          <w:szCs w:val="24"/>
        </w:rPr>
      </w:pPr>
    </w:p>
    <w:p w14:paraId="2590B572" w14:textId="77777777" w:rsidR="00EA3046" w:rsidRPr="001E103B" w:rsidRDefault="00EA3046" w:rsidP="00EA3046">
      <w:pPr>
        <w:pStyle w:val="ListParagraph"/>
        <w:numPr>
          <w:ilvl w:val="0"/>
          <w:numId w:val="15"/>
        </w:numPr>
        <w:tabs>
          <w:tab w:val="left" w:pos="1278"/>
        </w:tabs>
        <w:spacing w:line="237"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GBD 2017 Population and Fertility Collaborators. Population and fertility by age and sex </w:t>
      </w:r>
      <w:r w:rsidRPr="001E103B">
        <w:rPr>
          <w:rFonts w:ascii="Times New Roman" w:hAnsi="Times New Roman" w:cs="Times New Roman"/>
          <w:sz w:val="24"/>
          <w:szCs w:val="24"/>
        </w:rPr>
        <w:lastRenderedPageBreak/>
        <w:t>for 195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countries and territories, 1950-2017: a systematic analysis for the Global Burden of Disease 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10;392(10159):1995-2051.</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10.1016/S0140-6736(18)32278-5.</w:t>
      </w:r>
      <w:r w:rsidRPr="001E103B">
        <w:rPr>
          <w:rFonts w:ascii="Times New Roman" w:hAnsi="Times New Roman" w:cs="Times New Roman"/>
          <w:spacing w:val="62"/>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 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PMID:</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30496106.</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(Total citations: 332)</w:t>
      </w:r>
    </w:p>
    <w:p w14:paraId="3B8DABFC" w14:textId="77777777" w:rsidR="00EA3046" w:rsidRPr="001E103B" w:rsidRDefault="00EA3046" w:rsidP="00EA3046">
      <w:pPr>
        <w:pStyle w:val="BodyText"/>
        <w:spacing w:before="5"/>
        <w:ind w:right="840"/>
        <w:rPr>
          <w:rFonts w:ascii="Times New Roman" w:hAnsi="Times New Roman" w:cs="Times New Roman"/>
          <w:sz w:val="24"/>
          <w:szCs w:val="24"/>
        </w:rPr>
      </w:pPr>
    </w:p>
    <w:p w14:paraId="450BA6A8"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GBD 2017 Risk Factor Collaborators. Global, regional, and national comparative risk assessment of 84</w:t>
      </w:r>
      <w:r w:rsidRPr="001E103B">
        <w:rPr>
          <w:rFonts w:ascii="Times New Roman" w:hAnsi="Times New Roman" w:cs="Times New Roman"/>
          <w:spacing w:val="-60"/>
          <w:sz w:val="24"/>
          <w:szCs w:val="24"/>
        </w:rPr>
        <w:t xml:space="preserve"> </w:t>
      </w:r>
      <w:proofErr w:type="spellStart"/>
      <w:r w:rsidRPr="001E103B">
        <w:rPr>
          <w:rFonts w:ascii="Times New Roman" w:hAnsi="Times New Roman" w:cs="Times New Roman"/>
          <w:spacing w:val="-1"/>
          <w:sz w:val="24"/>
          <w:szCs w:val="24"/>
        </w:rPr>
        <w:t>behavioural</w:t>
      </w:r>
      <w:proofErr w:type="spellEnd"/>
      <w:r w:rsidRPr="001E103B">
        <w:rPr>
          <w:rFonts w:ascii="Times New Roman" w:hAnsi="Times New Roman" w:cs="Times New Roman"/>
          <w:spacing w:val="-1"/>
          <w:sz w:val="24"/>
          <w:szCs w:val="24"/>
        </w:rPr>
        <w:t xml:space="preserve">, environmental </w:t>
      </w:r>
      <w:r w:rsidRPr="001E103B">
        <w:rPr>
          <w:rFonts w:ascii="Times New Roman" w:hAnsi="Times New Roman" w:cs="Times New Roman"/>
          <w:sz w:val="24"/>
          <w:szCs w:val="24"/>
        </w:rPr>
        <w:t>and occupational, and metabolic risks or clusters of risks for 195 countries</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and territories,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1990-2017: a systematic analysis for 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 Burden of Disease Study</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Lancet.</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10;392(10159):1923-1994.</w:t>
      </w:r>
      <w:r w:rsidRPr="001E103B">
        <w:rPr>
          <w:rFonts w:ascii="Times New Roman" w:hAnsi="Times New Roman" w:cs="Times New Roman"/>
          <w:spacing w:val="15"/>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10.1016/S0140-6736(18)32225-6.</w:t>
      </w:r>
      <w:r w:rsidRPr="001E103B">
        <w:rPr>
          <w:rFonts w:ascii="Times New Roman" w:hAnsi="Times New Roman" w:cs="Times New Roman"/>
          <w:spacing w:val="9"/>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Nov. PMID:</w:t>
      </w:r>
      <w:r w:rsidRPr="001E103B">
        <w:rPr>
          <w:rFonts w:ascii="Times New Roman" w:hAnsi="Times New Roman" w:cs="Times New Roman"/>
          <w:spacing w:val="-10"/>
          <w:sz w:val="24"/>
          <w:szCs w:val="24"/>
        </w:rPr>
        <w:t xml:space="preserve"> </w:t>
      </w:r>
      <w:proofErr w:type="gramStart"/>
      <w:r w:rsidRPr="001E103B">
        <w:rPr>
          <w:rFonts w:ascii="Times New Roman" w:hAnsi="Times New Roman" w:cs="Times New Roman"/>
          <w:sz w:val="24"/>
          <w:szCs w:val="24"/>
        </w:rPr>
        <w:t>30496105.(</w:t>
      </w:r>
      <w:proofErr w:type="gramEnd"/>
      <w:r w:rsidRPr="001E103B">
        <w:rPr>
          <w:rFonts w:ascii="Times New Roman" w:hAnsi="Times New Roman" w:cs="Times New Roman"/>
          <w:sz w:val="24"/>
          <w:szCs w:val="24"/>
        </w:rPr>
        <w:t>Total</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citations:5045)</w:t>
      </w:r>
    </w:p>
    <w:p w14:paraId="6B055924" w14:textId="77777777" w:rsidR="00EA3046" w:rsidRPr="001E103B" w:rsidRDefault="00EA3046" w:rsidP="00EA3046">
      <w:pPr>
        <w:pStyle w:val="BodyText"/>
        <w:spacing w:before="2"/>
        <w:ind w:right="840"/>
        <w:rPr>
          <w:rFonts w:ascii="Times New Roman" w:hAnsi="Times New Roman" w:cs="Times New Roman"/>
          <w:sz w:val="24"/>
          <w:szCs w:val="24"/>
        </w:rPr>
      </w:pPr>
    </w:p>
    <w:p w14:paraId="47399950"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GBD 2017 Disease and Injury Incidence and Prevalence Collaborators. Global, regional, and national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incidence, prevalence, and years lived with disability for 354 diseases and injuries for 195 countries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 territories,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1990-2017: a systematic analysis for 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 Burden of Disease Study</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10;392(10159):1789-1858.</w:t>
      </w:r>
      <w:r w:rsidRPr="001E103B">
        <w:rPr>
          <w:rFonts w:ascii="Times New Roman" w:hAnsi="Times New Roman" w:cs="Times New Roman"/>
          <w:spacing w:val="17"/>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10.1016/S0140-6736(18)32279-7.</w:t>
      </w:r>
      <w:r w:rsidRPr="001E103B">
        <w:rPr>
          <w:rFonts w:ascii="Times New Roman" w:hAnsi="Times New Roman" w:cs="Times New Roman"/>
          <w:spacing w:val="12"/>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Nov. PMID:</w:t>
      </w:r>
      <w:r w:rsidRPr="001E103B">
        <w:rPr>
          <w:rFonts w:ascii="Times New Roman" w:hAnsi="Times New Roman" w:cs="Times New Roman"/>
          <w:spacing w:val="-5"/>
          <w:sz w:val="24"/>
          <w:szCs w:val="24"/>
        </w:rPr>
        <w:t xml:space="preserve"> </w:t>
      </w:r>
      <w:proofErr w:type="gramStart"/>
      <w:r w:rsidRPr="001E103B">
        <w:rPr>
          <w:rFonts w:ascii="Times New Roman" w:hAnsi="Times New Roman" w:cs="Times New Roman"/>
          <w:sz w:val="24"/>
          <w:szCs w:val="24"/>
        </w:rPr>
        <w:t>30496104.(</w:t>
      </w:r>
      <w:proofErr w:type="gramEnd"/>
      <w:r w:rsidRPr="001E103B">
        <w:rPr>
          <w:rFonts w:ascii="Times New Roman" w:hAnsi="Times New Roman" w:cs="Times New Roman"/>
          <w:sz w:val="24"/>
          <w:szCs w:val="24"/>
        </w:rPr>
        <w:t>Total</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citations:9644)</w:t>
      </w:r>
    </w:p>
    <w:p w14:paraId="07BB66CF" w14:textId="77777777" w:rsidR="00EA3046" w:rsidRPr="001E103B" w:rsidRDefault="00EA3046" w:rsidP="00EA3046">
      <w:pPr>
        <w:pStyle w:val="BodyText"/>
        <w:spacing w:before="2"/>
        <w:ind w:right="840"/>
        <w:rPr>
          <w:rFonts w:ascii="Times New Roman" w:hAnsi="Times New Roman" w:cs="Times New Roman"/>
          <w:sz w:val="24"/>
          <w:szCs w:val="24"/>
        </w:rPr>
      </w:pPr>
    </w:p>
    <w:p w14:paraId="3B63D762" w14:textId="77777777" w:rsidR="00EA3046" w:rsidRPr="001E103B" w:rsidRDefault="00EA3046" w:rsidP="00EA3046">
      <w:pPr>
        <w:pStyle w:val="ListParagraph"/>
        <w:numPr>
          <w:ilvl w:val="0"/>
          <w:numId w:val="15"/>
        </w:numPr>
        <w:tabs>
          <w:tab w:val="left" w:pos="1278"/>
        </w:tabs>
        <w:ind w:right="840"/>
        <w:jc w:val="both"/>
        <w:rPr>
          <w:rFonts w:ascii="Times New Roman" w:hAnsi="Times New Roman" w:cs="Times New Roman"/>
          <w:sz w:val="24"/>
          <w:szCs w:val="24"/>
        </w:rPr>
      </w:pPr>
      <w:r w:rsidRPr="001E103B">
        <w:rPr>
          <w:rFonts w:ascii="Times New Roman" w:hAnsi="Times New Roman" w:cs="Times New Roman"/>
          <w:sz w:val="24"/>
          <w:szCs w:val="24"/>
        </w:rPr>
        <w:t>GBD 2017 Causes of Death Collaborators. Global, regional, and national age-sex-specific mortality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282 causes of death in 195 countries and territories, 1980-2017: a systematic analysis for the 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 of Disease Study 2017.</w:t>
      </w:r>
      <w:r w:rsidRPr="001E103B">
        <w:rPr>
          <w:rFonts w:ascii="Times New Roman" w:hAnsi="Times New Roman" w:cs="Times New Roman"/>
          <w:sz w:val="24"/>
          <w:szCs w:val="24"/>
          <w:u w:val="single"/>
        </w:rPr>
        <w:t xml:space="preserve"> Lancet</w:t>
      </w:r>
      <w:r w:rsidRPr="001E103B">
        <w:rPr>
          <w:rFonts w:ascii="Times New Roman" w:hAnsi="Times New Roman" w:cs="Times New Roman"/>
          <w:sz w:val="24"/>
          <w:szCs w:val="24"/>
        </w:rPr>
        <w:t xml:space="preserve">. 2018 Nov 10;392(10159):1736- 1788.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10.1016/S0140-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6736(18)32203-7.</w:t>
      </w:r>
      <w:r w:rsidRPr="001E103B">
        <w:rPr>
          <w:rFonts w:ascii="Times New Roman" w:hAnsi="Times New Roman" w:cs="Times New Roman"/>
          <w:spacing w:val="-5"/>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 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8 PMID:</w:t>
      </w:r>
      <w:r w:rsidRPr="001E103B">
        <w:rPr>
          <w:rFonts w:ascii="Times New Roman" w:hAnsi="Times New Roman" w:cs="Times New Roman"/>
          <w:spacing w:val="-8"/>
          <w:sz w:val="24"/>
          <w:szCs w:val="24"/>
        </w:rPr>
        <w:t xml:space="preserve"> </w:t>
      </w:r>
      <w:proofErr w:type="gramStart"/>
      <w:r w:rsidRPr="001E103B">
        <w:rPr>
          <w:rFonts w:ascii="Times New Roman" w:hAnsi="Times New Roman" w:cs="Times New Roman"/>
          <w:sz w:val="24"/>
          <w:szCs w:val="24"/>
        </w:rPr>
        <w:t>30496103.(</w:t>
      </w:r>
      <w:proofErr w:type="gramEnd"/>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7646)</w:t>
      </w:r>
    </w:p>
    <w:p w14:paraId="004AAFAF" w14:textId="77777777" w:rsidR="00EA3046" w:rsidRPr="001E103B" w:rsidRDefault="00EA3046" w:rsidP="00EA3046">
      <w:pPr>
        <w:pStyle w:val="BodyText"/>
        <w:spacing w:before="5"/>
        <w:ind w:right="840"/>
        <w:rPr>
          <w:rFonts w:ascii="Times New Roman" w:hAnsi="Times New Roman" w:cs="Times New Roman"/>
          <w:sz w:val="24"/>
          <w:szCs w:val="24"/>
        </w:rPr>
      </w:pPr>
    </w:p>
    <w:p w14:paraId="4C428153" w14:textId="77777777" w:rsidR="00EA3046" w:rsidRPr="001E103B" w:rsidRDefault="00EA3046" w:rsidP="00EA3046">
      <w:pPr>
        <w:pStyle w:val="ListParagraph"/>
        <w:numPr>
          <w:ilvl w:val="0"/>
          <w:numId w:val="15"/>
        </w:numPr>
        <w:tabs>
          <w:tab w:val="left" w:pos="1278"/>
        </w:tabs>
        <w:spacing w:line="230"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 xml:space="preserve">GBD 2017 Influenza Collaborators. Mortality, morbidity, and </w:t>
      </w:r>
      <w:proofErr w:type="spellStart"/>
      <w:r w:rsidRPr="001E103B">
        <w:rPr>
          <w:rFonts w:ascii="Times New Roman" w:hAnsi="Times New Roman" w:cs="Times New Roman"/>
          <w:sz w:val="24"/>
          <w:szCs w:val="24"/>
        </w:rPr>
        <w:t>hospitalisations</w:t>
      </w:r>
      <w:proofErr w:type="spellEnd"/>
      <w:r w:rsidRPr="001E103B">
        <w:rPr>
          <w:rFonts w:ascii="Times New Roman" w:hAnsi="Times New Roman" w:cs="Times New Roman"/>
          <w:sz w:val="24"/>
          <w:szCs w:val="24"/>
        </w:rPr>
        <w:t xml:space="preserve"> due to influenza lower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respiratory tract infections, 2017: an analysis for the Global Burden of Disease Study 2017.; 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Respir</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Med.</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2019</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Jan;7(1):69-89.</w:t>
      </w:r>
      <w:r w:rsidRPr="001E103B">
        <w:rPr>
          <w:rFonts w:ascii="Times New Roman" w:hAnsi="Times New Roman" w:cs="Times New Roman"/>
          <w:spacing w:val="-2"/>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10.1016/S2213-2600(18)30496-X.</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citations:531)</w:t>
      </w:r>
    </w:p>
    <w:p w14:paraId="2E682233" w14:textId="77777777" w:rsidR="00EA3046" w:rsidRPr="001E103B" w:rsidRDefault="00EA3046" w:rsidP="00EA3046">
      <w:pPr>
        <w:pStyle w:val="BodyText"/>
        <w:spacing w:before="8"/>
        <w:ind w:right="840"/>
        <w:rPr>
          <w:rFonts w:ascii="Times New Roman" w:hAnsi="Times New Roman" w:cs="Times New Roman"/>
          <w:sz w:val="24"/>
          <w:szCs w:val="24"/>
        </w:rPr>
      </w:pPr>
    </w:p>
    <w:p w14:paraId="6BF4C69B" w14:textId="77777777" w:rsidR="00EA3046" w:rsidRPr="001E103B" w:rsidRDefault="00EA3046" w:rsidP="00EA3046">
      <w:pPr>
        <w:pStyle w:val="ListParagraph"/>
        <w:numPr>
          <w:ilvl w:val="0"/>
          <w:numId w:val="15"/>
        </w:numPr>
        <w:tabs>
          <w:tab w:val="left" w:pos="1278"/>
        </w:tabs>
        <w:spacing w:line="230"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GBD 2016 Neurology Collaborators. Global, regional, and national burden of neurological disorders,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1990-2016: a systematic analysis for the Global Burden of Disease Study 2016. </w:t>
      </w:r>
      <w:r w:rsidRPr="001E103B">
        <w:rPr>
          <w:rFonts w:ascii="Times New Roman" w:hAnsi="Times New Roman" w:cs="Times New Roman"/>
          <w:sz w:val="24"/>
          <w:szCs w:val="24"/>
          <w:u w:val="single"/>
        </w:rPr>
        <w:t>Lancet Neurol</w:t>
      </w:r>
      <w:r w:rsidRPr="001E103B">
        <w:rPr>
          <w:rFonts w:ascii="Times New Roman" w:hAnsi="Times New Roman" w:cs="Times New Roman"/>
          <w:sz w:val="24"/>
          <w:szCs w:val="24"/>
        </w:rPr>
        <w:t>. 2019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Mar</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14.</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pii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S1474-4422(18)30499-X.</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10.1016/S1474-4422(18)30499-X. (Total</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citations:3986)</w:t>
      </w:r>
    </w:p>
    <w:p w14:paraId="28741E79" w14:textId="77777777" w:rsidR="00EA3046" w:rsidRPr="001E103B" w:rsidRDefault="00EA3046" w:rsidP="00EA3046">
      <w:pPr>
        <w:pStyle w:val="ListParagraph"/>
        <w:tabs>
          <w:tab w:val="left" w:pos="1278"/>
        </w:tabs>
        <w:ind w:right="840"/>
        <w:jc w:val="both"/>
        <w:rPr>
          <w:rFonts w:ascii="Times New Roman" w:hAnsi="Times New Roman" w:cs="Times New Roman"/>
          <w:sz w:val="24"/>
          <w:szCs w:val="24"/>
        </w:rPr>
      </w:pPr>
    </w:p>
    <w:p w14:paraId="09C1CCAB" w14:textId="77777777" w:rsidR="00EA3046" w:rsidRPr="001E103B" w:rsidRDefault="00EA3046" w:rsidP="00EA3046">
      <w:pPr>
        <w:pStyle w:val="ListParagraph"/>
        <w:numPr>
          <w:ilvl w:val="0"/>
          <w:numId w:val="15"/>
        </w:numPr>
        <w:tabs>
          <w:tab w:val="left" w:pos="1278"/>
        </w:tabs>
        <w:spacing w:before="2" w:line="237"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Kassebaum</w:t>
      </w:r>
      <w:proofErr w:type="spellEnd"/>
      <w:r w:rsidRPr="001E103B">
        <w:rPr>
          <w:rFonts w:ascii="Times New Roman" w:hAnsi="Times New Roman" w:cs="Times New Roman"/>
          <w:sz w:val="24"/>
          <w:szCs w:val="24"/>
        </w:rPr>
        <w:t xml:space="preserve">, N. J., Arora, M., Barber, R. M., Bhutta, Z. A., Brown, J., Carter, A., </w:t>
      </w:r>
      <w:r w:rsidRPr="001E103B">
        <w:rPr>
          <w:rFonts w:ascii="Times New Roman" w:hAnsi="Times New Roman" w:cs="Times New Roman"/>
          <w:b/>
          <w:sz w:val="24"/>
          <w:szCs w:val="24"/>
        </w:rPr>
        <w:t xml:space="preserve">Naheed </w:t>
      </w:r>
      <w:proofErr w:type="gramStart"/>
      <w:r w:rsidRPr="001E103B">
        <w:rPr>
          <w:rFonts w:ascii="Times New Roman" w:hAnsi="Times New Roman" w:cs="Times New Roman"/>
          <w:b/>
          <w:sz w:val="24"/>
          <w:szCs w:val="24"/>
        </w:rPr>
        <w:t>A,...</w:t>
      </w:r>
      <w:proofErr w:type="gramEnd"/>
      <w:r w:rsidRPr="001E103B">
        <w:rPr>
          <w:rFonts w:ascii="Times New Roman" w:hAnsi="Times New Roman" w:cs="Times New Roman"/>
          <w:b/>
          <w:sz w:val="24"/>
          <w:szCs w:val="24"/>
        </w:rPr>
        <w:t xml:space="preserve"> </w:t>
      </w:r>
      <w:r w:rsidRPr="001E103B">
        <w:rPr>
          <w:rFonts w:ascii="Times New Roman" w:hAnsi="Times New Roman" w:cs="Times New Roman"/>
          <w:sz w:val="24"/>
          <w:szCs w:val="24"/>
        </w:rPr>
        <w:t>&amp;</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Biryukov</w:t>
      </w:r>
      <w:proofErr w:type="spellEnd"/>
      <w:r w:rsidRPr="001E103B">
        <w:rPr>
          <w:rFonts w:ascii="Times New Roman" w:hAnsi="Times New Roman" w:cs="Times New Roman"/>
          <w:sz w:val="24"/>
          <w:szCs w:val="24"/>
        </w:rPr>
        <w:t>, S. (2016). Global, regional, and national disability-adjusted life-years (DALYs) for 315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diseases and injuries and healthy life expectancy (HALE), 1990–2015: a systematic analysis for 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Lancet,</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388(10053),</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1603-1658.</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1574)</w:t>
      </w:r>
    </w:p>
    <w:p w14:paraId="6AD58540" w14:textId="77777777" w:rsidR="00EA3046" w:rsidRPr="001E103B" w:rsidRDefault="00EA3046" w:rsidP="00EA3046">
      <w:pPr>
        <w:pStyle w:val="BodyText"/>
        <w:ind w:right="840"/>
        <w:rPr>
          <w:rFonts w:ascii="Times New Roman" w:hAnsi="Times New Roman" w:cs="Times New Roman"/>
          <w:sz w:val="24"/>
          <w:szCs w:val="24"/>
        </w:rPr>
      </w:pPr>
    </w:p>
    <w:p w14:paraId="1C65CCE2" w14:textId="77777777" w:rsidR="00EA3046" w:rsidRPr="001E103B" w:rsidRDefault="00EA3046" w:rsidP="00EA3046">
      <w:pPr>
        <w:pStyle w:val="ListParagraph"/>
        <w:numPr>
          <w:ilvl w:val="0"/>
          <w:numId w:val="15"/>
        </w:numPr>
        <w:tabs>
          <w:tab w:val="left" w:pos="1278"/>
        </w:tabs>
        <w:spacing w:before="102"/>
        <w:ind w:right="840"/>
        <w:jc w:val="both"/>
        <w:rPr>
          <w:rFonts w:ascii="Times New Roman" w:hAnsi="Times New Roman" w:cs="Times New Roman"/>
          <w:sz w:val="24"/>
          <w:szCs w:val="24"/>
        </w:rPr>
      </w:pPr>
      <w:r w:rsidRPr="001E103B">
        <w:rPr>
          <w:rFonts w:ascii="Times New Roman" w:hAnsi="Times New Roman" w:cs="Times New Roman"/>
          <w:sz w:val="24"/>
          <w:szCs w:val="24"/>
        </w:rPr>
        <w:t>GBD 2017 Mortality Collaborators. Global, regional, and national age-sex-specific mortality and life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expectancy, 1950-2017: a systematic analysis for the Global Burden of Disease Study 2017.</w:t>
      </w:r>
      <w:r w:rsidRPr="001E103B">
        <w:rPr>
          <w:rFonts w:ascii="Times New Roman" w:hAnsi="Times New Roman" w:cs="Times New Roman"/>
          <w:sz w:val="24"/>
          <w:szCs w:val="24"/>
          <w:u w:val="single"/>
        </w:rPr>
        <w:t xml:space="preserve"> 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10;392(10159):1684-1735.</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10.1016/S0140-6736(18)31891-9.</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PMID:30496102.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19)</w:t>
      </w:r>
    </w:p>
    <w:p w14:paraId="0871AB7C" w14:textId="77777777" w:rsidR="00EA3046" w:rsidRPr="001E103B" w:rsidRDefault="00EA3046" w:rsidP="00EA3046">
      <w:pPr>
        <w:pStyle w:val="BodyText"/>
        <w:ind w:right="840"/>
        <w:rPr>
          <w:rFonts w:ascii="Times New Roman" w:hAnsi="Times New Roman" w:cs="Times New Roman"/>
          <w:sz w:val="24"/>
          <w:szCs w:val="24"/>
        </w:rPr>
      </w:pPr>
    </w:p>
    <w:p w14:paraId="0BCC5C10" w14:textId="77777777" w:rsidR="00EA3046" w:rsidRPr="001E103B" w:rsidRDefault="00EA3046" w:rsidP="00EA3046">
      <w:pPr>
        <w:pStyle w:val="ListParagraph"/>
        <w:numPr>
          <w:ilvl w:val="0"/>
          <w:numId w:val="15"/>
        </w:numPr>
        <w:tabs>
          <w:tab w:val="left" w:pos="1278"/>
        </w:tabs>
        <w:spacing w:before="198" w:line="276" w:lineRule="auto"/>
        <w:ind w:right="840"/>
        <w:jc w:val="both"/>
        <w:rPr>
          <w:rFonts w:ascii="Times New Roman" w:hAnsi="Times New Roman" w:cs="Times New Roman"/>
          <w:sz w:val="24"/>
          <w:szCs w:val="24"/>
        </w:rPr>
      </w:pPr>
      <w:r w:rsidRPr="001E103B">
        <w:rPr>
          <w:rFonts w:ascii="Times New Roman" w:hAnsi="Times New Roman" w:cs="Times New Roman"/>
          <w:sz w:val="24"/>
          <w:szCs w:val="24"/>
        </w:rPr>
        <w:lastRenderedPageBreak/>
        <w:t>GBD 2016 Healthcare Access and Quality Collaborators. Measuring performance on the Healthcare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Access and Quality Index for 195 countries and territories and selected subnational locations: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from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Jun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2;391(10136):2236-2271.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10.1016/S0140-6736(18)30994-2.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2018 Jun 1. (Total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1230)</w:t>
      </w:r>
    </w:p>
    <w:p w14:paraId="39F48524" w14:textId="77777777" w:rsidR="00EA3046" w:rsidRPr="001E103B" w:rsidRDefault="00EA3046" w:rsidP="00EA3046">
      <w:pPr>
        <w:pStyle w:val="BodyText"/>
        <w:ind w:right="840"/>
        <w:rPr>
          <w:rFonts w:ascii="Times New Roman" w:hAnsi="Times New Roman" w:cs="Times New Roman"/>
          <w:sz w:val="24"/>
          <w:szCs w:val="24"/>
        </w:rPr>
      </w:pPr>
    </w:p>
    <w:p w14:paraId="74A479CF"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GBD</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Factors</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Collaborators.</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regional,</w:t>
      </w:r>
      <w:r w:rsidRPr="001E103B">
        <w:rPr>
          <w:rFonts w:ascii="Times New Roman" w:hAnsi="Times New Roman" w:cs="Times New Roman"/>
          <w:spacing w:val="12"/>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national</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comparative</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assessment</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84</w:t>
      </w:r>
      <w:r w:rsidRPr="001E103B">
        <w:rPr>
          <w:rFonts w:ascii="Times New Roman" w:hAnsi="Times New Roman" w:cs="Times New Roman"/>
          <w:spacing w:val="8"/>
          <w:sz w:val="24"/>
          <w:szCs w:val="24"/>
        </w:rPr>
        <w:t xml:space="preserve"> </w:t>
      </w:r>
      <w:proofErr w:type="spellStart"/>
      <w:r w:rsidRPr="001E103B">
        <w:rPr>
          <w:rFonts w:ascii="Times New Roman" w:hAnsi="Times New Roman" w:cs="Times New Roman"/>
          <w:sz w:val="24"/>
          <w:szCs w:val="24"/>
        </w:rPr>
        <w:t>behavioural</w:t>
      </w:r>
      <w:proofErr w:type="spellEnd"/>
      <w:r w:rsidRPr="001E103B">
        <w:rPr>
          <w:rFonts w:ascii="Times New Roman" w:hAnsi="Times New Roman" w:cs="Times New Roman"/>
          <w:sz w:val="24"/>
          <w:szCs w:val="24"/>
        </w:rPr>
        <w:t>,</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environmental</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occupational,</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metabolic</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risks</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or</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clusters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risks,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1990-2016:</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16;390(10100):1345-1422.</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10.1016/S0140-6736(17)32366-8.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1542)</w:t>
      </w:r>
    </w:p>
    <w:p w14:paraId="64E20231" w14:textId="77777777" w:rsidR="00EA3046" w:rsidRPr="001E103B" w:rsidRDefault="00EA3046" w:rsidP="00EA3046">
      <w:pPr>
        <w:pStyle w:val="BodyText"/>
        <w:spacing w:before="11"/>
        <w:ind w:right="840"/>
        <w:rPr>
          <w:rFonts w:ascii="Times New Roman" w:hAnsi="Times New Roman" w:cs="Times New Roman"/>
          <w:sz w:val="24"/>
          <w:szCs w:val="24"/>
        </w:rPr>
      </w:pPr>
    </w:p>
    <w:p w14:paraId="4D7B05B7"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r w:rsidRPr="001E103B">
        <w:rPr>
          <w:rFonts w:ascii="Times New Roman" w:hAnsi="Times New Roman" w:cs="Times New Roman"/>
          <w:sz w:val="24"/>
          <w:szCs w:val="24"/>
        </w:rPr>
        <w:t>GBD 2016 DALYs and HALE Collaborators. Global, regional, and national disability-adjusted life- years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(DALYs) for 333 diseases and injuries and healthy life expectancy (HALE) for 195 countries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territories, 1990-2016: a systematic analysis for the Global Burden of Disease Study 2016.</w:t>
      </w:r>
      <w:r w:rsidRPr="001E103B">
        <w:rPr>
          <w:rFonts w:ascii="Times New Roman" w:hAnsi="Times New Roman" w:cs="Times New Roman"/>
          <w:sz w:val="24"/>
          <w:szCs w:val="24"/>
          <w:u w:val="single" w:color="1F1F1F"/>
        </w:rPr>
        <w:t xml:space="preserve"> 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16;390(10100):1260-1344.</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10.1016/S0140-6736(17)32130-X.</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1771)</w:t>
      </w:r>
    </w:p>
    <w:p w14:paraId="03971740" w14:textId="77777777" w:rsidR="00EA3046" w:rsidRPr="001E103B" w:rsidRDefault="00EA3046" w:rsidP="00EA3046">
      <w:pPr>
        <w:pStyle w:val="BodyText"/>
        <w:spacing w:before="8"/>
        <w:ind w:right="840"/>
        <w:rPr>
          <w:rFonts w:ascii="Times New Roman" w:hAnsi="Times New Roman" w:cs="Times New Roman"/>
          <w:sz w:val="24"/>
          <w:szCs w:val="24"/>
        </w:rPr>
      </w:pPr>
    </w:p>
    <w:p w14:paraId="56639697" w14:textId="77777777" w:rsidR="00EA3046" w:rsidRPr="001E103B" w:rsidRDefault="00EA3046" w:rsidP="00EA3046">
      <w:pPr>
        <w:pStyle w:val="ListParagraph"/>
        <w:numPr>
          <w:ilvl w:val="0"/>
          <w:numId w:val="15"/>
        </w:numPr>
        <w:tabs>
          <w:tab w:val="left" w:pos="1278"/>
        </w:tabs>
        <w:spacing w:line="276"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Kyu</w:t>
      </w:r>
      <w:proofErr w:type="spellEnd"/>
      <w:r w:rsidRPr="001E103B">
        <w:rPr>
          <w:rFonts w:ascii="Times New Roman" w:hAnsi="Times New Roman" w:cs="Times New Roman"/>
          <w:sz w:val="24"/>
          <w:szCs w:val="24"/>
        </w:rPr>
        <w:t xml:space="preserve"> HH, Abate D, Abate KH, </w:t>
      </w:r>
      <w:proofErr w:type="spellStart"/>
      <w:r w:rsidRPr="001E103B">
        <w:rPr>
          <w:rFonts w:ascii="Times New Roman" w:hAnsi="Times New Roman" w:cs="Times New Roman"/>
          <w:sz w:val="24"/>
          <w:szCs w:val="24"/>
        </w:rPr>
        <w:t>Abay</w:t>
      </w:r>
      <w:proofErr w:type="spellEnd"/>
      <w:r w:rsidRPr="001E103B">
        <w:rPr>
          <w:rFonts w:ascii="Times New Roman" w:hAnsi="Times New Roman" w:cs="Times New Roman"/>
          <w:sz w:val="24"/>
          <w:szCs w:val="24"/>
        </w:rPr>
        <w:t xml:space="preserve"> SM, </w:t>
      </w:r>
      <w:proofErr w:type="spellStart"/>
      <w:r w:rsidRPr="001E103B">
        <w:rPr>
          <w:rFonts w:ascii="Times New Roman" w:hAnsi="Times New Roman" w:cs="Times New Roman"/>
          <w:sz w:val="24"/>
          <w:szCs w:val="24"/>
        </w:rPr>
        <w:t>Abbafati</w:t>
      </w:r>
      <w:proofErr w:type="spellEnd"/>
      <w:r w:rsidRPr="001E103B">
        <w:rPr>
          <w:rFonts w:ascii="Times New Roman" w:hAnsi="Times New Roman" w:cs="Times New Roman"/>
          <w:sz w:val="24"/>
          <w:szCs w:val="24"/>
        </w:rPr>
        <w:t xml:space="preserve"> C, Abbasi N, </w:t>
      </w:r>
      <w:proofErr w:type="spellStart"/>
      <w:r w:rsidRPr="001E103B">
        <w:rPr>
          <w:rFonts w:ascii="Times New Roman" w:hAnsi="Times New Roman" w:cs="Times New Roman"/>
          <w:sz w:val="24"/>
          <w:szCs w:val="24"/>
        </w:rPr>
        <w:t>Abbastabar</w:t>
      </w:r>
      <w:proofErr w:type="spellEnd"/>
      <w:r w:rsidRPr="001E103B">
        <w:rPr>
          <w:rFonts w:ascii="Times New Roman" w:hAnsi="Times New Roman" w:cs="Times New Roman"/>
          <w:sz w:val="24"/>
          <w:szCs w:val="24"/>
        </w:rPr>
        <w:t xml:space="preserve"> H, Abd-Allah F, </w:t>
      </w:r>
      <w:proofErr w:type="spellStart"/>
      <w:r w:rsidRPr="001E103B">
        <w:rPr>
          <w:rFonts w:ascii="Times New Roman" w:hAnsi="Times New Roman" w:cs="Times New Roman"/>
          <w:sz w:val="24"/>
          <w:szCs w:val="24"/>
        </w:rPr>
        <w:t>Abdela</w:t>
      </w:r>
      <w:proofErr w:type="spellEnd"/>
      <w:r w:rsidRPr="001E103B">
        <w:rPr>
          <w:rFonts w:ascii="Times New Roman" w:hAnsi="Times New Roman" w:cs="Times New Roman"/>
          <w:sz w:val="24"/>
          <w:szCs w:val="24"/>
        </w:rPr>
        <w:t xml:space="preserve"> J, …,</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Naghavi</w:t>
      </w:r>
      <w:proofErr w:type="spellEnd"/>
      <w:r w:rsidRPr="001E103B">
        <w:rPr>
          <w:rFonts w:ascii="Times New Roman" w:hAnsi="Times New Roman" w:cs="Times New Roman"/>
          <w:sz w:val="24"/>
          <w:szCs w:val="24"/>
        </w:rPr>
        <w:t xml:space="preserve"> M, </w:t>
      </w:r>
      <w:r w:rsidRPr="001E103B">
        <w:rPr>
          <w:rFonts w:ascii="Times New Roman" w:hAnsi="Times New Roman" w:cs="Times New Roman"/>
          <w:b/>
          <w:sz w:val="24"/>
          <w:szCs w:val="24"/>
        </w:rPr>
        <w:t>Naheed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Nahvijou</w:t>
      </w:r>
      <w:proofErr w:type="spellEnd"/>
      <w:r w:rsidRPr="001E103B">
        <w:rPr>
          <w:rFonts w:ascii="Times New Roman" w:hAnsi="Times New Roman" w:cs="Times New Roman"/>
          <w:sz w:val="24"/>
          <w:szCs w:val="24"/>
        </w:rPr>
        <w:t xml:space="preserve"> </w:t>
      </w:r>
      <w:proofErr w:type="gramStart"/>
      <w:r w:rsidRPr="001E103B">
        <w:rPr>
          <w:rFonts w:ascii="Times New Roman" w:hAnsi="Times New Roman" w:cs="Times New Roman"/>
          <w:sz w:val="24"/>
          <w:szCs w:val="24"/>
        </w:rPr>
        <w:t>A,…</w:t>
      </w:r>
      <w:proofErr w:type="gramEnd"/>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Abdelalim</w:t>
      </w:r>
      <w:proofErr w:type="spellEnd"/>
      <w:r w:rsidRPr="001E103B">
        <w:rPr>
          <w:rFonts w:ascii="Times New Roman" w:hAnsi="Times New Roman" w:cs="Times New Roman"/>
          <w:sz w:val="24"/>
          <w:szCs w:val="24"/>
        </w:rPr>
        <w:t xml:space="preserve"> A, </w:t>
      </w:r>
      <w:proofErr w:type="spellStart"/>
      <w:r w:rsidRPr="001E103B">
        <w:rPr>
          <w:rFonts w:ascii="Times New Roman" w:hAnsi="Times New Roman" w:cs="Times New Roman"/>
          <w:sz w:val="24"/>
          <w:szCs w:val="24"/>
        </w:rPr>
        <w:t>Abdollahpour</w:t>
      </w:r>
      <w:proofErr w:type="spellEnd"/>
      <w:r w:rsidRPr="001E103B">
        <w:rPr>
          <w:rFonts w:ascii="Times New Roman" w:hAnsi="Times New Roman" w:cs="Times New Roman"/>
          <w:sz w:val="24"/>
          <w:szCs w:val="24"/>
        </w:rPr>
        <w:t xml:space="preserve"> I. GBD 2017 DALYs and HALE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Collaborators.</w:t>
      </w:r>
      <w:r w:rsidRPr="001E103B">
        <w:rPr>
          <w:rFonts w:ascii="Times New Roman" w:hAnsi="Times New Roman" w:cs="Times New Roman"/>
          <w:spacing w:val="30"/>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30"/>
          <w:sz w:val="24"/>
          <w:szCs w:val="24"/>
        </w:rPr>
        <w:t xml:space="preserve"> </w:t>
      </w:r>
      <w:r w:rsidRPr="001E103B">
        <w:rPr>
          <w:rFonts w:ascii="Times New Roman" w:hAnsi="Times New Roman" w:cs="Times New Roman"/>
          <w:sz w:val="24"/>
          <w:szCs w:val="24"/>
        </w:rPr>
        <w:t>regional,</w:t>
      </w:r>
      <w:r w:rsidRPr="001E103B">
        <w:rPr>
          <w:rFonts w:ascii="Times New Roman" w:hAnsi="Times New Roman" w:cs="Times New Roman"/>
          <w:spacing w:val="30"/>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28"/>
          <w:sz w:val="24"/>
          <w:szCs w:val="24"/>
        </w:rPr>
        <w:t xml:space="preserve"> </w:t>
      </w:r>
      <w:r w:rsidRPr="001E103B">
        <w:rPr>
          <w:rFonts w:ascii="Times New Roman" w:hAnsi="Times New Roman" w:cs="Times New Roman"/>
          <w:sz w:val="24"/>
          <w:szCs w:val="24"/>
        </w:rPr>
        <w:t>national</w:t>
      </w:r>
      <w:r w:rsidRPr="001E103B">
        <w:rPr>
          <w:rFonts w:ascii="Times New Roman" w:hAnsi="Times New Roman" w:cs="Times New Roman"/>
          <w:spacing w:val="30"/>
          <w:sz w:val="24"/>
          <w:szCs w:val="24"/>
        </w:rPr>
        <w:t xml:space="preserve"> </w:t>
      </w:r>
      <w:r w:rsidRPr="001E103B">
        <w:rPr>
          <w:rFonts w:ascii="Times New Roman" w:hAnsi="Times New Roman" w:cs="Times New Roman"/>
          <w:sz w:val="24"/>
          <w:szCs w:val="24"/>
        </w:rPr>
        <w:t>disability-adjusted</w:t>
      </w:r>
      <w:r w:rsidRPr="001E103B">
        <w:rPr>
          <w:rFonts w:ascii="Times New Roman" w:hAnsi="Times New Roman" w:cs="Times New Roman"/>
          <w:spacing w:val="28"/>
          <w:sz w:val="24"/>
          <w:szCs w:val="24"/>
        </w:rPr>
        <w:t xml:space="preserve"> </w:t>
      </w:r>
      <w:r w:rsidRPr="001E103B">
        <w:rPr>
          <w:rFonts w:ascii="Times New Roman" w:hAnsi="Times New Roman" w:cs="Times New Roman"/>
          <w:sz w:val="24"/>
          <w:szCs w:val="24"/>
        </w:rPr>
        <w:t>life-years</w:t>
      </w:r>
      <w:r w:rsidRPr="001E103B">
        <w:rPr>
          <w:rFonts w:ascii="Times New Roman" w:hAnsi="Times New Roman" w:cs="Times New Roman"/>
          <w:spacing w:val="29"/>
          <w:sz w:val="24"/>
          <w:szCs w:val="24"/>
        </w:rPr>
        <w:t xml:space="preserve"> </w:t>
      </w:r>
      <w:r w:rsidRPr="001E103B">
        <w:rPr>
          <w:rFonts w:ascii="Times New Roman" w:hAnsi="Times New Roman" w:cs="Times New Roman"/>
          <w:sz w:val="24"/>
          <w:szCs w:val="24"/>
        </w:rPr>
        <w:t>(DALYs)</w:t>
      </w:r>
      <w:r w:rsidRPr="001E103B">
        <w:rPr>
          <w:rFonts w:ascii="Times New Roman" w:hAnsi="Times New Roman" w:cs="Times New Roman"/>
          <w:spacing w:val="28"/>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29"/>
          <w:sz w:val="24"/>
          <w:szCs w:val="24"/>
        </w:rPr>
        <w:t xml:space="preserve"> </w:t>
      </w:r>
      <w:r w:rsidRPr="001E103B">
        <w:rPr>
          <w:rFonts w:ascii="Times New Roman" w:hAnsi="Times New Roman" w:cs="Times New Roman"/>
          <w:sz w:val="24"/>
          <w:szCs w:val="24"/>
        </w:rPr>
        <w:t>359</w:t>
      </w:r>
      <w:r w:rsidRPr="001E103B">
        <w:rPr>
          <w:rFonts w:ascii="Times New Roman" w:hAnsi="Times New Roman" w:cs="Times New Roman"/>
          <w:spacing w:val="29"/>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and injuries and healthy life expectancy (HALE) for 195 countries and territories, 1990- 2017: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Nov;392(10159):1859-922.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2420)</w:t>
      </w:r>
    </w:p>
    <w:p w14:paraId="4594FC5E" w14:textId="77777777" w:rsidR="00EA3046" w:rsidRPr="001E103B" w:rsidRDefault="00EA3046" w:rsidP="00EA3046">
      <w:pPr>
        <w:pStyle w:val="ListParagraph"/>
        <w:rPr>
          <w:rFonts w:ascii="Times New Roman" w:hAnsi="Times New Roman" w:cs="Times New Roman"/>
          <w:sz w:val="24"/>
          <w:szCs w:val="24"/>
        </w:rPr>
      </w:pPr>
    </w:p>
    <w:p w14:paraId="7FA26FFF" w14:textId="77777777" w:rsidR="00EA3046" w:rsidRPr="001E103B" w:rsidRDefault="00EA3046" w:rsidP="00EA3046">
      <w:pPr>
        <w:pStyle w:val="ListParagraph"/>
        <w:numPr>
          <w:ilvl w:val="0"/>
          <w:numId w:val="15"/>
        </w:numPr>
        <w:tabs>
          <w:tab w:val="left" w:pos="1278"/>
        </w:tabs>
        <w:spacing w:line="273" w:lineRule="auto"/>
        <w:ind w:right="840"/>
        <w:jc w:val="both"/>
        <w:rPr>
          <w:rFonts w:ascii="Times New Roman" w:hAnsi="Times New Roman" w:cs="Times New Roman"/>
          <w:sz w:val="24"/>
          <w:szCs w:val="24"/>
        </w:rPr>
      </w:pPr>
      <w:proofErr w:type="spellStart"/>
      <w:r w:rsidRPr="001E103B">
        <w:rPr>
          <w:rFonts w:ascii="Times New Roman" w:hAnsi="Times New Roman" w:cs="Times New Roman"/>
          <w:sz w:val="24"/>
          <w:szCs w:val="24"/>
        </w:rPr>
        <w:t>Zunt</w:t>
      </w:r>
      <w:proofErr w:type="spellEnd"/>
      <w:r w:rsidRPr="001E103B">
        <w:rPr>
          <w:rFonts w:ascii="Times New Roman" w:hAnsi="Times New Roman" w:cs="Times New Roman"/>
          <w:sz w:val="24"/>
          <w:szCs w:val="24"/>
        </w:rPr>
        <w:t xml:space="preserve"> JR, </w:t>
      </w:r>
      <w:proofErr w:type="spellStart"/>
      <w:r w:rsidRPr="001E103B">
        <w:rPr>
          <w:rFonts w:ascii="Times New Roman" w:hAnsi="Times New Roman" w:cs="Times New Roman"/>
          <w:sz w:val="24"/>
          <w:szCs w:val="24"/>
        </w:rPr>
        <w:t>Kassebaum</w:t>
      </w:r>
      <w:proofErr w:type="spellEnd"/>
      <w:r w:rsidRPr="001E103B">
        <w:rPr>
          <w:rFonts w:ascii="Times New Roman" w:hAnsi="Times New Roman" w:cs="Times New Roman"/>
          <w:sz w:val="24"/>
          <w:szCs w:val="24"/>
        </w:rPr>
        <w:t xml:space="preserve"> NJ, Blake N, Glennie L, Wright C, Nichols E, Abd-Allah F, </w:t>
      </w:r>
      <w:proofErr w:type="spellStart"/>
      <w:r w:rsidRPr="001E103B">
        <w:rPr>
          <w:rFonts w:ascii="Times New Roman" w:hAnsi="Times New Roman" w:cs="Times New Roman"/>
          <w:sz w:val="24"/>
          <w:szCs w:val="24"/>
        </w:rPr>
        <w:t>Abdela</w:t>
      </w:r>
      <w:proofErr w:type="spellEnd"/>
      <w:r w:rsidRPr="001E103B">
        <w:rPr>
          <w:rFonts w:ascii="Times New Roman" w:hAnsi="Times New Roman" w:cs="Times New Roman"/>
          <w:sz w:val="24"/>
          <w:szCs w:val="24"/>
        </w:rPr>
        <w:t xml:space="preserve"> J, </w:t>
      </w:r>
      <w:proofErr w:type="spellStart"/>
      <w:r w:rsidRPr="001E103B">
        <w:rPr>
          <w:rFonts w:ascii="Times New Roman" w:hAnsi="Times New Roman" w:cs="Times New Roman"/>
          <w:sz w:val="24"/>
          <w:szCs w:val="24"/>
        </w:rPr>
        <w:t>Abdelalim</w:t>
      </w:r>
      <w:proofErr w:type="spellEnd"/>
      <w:r w:rsidRPr="001E103B">
        <w:rPr>
          <w:rFonts w:ascii="Times New Roman" w:hAnsi="Times New Roman" w:cs="Times New Roman"/>
          <w:sz w:val="24"/>
          <w:szCs w:val="24"/>
        </w:rPr>
        <w:t xml:space="preserve"> 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Adamu</w:t>
      </w:r>
      <w:proofErr w:type="spellEnd"/>
      <w:r w:rsidRPr="001E103B">
        <w:rPr>
          <w:rFonts w:ascii="Times New Roman" w:hAnsi="Times New Roman" w:cs="Times New Roman"/>
          <w:sz w:val="24"/>
          <w:szCs w:val="24"/>
        </w:rPr>
        <w:t xml:space="preserve"> AA, </w:t>
      </w:r>
      <w:proofErr w:type="spellStart"/>
      <w:r w:rsidRPr="001E103B">
        <w:rPr>
          <w:rFonts w:ascii="Times New Roman" w:hAnsi="Times New Roman" w:cs="Times New Roman"/>
          <w:sz w:val="24"/>
          <w:szCs w:val="24"/>
        </w:rPr>
        <w:t>Adib</w:t>
      </w:r>
      <w:proofErr w:type="spellEnd"/>
      <w:r w:rsidRPr="001E103B">
        <w:rPr>
          <w:rFonts w:ascii="Times New Roman" w:hAnsi="Times New Roman" w:cs="Times New Roman"/>
          <w:sz w:val="24"/>
          <w:szCs w:val="24"/>
        </w:rPr>
        <w:t xml:space="preserve"> MG. Global, regional, and national burden of meningitis, 1990–2016: a 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Neurology.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Dec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1;17(12):1061-82.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398)</w:t>
      </w:r>
    </w:p>
    <w:p w14:paraId="15AF7F47" w14:textId="77777777" w:rsidR="00EA3046" w:rsidRPr="001E103B" w:rsidRDefault="00EA3046" w:rsidP="00EA3046">
      <w:pPr>
        <w:tabs>
          <w:tab w:val="left" w:pos="1278"/>
        </w:tabs>
        <w:spacing w:line="273" w:lineRule="auto"/>
        <w:ind w:right="840"/>
        <w:jc w:val="both"/>
        <w:rPr>
          <w:rFonts w:ascii="Times New Roman" w:hAnsi="Times New Roman" w:cs="Times New Roman"/>
          <w:sz w:val="24"/>
          <w:szCs w:val="24"/>
        </w:rPr>
      </w:pPr>
    </w:p>
    <w:p w14:paraId="08B2812A"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2016 Disease and Injury Incidence and Prevalence Collaborators. Global, regional, and national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incidence, prevalence, and years lived with disability for 328 diseases and injuries for 195 countries,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1990-2016: a systematic analysis for the Global Burden of Disease Study 2016.</w:t>
      </w:r>
      <w:r w:rsidRPr="001E103B">
        <w:rPr>
          <w:rFonts w:ascii="Times New Roman" w:hAnsi="Times New Roman" w:cs="Times New Roman"/>
          <w:sz w:val="24"/>
          <w:szCs w:val="24"/>
          <w:u w:val="single"/>
        </w:rPr>
        <w:t xml:space="preserve"> Lancet</w:t>
      </w:r>
      <w:r w:rsidRPr="001E103B">
        <w:rPr>
          <w:rFonts w:ascii="Times New Roman" w:hAnsi="Times New Roman" w:cs="Times New Roman"/>
          <w:sz w:val="24"/>
          <w:szCs w:val="24"/>
        </w:rPr>
        <w:t>. 2017 Sep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16;390(10100):1211-1259.</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10.1016/S0140-6736(17)32154-2.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9644)</w:t>
      </w:r>
    </w:p>
    <w:p w14:paraId="4311EED7" w14:textId="77777777" w:rsidR="00EA3046" w:rsidRPr="001E103B" w:rsidRDefault="00EA3046" w:rsidP="00EA3046">
      <w:pPr>
        <w:pStyle w:val="ListParagraph"/>
        <w:rPr>
          <w:rFonts w:ascii="Times New Roman" w:hAnsi="Times New Roman" w:cs="Times New Roman"/>
          <w:sz w:val="24"/>
          <w:szCs w:val="24"/>
        </w:rPr>
      </w:pPr>
    </w:p>
    <w:p w14:paraId="22048BFE"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2016 Causes of Death Collaborators. Global, regional, and national age-sex specific mortality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264 causes of death, 1980-2016: a systematic analysis for the Global Burden of Disease Study 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16;390(10100):1151-1210.</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6736(17)32152-9.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(Total </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citations:2996)</w:t>
      </w:r>
    </w:p>
    <w:p w14:paraId="237B599B" w14:textId="77777777" w:rsidR="00EA3046" w:rsidRPr="001E103B" w:rsidRDefault="00EA3046" w:rsidP="00EA3046">
      <w:pPr>
        <w:pStyle w:val="ListParagraph"/>
        <w:rPr>
          <w:rFonts w:ascii="Times New Roman" w:hAnsi="Times New Roman" w:cs="Times New Roman"/>
          <w:sz w:val="24"/>
          <w:szCs w:val="24"/>
        </w:rPr>
      </w:pPr>
    </w:p>
    <w:p w14:paraId="4E2949FA"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 xml:space="preserve">GBD 2016 </w:t>
      </w:r>
      <w:proofErr w:type="spellStart"/>
      <w:r w:rsidRPr="001E103B">
        <w:rPr>
          <w:rFonts w:ascii="Times New Roman" w:hAnsi="Times New Roman" w:cs="Times New Roman"/>
          <w:sz w:val="24"/>
          <w:szCs w:val="24"/>
        </w:rPr>
        <w:t>SDGp</w:t>
      </w:r>
      <w:proofErr w:type="spellEnd"/>
      <w:r w:rsidRPr="001E103B">
        <w:rPr>
          <w:rFonts w:ascii="Times New Roman" w:hAnsi="Times New Roman" w:cs="Times New Roman"/>
          <w:sz w:val="24"/>
          <w:szCs w:val="24"/>
        </w:rPr>
        <w:t xml:space="preserve"> Collaborators. Measuring progress and projecting attainment on the basis of past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trends of the health-related Sustainable Development Goals in 188 countries: an analysis from 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Global Burden of Disease Study 2016. </w:t>
      </w:r>
      <w:r w:rsidRPr="001E103B">
        <w:rPr>
          <w:rFonts w:ascii="Times New Roman" w:hAnsi="Times New Roman" w:cs="Times New Roman"/>
          <w:sz w:val="24"/>
          <w:szCs w:val="24"/>
          <w:u w:val="single"/>
        </w:rPr>
        <w:t>Lance</w:t>
      </w:r>
      <w:r w:rsidRPr="001E103B">
        <w:rPr>
          <w:rFonts w:ascii="Times New Roman" w:hAnsi="Times New Roman" w:cs="Times New Roman"/>
          <w:sz w:val="24"/>
          <w:szCs w:val="24"/>
        </w:rPr>
        <w:t>t. 2017 Sep 16;390(10100):1423-1459. doi:1016/S0140-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6736(17)32336-X.</w:t>
      </w:r>
      <w:r w:rsidRPr="001E103B">
        <w:rPr>
          <w:rFonts w:ascii="Times New Roman" w:hAnsi="Times New Roman" w:cs="Times New Roman"/>
          <w:spacing w:val="-5"/>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2017 Sep</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430)</w:t>
      </w:r>
    </w:p>
    <w:p w14:paraId="2107DE47" w14:textId="77777777" w:rsidR="00EA3046" w:rsidRPr="001E103B" w:rsidRDefault="00EA3046" w:rsidP="00EA3046">
      <w:pPr>
        <w:pStyle w:val="ListParagraph"/>
        <w:rPr>
          <w:rFonts w:ascii="Times New Roman" w:hAnsi="Times New Roman" w:cs="Times New Roman"/>
          <w:sz w:val="24"/>
          <w:szCs w:val="24"/>
        </w:rPr>
      </w:pPr>
    </w:p>
    <w:p w14:paraId="45E71732"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2016 Alcohol Collaborators. Alcohol use and burden for</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195 countries and territories, 1990-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22;392(10152):1015-1035.</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10.1016/S0140-6736(18)31310-2.</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23.</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1507)</w:t>
      </w:r>
    </w:p>
    <w:p w14:paraId="4D71A4FE" w14:textId="77777777" w:rsidR="00EA3046" w:rsidRPr="001E103B" w:rsidRDefault="00EA3046" w:rsidP="00EA3046">
      <w:pPr>
        <w:pStyle w:val="ListParagraph"/>
        <w:rPr>
          <w:rFonts w:ascii="Times New Roman" w:hAnsi="Times New Roman" w:cs="Times New Roman"/>
          <w:sz w:val="24"/>
          <w:szCs w:val="24"/>
        </w:rPr>
      </w:pPr>
    </w:p>
    <w:p w14:paraId="1BD37739"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2015 Healthcare Access and Quality Collaborators. Electronic address: cjlm@uw.edu; GBD 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Healthcare Access and Quality Collaborators. Healthcare Access and Quality Index based on mortality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from causes amenable to personal health care in 195 countries and territories, 1990- 2015: a novel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 from the Global Burden of Disease Study 2015.</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 2017 Jul 15;390(10091):231-266.</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10.1016/S0140-6736(17)30818-8.</w:t>
      </w:r>
      <w:r w:rsidRPr="001E103B">
        <w:rPr>
          <w:rFonts w:ascii="Times New Roman" w:hAnsi="Times New Roman" w:cs="Times New Roman"/>
          <w:spacing w:val="-4"/>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2017 May</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18.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1507)</w:t>
      </w:r>
    </w:p>
    <w:p w14:paraId="1A917C1C" w14:textId="77777777" w:rsidR="00EA3046" w:rsidRPr="001E103B" w:rsidRDefault="00EA3046" w:rsidP="00EA3046">
      <w:pPr>
        <w:pStyle w:val="ListParagraph"/>
        <w:rPr>
          <w:rFonts w:ascii="Times New Roman" w:hAnsi="Times New Roman" w:cs="Times New Roman"/>
          <w:sz w:val="24"/>
          <w:szCs w:val="24"/>
        </w:rPr>
      </w:pPr>
    </w:p>
    <w:p w14:paraId="5A52ECB3"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 xml:space="preserve">Global Burden of Disease Child and Adolescent Health Collaboration, </w:t>
      </w:r>
      <w:proofErr w:type="spellStart"/>
      <w:r w:rsidRPr="001E103B">
        <w:rPr>
          <w:rFonts w:ascii="Times New Roman" w:hAnsi="Times New Roman" w:cs="Times New Roman"/>
          <w:sz w:val="24"/>
          <w:szCs w:val="24"/>
        </w:rPr>
        <w:t>Kassebaum</w:t>
      </w:r>
      <w:proofErr w:type="spellEnd"/>
      <w:r w:rsidRPr="001E103B">
        <w:rPr>
          <w:rFonts w:ascii="Times New Roman" w:hAnsi="Times New Roman" w:cs="Times New Roman"/>
          <w:sz w:val="24"/>
          <w:szCs w:val="24"/>
        </w:rPr>
        <w:t xml:space="preserve"> N, </w:t>
      </w:r>
      <w:proofErr w:type="spellStart"/>
      <w:r w:rsidRPr="001E103B">
        <w:rPr>
          <w:rFonts w:ascii="Times New Roman" w:hAnsi="Times New Roman" w:cs="Times New Roman"/>
          <w:sz w:val="24"/>
          <w:szCs w:val="24"/>
        </w:rPr>
        <w:t>Kyu</w:t>
      </w:r>
      <w:proofErr w:type="spellEnd"/>
      <w:r w:rsidRPr="001E103B">
        <w:rPr>
          <w:rFonts w:ascii="Times New Roman" w:hAnsi="Times New Roman" w:cs="Times New Roman"/>
          <w:sz w:val="24"/>
          <w:szCs w:val="24"/>
        </w:rPr>
        <w:t xml:space="preserve"> HH, </w:t>
      </w:r>
      <w:proofErr w:type="spellStart"/>
      <w:r w:rsidRPr="001E103B">
        <w:rPr>
          <w:rFonts w:ascii="Times New Roman" w:hAnsi="Times New Roman" w:cs="Times New Roman"/>
          <w:sz w:val="24"/>
          <w:szCs w:val="24"/>
        </w:rPr>
        <w:t>Zoeckler</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 …</w:t>
      </w:r>
      <w:proofErr w:type="gramStart"/>
      <w:r w:rsidRPr="001E103B">
        <w:rPr>
          <w:rFonts w:ascii="Times New Roman" w:hAnsi="Times New Roman" w:cs="Times New Roman"/>
          <w:sz w:val="24"/>
          <w:szCs w:val="24"/>
        </w:rPr>
        <w:t>.,Nagata</w:t>
      </w:r>
      <w:proofErr w:type="gram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C,</w:t>
      </w:r>
      <w:r w:rsidRPr="001E103B">
        <w:rPr>
          <w:rFonts w:ascii="Times New Roman" w:hAnsi="Times New Roman" w:cs="Times New Roman"/>
          <w:b/>
          <w:sz w:val="24"/>
          <w:szCs w:val="24"/>
        </w:rPr>
        <w:t>Naheed</w:t>
      </w:r>
      <w:proofErr w:type="spellEnd"/>
      <w:r w:rsidRPr="001E103B">
        <w:rPr>
          <w:rFonts w:ascii="Times New Roman" w:hAnsi="Times New Roman" w:cs="Times New Roman"/>
          <w:b/>
          <w:sz w:val="24"/>
          <w:szCs w:val="24"/>
        </w:rPr>
        <w:t xml:space="preserve"> A</w:t>
      </w:r>
      <w:r w:rsidRPr="001E103B">
        <w:rPr>
          <w:rFonts w:ascii="Times New Roman" w:hAnsi="Times New Roman" w:cs="Times New Roman"/>
          <w:sz w:val="24"/>
          <w:szCs w:val="24"/>
        </w:rPr>
        <w:t>, Nguyen G,…,Hay, S. I.et al. Child and Adolescent Health From 1990 to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2015: Findings From the Global Burden of Diseases, Injuries, and Risk Factors 2015 Study. </w:t>
      </w:r>
      <w:r w:rsidRPr="001E103B">
        <w:rPr>
          <w:rFonts w:ascii="Times New Roman" w:hAnsi="Times New Roman" w:cs="Times New Roman"/>
          <w:sz w:val="24"/>
          <w:szCs w:val="24"/>
          <w:u w:val="single"/>
        </w:rPr>
        <w:t>JAMA</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pacing w:val="-1"/>
          <w:sz w:val="24"/>
          <w:szCs w:val="24"/>
          <w:u w:val="single"/>
        </w:rPr>
        <w:t>Pediatr</w:t>
      </w:r>
      <w:proofErr w:type="spellEnd"/>
      <w:r w:rsidRPr="001E103B">
        <w:rPr>
          <w:rFonts w:ascii="Times New Roman" w:hAnsi="Times New Roman" w:cs="Times New Roman"/>
          <w:spacing w:val="-1"/>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pacing w:val="-1"/>
          <w:sz w:val="24"/>
          <w:szCs w:val="24"/>
        </w:rPr>
        <w:t>2017</w:t>
      </w:r>
      <w:r w:rsidRPr="001E103B">
        <w:rPr>
          <w:rFonts w:ascii="Times New Roman" w:hAnsi="Times New Roman" w:cs="Times New Roman"/>
          <w:spacing w:val="-5"/>
          <w:sz w:val="24"/>
          <w:szCs w:val="24"/>
        </w:rPr>
        <w:t xml:space="preserve"> </w:t>
      </w:r>
      <w:r w:rsidRPr="001E103B">
        <w:rPr>
          <w:rFonts w:ascii="Times New Roman" w:hAnsi="Times New Roman" w:cs="Times New Roman"/>
          <w:spacing w:val="-1"/>
          <w:sz w:val="24"/>
          <w:szCs w:val="24"/>
        </w:rPr>
        <w:t>Jun</w:t>
      </w:r>
      <w:r w:rsidRPr="001E103B">
        <w:rPr>
          <w:rFonts w:ascii="Times New Roman" w:hAnsi="Times New Roman" w:cs="Times New Roman"/>
          <w:spacing w:val="-2"/>
          <w:sz w:val="24"/>
          <w:szCs w:val="24"/>
        </w:rPr>
        <w:t xml:space="preserve"> </w:t>
      </w:r>
      <w:r w:rsidRPr="001E103B">
        <w:rPr>
          <w:rFonts w:ascii="Times New Roman" w:hAnsi="Times New Roman" w:cs="Times New Roman"/>
          <w:spacing w:val="-1"/>
          <w:sz w:val="24"/>
          <w:szCs w:val="24"/>
        </w:rPr>
        <w:t>1;171(6):573-592.</w:t>
      </w:r>
      <w:r w:rsidRPr="001E103B">
        <w:rPr>
          <w:rFonts w:ascii="Times New Roman" w:hAnsi="Times New Roman" w:cs="Times New Roman"/>
          <w:spacing w:val="2"/>
          <w:sz w:val="24"/>
          <w:szCs w:val="24"/>
        </w:rPr>
        <w:t xml:space="preserve"> </w:t>
      </w:r>
      <w:proofErr w:type="spellStart"/>
      <w:r w:rsidRPr="001E103B">
        <w:rPr>
          <w:rFonts w:ascii="Times New Roman" w:hAnsi="Times New Roman" w:cs="Times New Roman"/>
          <w:spacing w:val="-1"/>
          <w:sz w:val="24"/>
          <w:szCs w:val="24"/>
        </w:rPr>
        <w:t>doi</w:t>
      </w:r>
      <w:proofErr w:type="spellEnd"/>
      <w:r w:rsidRPr="001E103B">
        <w:rPr>
          <w:rFonts w:ascii="Times New Roman" w:hAnsi="Times New Roman" w:cs="Times New Roman"/>
          <w:spacing w:val="-1"/>
          <w:sz w:val="24"/>
          <w:szCs w:val="24"/>
        </w:rPr>
        <w:t>:</w:t>
      </w:r>
      <w:r w:rsidRPr="001E103B">
        <w:rPr>
          <w:rFonts w:ascii="Times New Roman" w:hAnsi="Times New Roman" w:cs="Times New Roman"/>
          <w:sz w:val="24"/>
          <w:szCs w:val="24"/>
        </w:rPr>
        <w:t xml:space="preserve"> 10.1001/</w:t>
      </w:r>
      <w:proofErr w:type="spellStart"/>
      <w:r w:rsidRPr="001E103B">
        <w:rPr>
          <w:rFonts w:ascii="Times New Roman" w:hAnsi="Times New Roman" w:cs="Times New Roman"/>
          <w:sz w:val="24"/>
          <w:szCs w:val="24"/>
        </w:rPr>
        <w:t>jamapediatrics</w:t>
      </w:r>
      <w:proofErr w:type="spellEnd"/>
      <w:r w:rsidRPr="001E103B">
        <w:rPr>
          <w:rFonts w:ascii="Times New Roman" w:hAnsi="Times New Roman" w:cs="Times New Roman"/>
          <w:sz w:val="24"/>
          <w:szCs w:val="24"/>
        </w:rPr>
        <w:t>.</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2017.0250.</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399)</w:t>
      </w:r>
    </w:p>
    <w:p w14:paraId="3A4F8783" w14:textId="77777777" w:rsidR="00EA3046" w:rsidRPr="001E103B" w:rsidRDefault="00EA3046" w:rsidP="00EA3046">
      <w:pPr>
        <w:pStyle w:val="ListParagraph"/>
        <w:rPr>
          <w:rFonts w:ascii="Times New Roman" w:hAnsi="Times New Roman" w:cs="Times New Roman"/>
          <w:sz w:val="24"/>
          <w:szCs w:val="24"/>
        </w:rPr>
      </w:pPr>
    </w:p>
    <w:p w14:paraId="180E896E"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Moradi-</w:t>
      </w:r>
      <w:proofErr w:type="spellStart"/>
      <w:r w:rsidRPr="001E103B">
        <w:rPr>
          <w:rFonts w:ascii="Times New Roman" w:hAnsi="Times New Roman" w:cs="Times New Roman"/>
          <w:sz w:val="24"/>
          <w:szCs w:val="24"/>
        </w:rPr>
        <w:t>Lakeh</w:t>
      </w:r>
      <w:proofErr w:type="spellEnd"/>
      <w:r w:rsidRPr="001E103B">
        <w:rPr>
          <w:rFonts w:ascii="Times New Roman" w:hAnsi="Times New Roman" w:cs="Times New Roman"/>
          <w:sz w:val="24"/>
          <w:szCs w:val="24"/>
        </w:rPr>
        <w:t xml:space="preserve"> M, </w:t>
      </w:r>
      <w:proofErr w:type="spellStart"/>
      <w:r w:rsidRPr="001E103B">
        <w:rPr>
          <w:rFonts w:ascii="Times New Roman" w:hAnsi="Times New Roman" w:cs="Times New Roman"/>
          <w:sz w:val="24"/>
          <w:szCs w:val="24"/>
        </w:rPr>
        <w:t>Forouzanfar</w:t>
      </w:r>
      <w:proofErr w:type="spellEnd"/>
      <w:r w:rsidRPr="001E103B">
        <w:rPr>
          <w:rFonts w:ascii="Times New Roman" w:hAnsi="Times New Roman" w:cs="Times New Roman"/>
          <w:sz w:val="24"/>
          <w:szCs w:val="24"/>
        </w:rPr>
        <w:t xml:space="preserve"> MH, </w:t>
      </w:r>
      <w:proofErr w:type="spellStart"/>
      <w:r w:rsidRPr="001E103B">
        <w:rPr>
          <w:rFonts w:ascii="Times New Roman" w:hAnsi="Times New Roman" w:cs="Times New Roman"/>
          <w:sz w:val="24"/>
          <w:szCs w:val="24"/>
        </w:rPr>
        <w:t>Vollset</w:t>
      </w:r>
      <w:proofErr w:type="spellEnd"/>
      <w:r w:rsidRPr="001E103B">
        <w:rPr>
          <w:rFonts w:ascii="Times New Roman" w:hAnsi="Times New Roman" w:cs="Times New Roman"/>
          <w:sz w:val="24"/>
          <w:szCs w:val="24"/>
        </w:rPr>
        <w:t xml:space="preserve"> SE, El </w:t>
      </w:r>
      <w:proofErr w:type="spellStart"/>
      <w:r w:rsidRPr="001E103B">
        <w:rPr>
          <w:rFonts w:ascii="Times New Roman" w:hAnsi="Times New Roman" w:cs="Times New Roman"/>
          <w:sz w:val="24"/>
          <w:szCs w:val="24"/>
        </w:rPr>
        <w:t>Bcheraoui</w:t>
      </w:r>
      <w:proofErr w:type="spellEnd"/>
      <w:r w:rsidRPr="001E103B">
        <w:rPr>
          <w:rFonts w:ascii="Times New Roman" w:hAnsi="Times New Roman" w:cs="Times New Roman"/>
          <w:sz w:val="24"/>
          <w:szCs w:val="24"/>
        </w:rPr>
        <w:t xml:space="preserve"> C, Daoud F, Afshin A, </w:t>
      </w:r>
      <w:proofErr w:type="spellStart"/>
      <w:r w:rsidRPr="001E103B">
        <w:rPr>
          <w:rFonts w:ascii="Times New Roman" w:hAnsi="Times New Roman" w:cs="Times New Roman"/>
          <w:sz w:val="24"/>
          <w:szCs w:val="24"/>
        </w:rPr>
        <w:t>Charara</w:t>
      </w:r>
      <w:proofErr w:type="spellEnd"/>
      <w:r w:rsidRPr="001E103B">
        <w:rPr>
          <w:rFonts w:ascii="Times New Roman" w:hAnsi="Times New Roman" w:cs="Times New Roman"/>
          <w:sz w:val="24"/>
          <w:szCs w:val="24"/>
        </w:rPr>
        <w:t xml:space="preserve"> R, Khalil 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Higashi H, Abd El </w:t>
      </w:r>
      <w:proofErr w:type="spellStart"/>
      <w:r w:rsidRPr="001E103B">
        <w:rPr>
          <w:rFonts w:ascii="Times New Roman" w:hAnsi="Times New Roman" w:cs="Times New Roman"/>
          <w:sz w:val="24"/>
          <w:szCs w:val="24"/>
        </w:rPr>
        <w:t>Razek</w:t>
      </w:r>
      <w:proofErr w:type="spellEnd"/>
      <w:r w:rsidRPr="001E103B">
        <w:rPr>
          <w:rFonts w:ascii="Times New Roman" w:hAnsi="Times New Roman" w:cs="Times New Roman"/>
          <w:sz w:val="24"/>
          <w:szCs w:val="24"/>
        </w:rPr>
        <w:t xml:space="preserve"> MM, </w:t>
      </w:r>
      <w:proofErr w:type="spellStart"/>
      <w:r w:rsidRPr="001E103B">
        <w:rPr>
          <w:rFonts w:ascii="Times New Roman" w:hAnsi="Times New Roman" w:cs="Times New Roman"/>
          <w:sz w:val="24"/>
          <w:szCs w:val="24"/>
        </w:rPr>
        <w:t>Kiadaliri</w:t>
      </w:r>
      <w:proofErr w:type="spellEnd"/>
      <w:r w:rsidRPr="001E103B">
        <w:rPr>
          <w:rFonts w:ascii="Times New Roman" w:hAnsi="Times New Roman" w:cs="Times New Roman"/>
          <w:sz w:val="24"/>
          <w:szCs w:val="24"/>
        </w:rPr>
        <w:t xml:space="preserve"> AA. Burden of musculoskeletal disorders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 the Eastern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Mediterranean Region, 1990–2013: findings from the Global Burden of Disease Study 2013. Annals of</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rheumatic</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diseases.</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2017 Aug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1;76(8):1365-73.</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140)</w:t>
      </w:r>
    </w:p>
    <w:p w14:paraId="00BAF677" w14:textId="77777777" w:rsidR="00EA3046" w:rsidRPr="001E103B" w:rsidRDefault="00EA3046" w:rsidP="00EA3046">
      <w:pPr>
        <w:pStyle w:val="ListParagraph"/>
        <w:rPr>
          <w:rFonts w:ascii="Times New Roman" w:hAnsi="Times New Roman" w:cs="Times New Roman"/>
          <w:sz w:val="24"/>
          <w:szCs w:val="24"/>
        </w:rPr>
      </w:pPr>
    </w:p>
    <w:p w14:paraId="1F8DDADF"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Maternal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Mortality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Collaborators.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regional,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national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levels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maternal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mortality, 1990-2015: a systematic analysis for the Global Burden of Disease Study 2015.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 xml:space="preserve">8;388(10053):1775-1812.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10.1016/S0140-6736(16)31470-2.</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1356)</w:t>
      </w:r>
    </w:p>
    <w:p w14:paraId="201253DD" w14:textId="77777777" w:rsidR="00EA3046" w:rsidRPr="001E103B" w:rsidRDefault="00EA3046" w:rsidP="00EA3046">
      <w:pPr>
        <w:pStyle w:val="ListParagraph"/>
        <w:rPr>
          <w:rFonts w:ascii="Times New Roman" w:hAnsi="Times New Roman" w:cs="Times New Roman"/>
          <w:sz w:val="24"/>
          <w:szCs w:val="24"/>
        </w:rPr>
      </w:pPr>
    </w:p>
    <w:p w14:paraId="7A2802C3"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2015 Child Mortality Collaborators. Global, regional, national, and selected subnational levels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stillbirths, neonatal, infant, and under-5 mortality, 1980-2015: a systematic analysis for the 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Burden of Disease Study 2015.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 xml:space="preserve"> 2016 Oct 8;388(10053):1725-1774.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10.1016/S0140-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6736(16)31575-6.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 370)</w:t>
      </w:r>
    </w:p>
    <w:p w14:paraId="6BFEE13F" w14:textId="77777777" w:rsidR="00EA3046" w:rsidRPr="001E103B" w:rsidRDefault="00EA3046" w:rsidP="00EA3046">
      <w:pPr>
        <w:pStyle w:val="ListParagraph"/>
        <w:rPr>
          <w:rFonts w:ascii="Times New Roman" w:hAnsi="Times New Roman" w:cs="Times New Roman"/>
          <w:sz w:val="24"/>
          <w:szCs w:val="24"/>
        </w:rPr>
      </w:pPr>
    </w:p>
    <w:p w14:paraId="2C140D6C"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w:t>
      </w:r>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Factors</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Collaborators.</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regional,</w:t>
      </w:r>
      <w:r w:rsidRPr="001E103B">
        <w:rPr>
          <w:rFonts w:ascii="Times New Roman" w:hAnsi="Times New Roman" w:cs="Times New Roman"/>
          <w:spacing w:val="12"/>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national</w:t>
      </w:r>
      <w:r w:rsidRPr="001E103B">
        <w:rPr>
          <w:rFonts w:ascii="Times New Roman" w:hAnsi="Times New Roman" w:cs="Times New Roman"/>
          <w:spacing w:val="17"/>
          <w:sz w:val="24"/>
          <w:szCs w:val="24"/>
        </w:rPr>
        <w:t xml:space="preserve"> </w:t>
      </w:r>
      <w:r w:rsidRPr="001E103B">
        <w:rPr>
          <w:rFonts w:ascii="Times New Roman" w:hAnsi="Times New Roman" w:cs="Times New Roman"/>
          <w:sz w:val="24"/>
          <w:szCs w:val="24"/>
        </w:rPr>
        <w:t>comparative</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risk</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lastRenderedPageBreak/>
        <w:t>assessment</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79</w:t>
      </w:r>
      <w:r w:rsidRPr="001E103B">
        <w:rPr>
          <w:rFonts w:ascii="Times New Roman" w:hAnsi="Times New Roman" w:cs="Times New Roman"/>
          <w:spacing w:val="8"/>
          <w:sz w:val="24"/>
          <w:szCs w:val="24"/>
        </w:rPr>
        <w:t xml:space="preserve"> </w:t>
      </w:r>
      <w:proofErr w:type="spellStart"/>
      <w:r w:rsidRPr="001E103B">
        <w:rPr>
          <w:rFonts w:ascii="Times New Roman" w:hAnsi="Times New Roman" w:cs="Times New Roman"/>
          <w:sz w:val="24"/>
          <w:szCs w:val="24"/>
        </w:rPr>
        <w:t>behavioural</w:t>
      </w:r>
      <w:proofErr w:type="spellEnd"/>
      <w:r w:rsidRPr="001E103B">
        <w:rPr>
          <w:rFonts w:ascii="Times New Roman" w:hAnsi="Times New Roman" w:cs="Times New Roman"/>
          <w:sz w:val="24"/>
          <w:szCs w:val="24"/>
        </w:rPr>
        <w:t>,</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environmental</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occupational,</w:t>
      </w:r>
      <w:r w:rsidRPr="001E103B">
        <w:rPr>
          <w:rFonts w:ascii="Times New Roman" w:hAnsi="Times New Roman" w:cs="Times New Roman"/>
          <w:spacing w:val="9"/>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metabolic</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risks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or</w:t>
      </w:r>
      <w:r w:rsidRPr="001E103B">
        <w:rPr>
          <w:rFonts w:ascii="Times New Roman" w:hAnsi="Times New Roman" w:cs="Times New Roman"/>
          <w:spacing w:val="7"/>
          <w:sz w:val="24"/>
          <w:szCs w:val="24"/>
        </w:rPr>
        <w:t xml:space="preserve"> </w:t>
      </w:r>
      <w:r w:rsidRPr="001E103B">
        <w:rPr>
          <w:rFonts w:ascii="Times New Roman" w:hAnsi="Times New Roman" w:cs="Times New Roman"/>
          <w:sz w:val="24"/>
          <w:szCs w:val="24"/>
        </w:rPr>
        <w:t>clusters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risks,</w:t>
      </w:r>
      <w:r w:rsidRPr="001E103B">
        <w:rPr>
          <w:rFonts w:ascii="Times New Roman" w:hAnsi="Times New Roman" w:cs="Times New Roman"/>
          <w:spacing w:val="10"/>
          <w:sz w:val="24"/>
          <w:szCs w:val="24"/>
        </w:rPr>
        <w:t xml:space="preserve"> </w:t>
      </w:r>
      <w:r w:rsidRPr="001E103B">
        <w:rPr>
          <w:rFonts w:ascii="Times New Roman" w:hAnsi="Times New Roman" w:cs="Times New Roman"/>
          <w:sz w:val="24"/>
          <w:szCs w:val="24"/>
        </w:rPr>
        <w:t>1990-2015:</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8;388(10053):1659-1724.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10.1016/S0140-6736(16)31679-8.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3019)</w:t>
      </w:r>
    </w:p>
    <w:p w14:paraId="1853B27E" w14:textId="77777777" w:rsidR="00EA3046" w:rsidRPr="001E103B" w:rsidRDefault="00EA3046" w:rsidP="00EA3046">
      <w:pPr>
        <w:pStyle w:val="ListParagraph"/>
        <w:rPr>
          <w:rFonts w:ascii="Times New Roman" w:hAnsi="Times New Roman" w:cs="Times New Roman"/>
          <w:sz w:val="24"/>
          <w:szCs w:val="24"/>
        </w:rPr>
      </w:pPr>
    </w:p>
    <w:p w14:paraId="5DF33F79"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2015 DALYs and HALE Collaborators. Global, regional, and national disability-adjusted life- years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(DALYs) for 315 diseases and injuries and healthy life expectancy (HALE), 1990-2015: a 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 for the 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 of Disease Study 2015</w:t>
      </w:r>
      <w:r w:rsidRPr="001E103B">
        <w:rPr>
          <w:rFonts w:ascii="Times New Roman" w:hAnsi="Times New Roman" w:cs="Times New Roman"/>
          <w:sz w:val="24"/>
          <w:szCs w:val="24"/>
          <w:u w:val="single"/>
        </w:rPr>
        <w:t>. Lancet.</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2016 Oct 8;388(10053):1603-1658.</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10.1016/S0140-6736(16)31460-X.</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1574)</w:t>
      </w:r>
    </w:p>
    <w:p w14:paraId="57D6EB88" w14:textId="77777777" w:rsidR="00EA3046" w:rsidRPr="001E103B" w:rsidRDefault="00EA3046" w:rsidP="00EA3046">
      <w:pPr>
        <w:pStyle w:val="ListParagraph"/>
        <w:rPr>
          <w:rFonts w:ascii="Times New Roman" w:hAnsi="Times New Roman" w:cs="Times New Roman"/>
          <w:sz w:val="24"/>
          <w:szCs w:val="24"/>
        </w:rPr>
      </w:pPr>
    </w:p>
    <w:p w14:paraId="6B16B3CB"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2015 Disease and Injury Incidence and Prevalence Collaborators. Global, regional, and national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incidence, prevalence, and years lived with disability for 310 diseases and injuries, 1990-2015: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systematic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analysis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Oct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8;388(10053):1545-1602.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10.1016/S0140-6736(16)31678-6.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5874)</w:t>
      </w:r>
    </w:p>
    <w:p w14:paraId="60FC6875" w14:textId="77777777" w:rsidR="00EA3046" w:rsidRPr="001E103B" w:rsidRDefault="00EA3046" w:rsidP="00EA3046">
      <w:pPr>
        <w:pStyle w:val="ListParagraph"/>
        <w:rPr>
          <w:rFonts w:ascii="Times New Roman" w:hAnsi="Times New Roman" w:cs="Times New Roman"/>
          <w:sz w:val="24"/>
          <w:szCs w:val="24"/>
        </w:rPr>
      </w:pPr>
    </w:p>
    <w:p w14:paraId="4E403821" w14:textId="77777777" w:rsidR="00EA3046" w:rsidRPr="001E103B" w:rsidRDefault="00EA3046" w:rsidP="00EA3046">
      <w:pPr>
        <w:pStyle w:val="ListParagraph"/>
        <w:numPr>
          <w:ilvl w:val="0"/>
          <w:numId w:val="15"/>
        </w:numPr>
        <w:tabs>
          <w:tab w:val="left" w:pos="851"/>
          <w:tab w:val="left" w:pos="1037"/>
        </w:tabs>
        <w:spacing w:line="273" w:lineRule="auto"/>
        <w:ind w:right="840"/>
        <w:contextualSpacing/>
        <w:jc w:val="both"/>
      </w:pPr>
      <w:r w:rsidRPr="001E103B">
        <w:rPr>
          <w:rFonts w:ascii="Times New Roman" w:hAnsi="Times New Roman" w:cs="Times New Roman"/>
          <w:sz w:val="24"/>
          <w:szCs w:val="24"/>
        </w:rPr>
        <w:t>GBD 2015 HIV Collaborators. Estimates of global, regional, and national incidence, prevalence,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mortality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HIV,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1980-2015:</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the</w:t>
      </w:r>
      <w:proofErr w:type="gram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u w:val="single"/>
        </w:rPr>
        <w:t xml:space="preserve"> </w:t>
      </w:r>
      <w:r w:rsidRPr="001E103B">
        <w:rPr>
          <w:rFonts w:ascii="Times New Roman" w:hAnsi="Times New Roman" w:cs="Times New Roman"/>
          <w:sz w:val="24"/>
          <w:szCs w:val="24"/>
          <w:u w:val="single"/>
        </w:rPr>
        <w:t>HIV</w:t>
      </w:r>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Aug;3(8</w:t>
      </w:r>
      <w:proofErr w:type="gramStart"/>
      <w:r w:rsidRPr="001E103B">
        <w:rPr>
          <w:rFonts w:ascii="Times New Roman" w:hAnsi="Times New Roman" w:cs="Times New Roman"/>
          <w:sz w:val="24"/>
          <w:szCs w:val="24"/>
        </w:rPr>
        <w:t>):e</w:t>
      </w:r>
      <w:proofErr w:type="gramEnd"/>
      <w:r w:rsidRPr="001E103B">
        <w:rPr>
          <w:rFonts w:ascii="Times New Roman" w:hAnsi="Times New Roman" w:cs="Times New Roman"/>
          <w:sz w:val="24"/>
          <w:szCs w:val="24"/>
        </w:rPr>
        <w:t>361-e387.</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10.1016/S2352-3018(16)30087-X.</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2016</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Jul.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822).</w:t>
      </w:r>
    </w:p>
    <w:p w14:paraId="10B62BD9" w14:textId="77777777" w:rsidR="00EA3046" w:rsidRPr="001E103B" w:rsidRDefault="00EA3046" w:rsidP="00EA3046">
      <w:pPr>
        <w:pStyle w:val="ListParagraph"/>
        <w:rPr>
          <w:rFonts w:ascii="Times New Roman" w:hAnsi="Times New Roman" w:cs="Times New Roman"/>
          <w:sz w:val="24"/>
          <w:szCs w:val="24"/>
        </w:rPr>
      </w:pPr>
    </w:p>
    <w:p w14:paraId="37BCDFDA"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 xml:space="preserve">GBD 2013 Risk Factors Collaborators, </w:t>
      </w:r>
      <w:proofErr w:type="spellStart"/>
      <w:r w:rsidRPr="001E103B">
        <w:rPr>
          <w:rFonts w:ascii="Times New Roman" w:hAnsi="Times New Roman" w:cs="Times New Roman"/>
          <w:sz w:val="24"/>
          <w:szCs w:val="24"/>
        </w:rPr>
        <w:t>Forouzanfar</w:t>
      </w:r>
      <w:proofErr w:type="spellEnd"/>
      <w:r w:rsidRPr="001E103B">
        <w:rPr>
          <w:rFonts w:ascii="Times New Roman" w:hAnsi="Times New Roman" w:cs="Times New Roman"/>
          <w:sz w:val="24"/>
          <w:szCs w:val="24"/>
        </w:rPr>
        <w:t xml:space="preserve"> MH, Alexander L, Anderson HR, Bachman </w:t>
      </w:r>
      <w:proofErr w:type="gramStart"/>
      <w:r w:rsidRPr="001E103B">
        <w:rPr>
          <w:rFonts w:ascii="Times New Roman" w:hAnsi="Times New Roman" w:cs="Times New Roman"/>
          <w:sz w:val="24"/>
          <w:szCs w:val="24"/>
        </w:rPr>
        <w:t>VF,…</w:t>
      </w:r>
      <w:proofErr w:type="gramEnd"/>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Nahas</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Z,Naheed</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A,Naidoo</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KS,Estep</w:t>
      </w:r>
      <w:proofErr w:type="spellEnd"/>
      <w:r w:rsidRPr="001E103B">
        <w:rPr>
          <w:rFonts w:ascii="Times New Roman" w:hAnsi="Times New Roman" w:cs="Times New Roman"/>
          <w:sz w:val="24"/>
          <w:szCs w:val="24"/>
        </w:rPr>
        <w:t xml:space="preserve">, K,…, Theo Vos, Christopher J Murray. et al. Global, regional, and national comparative risk assessment of 79 </w:t>
      </w:r>
      <w:proofErr w:type="spellStart"/>
      <w:r w:rsidRPr="001E103B">
        <w:rPr>
          <w:rFonts w:ascii="Times New Roman" w:hAnsi="Times New Roman" w:cs="Times New Roman"/>
          <w:sz w:val="24"/>
          <w:szCs w:val="24"/>
        </w:rPr>
        <w:t>behavioural</w:t>
      </w:r>
      <w:proofErr w:type="spellEnd"/>
      <w:r w:rsidRPr="001E103B">
        <w:rPr>
          <w:rFonts w:ascii="Times New Roman" w:hAnsi="Times New Roman" w:cs="Times New Roman"/>
          <w:sz w:val="24"/>
          <w:szCs w:val="24"/>
        </w:rPr>
        <w:t xml:space="preserve">, environmental and occupational, and metabolic risks or clusters of risks in 188 countries, 1990-2013: a systematic analysis for the Global Burden of Disease Study 2013. Lancet. 2015 Dec 5;386(10010):2287-323.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10.1016/S0140-6736(15)00128-2.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2015 Sep 11. (Total citations: 1619)</w:t>
      </w:r>
    </w:p>
    <w:p w14:paraId="63E474A0" w14:textId="77777777" w:rsidR="00EA3046" w:rsidRPr="001E103B" w:rsidRDefault="00EA3046" w:rsidP="00EA3046">
      <w:pPr>
        <w:pStyle w:val="ListParagraph"/>
        <w:rPr>
          <w:rFonts w:ascii="Times New Roman" w:hAnsi="Times New Roman" w:cs="Times New Roman"/>
          <w:sz w:val="24"/>
          <w:szCs w:val="24"/>
        </w:rPr>
      </w:pPr>
    </w:p>
    <w:p w14:paraId="4E5B1470"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noProof/>
          <w:lang w:bidi="bn-IN"/>
        </w:rPr>
        <mc:AlternateContent>
          <mc:Choice Requires="wps">
            <w:drawing>
              <wp:anchor distT="0" distB="0" distL="114300" distR="114300" simplePos="0" relativeHeight="251670528" behindDoc="1" locked="0" layoutInCell="1" allowOverlap="1" wp14:anchorId="5A4081DF" wp14:editId="77C32E83">
                <wp:simplePos x="0" y="0"/>
                <wp:positionH relativeFrom="page">
                  <wp:posOffset>4392930</wp:posOffset>
                </wp:positionH>
                <wp:positionV relativeFrom="paragraph">
                  <wp:posOffset>808355</wp:posOffset>
                </wp:positionV>
                <wp:extent cx="36830" cy="8890"/>
                <wp:effectExtent l="0" t="0" r="0" b="0"/>
                <wp:wrapNone/>
                <wp:docPr id="23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7534" id="Rectangle 147" o:spid="_x0000_s1026" style="position:absolute;margin-left:345.9pt;margin-top:63.65pt;width:2.9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xM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" fillcolor="black" stroked="f">
                <w10:wrap anchorx="page"/>
              </v:rect>
            </w:pict>
          </mc:Fallback>
        </mc:AlternateContent>
      </w:r>
      <w:r w:rsidRPr="001E103B">
        <w:rPr>
          <w:rFonts w:ascii="Times New Roman" w:hAnsi="Times New Roman" w:cs="Times New Roman"/>
          <w:sz w:val="24"/>
          <w:szCs w:val="24"/>
        </w:rPr>
        <w:t xml:space="preserve">GBD 2013 DALYs and HALE Collaborators, Murray CJ, Barber RM, Foreman KJ, </w:t>
      </w:r>
      <w:proofErr w:type="spellStart"/>
      <w:r w:rsidRPr="001E103B">
        <w:rPr>
          <w:rFonts w:ascii="Times New Roman" w:hAnsi="Times New Roman" w:cs="Times New Roman"/>
          <w:sz w:val="24"/>
          <w:szCs w:val="24"/>
        </w:rPr>
        <w:t>Abbasoglu</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Ozgoren</w:t>
      </w:r>
      <w:proofErr w:type="spellEnd"/>
      <w:r w:rsidRPr="001E103B">
        <w:rPr>
          <w:rFonts w:ascii="Times New Roman" w:hAnsi="Times New Roman" w:cs="Times New Roman"/>
          <w:sz w:val="24"/>
          <w:szCs w:val="24"/>
        </w:rPr>
        <w:t xml:space="preserve"> 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Abd-Allah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F, </w:t>
      </w:r>
      <w:proofErr w:type="spellStart"/>
      <w:r w:rsidRPr="001E103B">
        <w:rPr>
          <w:rFonts w:ascii="Times New Roman" w:hAnsi="Times New Roman" w:cs="Times New Roman"/>
          <w:sz w:val="24"/>
          <w:szCs w:val="24"/>
        </w:rPr>
        <w:t>Abera</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SF,</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Aboyans</w:t>
      </w:r>
      <w:proofErr w:type="spellEnd"/>
      <w:r w:rsidRPr="001E103B">
        <w:rPr>
          <w:rFonts w:ascii="Times New Roman" w:hAnsi="Times New Roman" w:cs="Times New Roman"/>
          <w:sz w:val="24"/>
          <w:szCs w:val="24"/>
        </w:rPr>
        <w:t xml:space="preserve"> 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Abraham JP,</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Abubakar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Abu-</w:t>
      </w:r>
      <w:proofErr w:type="spellStart"/>
      <w:r w:rsidRPr="001E103B">
        <w:rPr>
          <w:rFonts w:ascii="Times New Roman" w:hAnsi="Times New Roman" w:cs="Times New Roman"/>
          <w:sz w:val="24"/>
          <w:szCs w:val="24"/>
        </w:rPr>
        <w:t>Raddad</w:t>
      </w:r>
      <w:proofErr w:type="spellEnd"/>
      <w:r w:rsidRPr="001E103B">
        <w:rPr>
          <w:rFonts w:ascii="Times New Roman" w:hAnsi="Times New Roman" w:cs="Times New Roman"/>
          <w:sz w:val="24"/>
          <w:szCs w:val="24"/>
        </w:rPr>
        <w:t xml:space="preserve"> LJ,</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Abu-</w:t>
      </w:r>
      <w:r w:rsidRPr="001E103B">
        <w:rPr>
          <w:rFonts w:ascii="Times New Roman" w:hAnsi="Times New Roman" w:cs="Times New Roman"/>
          <w:spacing w:val="62"/>
          <w:sz w:val="24"/>
          <w:szCs w:val="24"/>
        </w:rPr>
        <w:t xml:space="preserve"> </w:t>
      </w:r>
      <w:proofErr w:type="spellStart"/>
      <w:r w:rsidRPr="001E103B">
        <w:rPr>
          <w:rFonts w:ascii="Times New Roman" w:hAnsi="Times New Roman" w:cs="Times New Roman"/>
          <w:sz w:val="24"/>
          <w:szCs w:val="24"/>
        </w:rPr>
        <w:t>Rmeileh</w:t>
      </w:r>
      <w:proofErr w:type="spellEnd"/>
      <w:r w:rsidRPr="001E103B">
        <w:rPr>
          <w:rFonts w:ascii="Times New Roman" w:hAnsi="Times New Roman" w:cs="Times New Roman"/>
          <w:sz w:val="24"/>
          <w:szCs w:val="24"/>
        </w:rPr>
        <w:t xml:space="preserve"> NM,</w:t>
      </w:r>
      <w:r w:rsidRPr="001E103B">
        <w:rPr>
          <w:rFonts w:ascii="Times New Roman" w:hAnsi="Times New Roman" w:cs="Times New Roman"/>
          <w:spacing w:val="-60"/>
          <w:sz w:val="24"/>
          <w:szCs w:val="24"/>
        </w:rPr>
        <w:t xml:space="preserve"> </w:t>
      </w:r>
      <w:proofErr w:type="spellStart"/>
      <w:r w:rsidRPr="001E103B">
        <w:rPr>
          <w:rFonts w:ascii="Times New Roman" w:hAnsi="Times New Roman" w:cs="Times New Roman"/>
          <w:sz w:val="24"/>
          <w:szCs w:val="24"/>
        </w:rPr>
        <w:t>Achoki</w:t>
      </w:r>
      <w:proofErr w:type="spellEnd"/>
      <w:r w:rsidRPr="001E103B">
        <w:rPr>
          <w:rFonts w:ascii="Times New Roman" w:hAnsi="Times New Roman" w:cs="Times New Roman"/>
          <w:sz w:val="24"/>
          <w:szCs w:val="24"/>
        </w:rPr>
        <w:t xml:space="preserve"> 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Ackerman IN,…,</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Naghavi</w:t>
      </w:r>
      <w:proofErr w:type="spellEnd"/>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M,</w:t>
      </w:r>
      <w:r w:rsidRPr="001E103B">
        <w:rPr>
          <w:rFonts w:ascii="Times New Roman" w:hAnsi="Times New Roman" w:cs="Times New Roman"/>
          <w:b/>
          <w:sz w:val="24"/>
          <w:szCs w:val="24"/>
        </w:rPr>
        <w:t>Naheed</w:t>
      </w:r>
      <w:proofErr w:type="spellEnd"/>
      <w:r w:rsidRPr="001E103B">
        <w:rPr>
          <w:rFonts w:ascii="Times New Roman" w:hAnsi="Times New Roman" w:cs="Times New Roman"/>
          <w:b/>
          <w:sz w:val="24"/>
          <w:szCs w:val="24"/>
        </w:rPr>
        <w:t xml:space="preserve"> A</w:t>
      </w:r>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Kovin</w:t>
      </w:r>
      <w:proofErr w:type="spellEnd"/>
      <w:r w:rsidRPr="001E103B">
        <w:rPr>
          <w:rFonts w:ascii="Times New Roman" w:hAnsi="Times New Roman" w:cs="Times New Roman"/>
          <w:sz w:val="24"/>
          <w:szCs w:val="24"/>
        </w:rPr>
        <w:t xml:space="preserve"> S Naidoo,…,,Estep, K.</w:t>
      </w:r>
      <w:r w:rsidRPr="001E103B">
        <w:rPr>
          <w:rFonts w:ascii="Times New Roman" w:hAnsi="Times New Roman" w:cs="Times New Roman"/>
          <w:spacing w:val="62"/>
          <w:sz w:val="24"/>
          <w:szCs w:val="24"/>
        </w:rPr>
        <w:t xml:space="preserve"> </w:t>
      </w:r>
      <w:r w:rsidRPr="001E103B">
        <w:rPr>
          <w:rFonts w:ascii="Times New Roman" w:hAnsi="Times New Roman" w:cs="Times New Roman"/>
          <w:sz w:val="24"/>
          <w:szCs w:val="24"/>
        </w:rPr>
        <w:t>Alan D Lopez, Theo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Vos et al. Global, regional, and national disability-adjusted life years (DALYs) for 306 diseases 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injuries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healthy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life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expectancy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(HALE)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188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countries,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1990-2013:</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quantifying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epidemiological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transition.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Nov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28;386(10009):2145-91.</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6736(15)61340-X.</w:t>
      </w:r>
      <w:r w:rsidRPr="001E103B">
        <w:rPr>
          <w:rFonts w:ascii="Times New Roman" w:hAnsi="Times New Roman" w:cs="Times New Roman"/>
          <w:spacing w:val="-5"/>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 Aug</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28.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citations:2240)</w:t>
      </w:r>
    </w:p>
    <w:p w14:paraId="172BDF43" w14:textId="77777777" w:rsidR="00EA3046" w:rsidRPr="001E103B" w:rsidRDefault="00EA3046" w:rsidP="00EA3046">
      <w:pPr>
        <w:pStyle w:val="ListParagraph"/>
        <w:rPr>
          <w:rFonts w:ascii="Times New Roman" w:hAnsi="Times New Roman" w:cs="Times New Roman"/>
          <w:sz w:val="24"/>
          <w:szCs w:val="24"/>
        </w:rPr>
      </w:pPr>
    </w:p>
    <w:p w14:paraId="0920C743"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noProof/>
          <w:lang w:bidi="bn-IN"/>
        </w:rPr>
        <mc:AlternateContent>
          <mc:Choice Requires="wps">
            <w:drawing>
              <wp:anchor distT="0" distB="0" distL="114300" distR="114300" simplePos="0" relativeHeight="251671552" behindDoc="1" locked="0" layoutInCell="1" allowOverlap="1" wp14:anchorId="15DC4404" wp14:editId="3E29FAA3">
                <wp:simplePos x="0" y="0"/>
                <wp:positionH relativeFrom="page">
                  <wp:posOffset>4358005</wp:posOffset>
                </wp:positionH>
                <wp:positionV relativeFrom="paragraph">
                  <wp:posOffset>135255</wp:posOffset>
                </wp:positionV>
                <wp:extent cx="36830" cy="8890"/>
                <wp:effectExtent l="0" t="0" r="0" b="0"/>
                <wp:wrapNone/>
                <wp:docPr id="23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711A9" id="Rectangle 146" o:spid="_x0000_s1026" style="position:absolute;margin-left:343.15pt;margin-top:10.65pt;width:2.9pt;height:.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W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" fillcolor="black" stroked="f">
                <w10:wrap anchorx="page"/>
              </v:rect>
            </w:pict>
          </mc:Fallback>
        </mc:AlternateContent>
      </w:r>
      <w:r w:rsidRPr="001E103B">
        <w:rPr>
          <w:rFonts w:ascii="Times New Roman" w:hAnsi="Times New Roman" w:cs="Times New Roman"/>
          <w:sz w:val="24"/>
          <w:szCs w:val="24"/>
        </w:rPr>
        <w:t>Global Burden of Disease Study 2013 Collaborators. Global, regional, and national incidence,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prevalence, and years lived with disability for 301 acute and chronic diseases and injuries in 188</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countries, 1990-2013: a systematic analysis for the Global Burden of </w:t>
      </w:r>
      <w:r w:rsidRPr="001E103B">
        <w:rPr>
          <w:rFonts w:ascii="Times New Roman" w:hAnsi="Times New Roman" w:cs="Times New Roman"/>
          <w:sz w:val="24"/>
          <w:szCs w:val="24"/>
        </w:rPr>
        <w:lastRenderedPageBreak/>
        <w:t>Disease Study 2013.</w:t>
      </w:r>
      <w:r w:rsidRPr="001E103B">
        <w:rPr>
          <w:rFonts w:ascii="Times New Roman" w:hAnsi="Times New Roman" w:cs="Times New Roman"/>
          <w:sz w:val="24"/>
          <w:szCs w:val="24"/>
          <w:u w:val="single"/>
        </w:rPr>
        <w:t xml:space="preserve"> 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2015 Aug 22;386(9995):743-800.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10.1016/S0140-6736(15)60692-4.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z w:val="24"/>
          <w:szCs w:val="24"/>
        </w:rPr>
        <w:t xml:space="preserve"> 2015 Jun 7. Review.</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 7228)</w:t>
      </w:r>
    </w:p>
    <w:p w14:paraId="4989187A" w14:textId="77777777" w:rsidR="00EA3046" w:rsidRPr="001E103B" w:rsidRDefault="00EA3046" w:rsidP="00EA3046">
      <w:pPr>
        <w:pStyle w:val="ListParagraph"/>
        <w:rPr>
          <w:rFonts w:ascii="Times New Roman" w:hAnsi="Times New Roman" w:cs="Times New Roman"/>
          <w:sz w:val="24"/>
          <w:szCs w:val="24"/>
        </w:rPr>
      </w:pPr>
    </w:p>
    <w:p w14:paraId="2B7CD092"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GBD 2013 Mortality and Causes of Death Collaborators. Global, regional, and national age-sex specific</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all-cause and cause-specific mortality for 240 causes of death, 1990-2013: a systematic analysis for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the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Global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Burden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2013.</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2015</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Jan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10;385(9963):117-71.</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10.1016/S0140-6736(14)61682-2.</w:t>
      </w:r>
      <w:r w:rsidRPr="001E103B">
        <w:rPr>
          <w:rFonts w:ascii="Times New Roman" w:hAnsi="Times New Roman" w:cs="Times New Roman"/>
          <w:spacing w:val="-5"/>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Dec</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18.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4434)</w:t>
      </w:r>
    </w:p>
    <w:p w14:paraId="6E5A391E" w14:textId="77777777" w:rsidR="00EA3046" w:rsidRPr="001E103B" w:rsidRDefault="00EA3046" w:rsidP="00EA3046">
      <w:pPr>
        <w:pStyle w:val="ListParagraph"/>
        <w:rPr>
          <w:rFonts w:ascii="Times New Roman" w:hAnsi="Times New Roman" w:cs="Times New Roman"/>
          <w:sz w:val="24"/>
          <w:szCs w:val="24"/>
        </w:rPr>
      </w:pPr>
    </w:p>
    <w:p w14:paraId="164E2A10"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 xml:space="preserve">Murray CJ, </w:t>
      </w:r>
      <w:proofErr w:type="spellStart"/>
      <w:r w:rsidRPr="001E103B">
        <w:rPr>
          <w:rFonts w:ascii="Times New Roman" w:hAnsi="Times New Roman" w:cs="Times New Roman"/>
          <w:sz w:val="24"/>
          <w:szCs w:val="24"/>
        </w:rPr>
        <w:t>Ortblad</w:t>
      </w:r>
      <w:proofErr w:type="spellEnd"/>
      <w:r w:rsidRPr="001E103B">
        <w:rPr>
          <w:rFonts w:ascii="Times New Roman" w:hAnsi="Times New Roman" w:cs="Times New Roman"/>
          <w:sz w:val="24"/>
          <w:szCs w:val="24"/>
        </w:rPr>
        <w:t xml:space="preserve"> KF, </w:t>
      </w:r>
      <w:proofErr w:type="spellStart"/>
      <w:r w:rsidRPr="001E103B">
        <w:rPr>
          <w:rFonts w:ascii="Times New Roman" w:hAnsi="Times New Roman" w:cs="Times New Roman"/>
          <w:sz w:val="24"/>
          <w:szCs w:val="24"/>
        </w:rPr>
        <w:t>Guinovart</w:t>
      </w:r>
      <w:proofErr w:type="spellEnd"/>
      <w:r w:rsidRPr="001E103B">
        <w:rPr>
          <w:rFonts w:ascii="Times New Roman" w:hAnsi="Times New Roman" w:cs="Times New Roman"/>
          <w:sz w:val="24"/>
          <w:szCs w:val="24"/>
        </w:rPr>
        <w:t xml:space="preserve"> C, Lim SS, </w:t>
      </w:r>
      <w:proofErr w:type="spellStart"/>
      <w:r w:rsidRPr="001E103B">
        <w:rPr>
          <w:rFonts w:ascii="Times New Roman" w:hAnsi="Times New Roman" w:cs="Times New Roman"/>
          <w:sz w:val="24"/>
          <w:szCs w:val="24"/>
        </w:rPr>
        <w:t>Wolock</w:t>
      </w:r>
      <w:proofErr w:type="spellEnd"/>
      <w:r w:rsidRPr="001E103B">
        <w:rPr>
          <w:rFonts w:ascii="Times New Roman" w:hAnsi="Times New Roman" w:cs="Times New Roman"/>
          <w:sz w:val="24"/>
          <w:szCs w:val="24"/>
        </w:rPr>
        <w:t xml:space="preserve"> TM, Roberts DA, Dansereau EA, </w:t>
      </w:r>
      <w:proofErr w:type="spellStart"/>
      <w:r w:rsidRPr="001E103B">
        <w:rPr>
          <w:rFonts w:ascii="Times New Roman" w:hAnsi="Times New Roman" w:cs="Times New Roman"/>
          <w:sz w:val="24"/>
          <w:szCs w:val="24"/>
        </w:rPr>
        <w:t>Graetz</w:t>
      </w:r>
      <w:proofErr w:type="spellEnd"/>
      <w:r w:rsidRPr="001E103B">
        <w:rPr>
          <w:rFonts w:ascii="Times New Roman" w:hAnsi="Times New Roman" w:cs="Times New Roman"/>
          <w:sz w:val="24"/>
          <w:szCs w:val="24"/>
        </w:rPr>
        <w:t xml:space="preserve"> N, Barber</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RM,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Brown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JC,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Wang</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Duber</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HC,</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Naghavi</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Dicker</w:t>
      </w:r>
      <w:r w:rsidRPr="001E103B">
        <w:rPr>
          <w:rFonts w:ascii="Times New Roman" w:hAnsi="Times New Roman" w:cs="Times New Roman"/>
          <w:spacing w:val="1"/>
          <w:sz w:val="24"/>
          <w:szCs w:val="24"/>
        </w:rPr>
        <w:t xml:space="preserve"> </w:t>
      </w:r>
      <w:proofErr w:type="gramStart"/>
      <w:r w:rsidRPr="001E103B">
        <w:rPr>
          <w:rFonts w:ascii="Times New Roman" w:hAnsi="Times New Roman" w:cs="Times New Roman"/>
          <w:sz w:val="24"/>
          <w:szCs w:val="24"/>
        </w:rPr>
        <w:t>D,…</w:t>
      </w:r>
      <w:proofErr w:type="gramEnd"/>
      <w:r w:rsidRPr="001E103B">
        <w:rPr>
          <w:rFonts w:ascii="Times New Roman" w:hAnsi="Times New Roman" w:cs="Times New Roman"/>
          <w:sz w:val="24"/>
          <w:szCs w:val="24"/>
        </w:rPr>
        <w:t>.,Murthy</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KS,</w:t>
      </w:r>
      <w:r w:rsidRPr="001E103B">
        <w:rPr>
          <w:rFonts w:ascii="Times New Roman" w:hAnsi="Times New Roman" w:cs="Times New Roman"/>
          <w:b/>
          <w:sz w:val="24"/>
          <w:szCs w:val="24"/>
        </w:rPr>
        <w:t>Naheed</w:t>
      </w:r>
      <w:proofErr w:type="spellEnd"/>
      <w:r w:rsidRPr="001E103B">
        <w:rPr>
          <w:rFonts w:ascii="Times New Roman" w:hAnsi="Times New Roman" w:cs="Times New Roman"/>
          <w:b/>
          <w:spacing w:val="1"/>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b/>
          <w:spacing w:val="1"/>
          <w:sz w:val="24"/>
          <w:szCs w:val="24"/>
        </w:rPr>
        <w:t xml:space="preserve"> </w:t>
      </w:r>
      <w:r w:rsidRPr="001E103B">
        <w:rPr>
          <w:rFonts w:ascii="Times New Roman" w:hAnsi="Times New Roman" w:cs="Times New Roman"/>
          <w:sz w:val="24"/>
          <w:szCs w:val="24"/>
        </w:rPr>
        <w:t>Naidoo</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KS</w:t>
      </w:r>
      <w:r w:rsidRPr="001E103B">
        <w:rPr>
          <w:rFonts w:ascii="Times New Roman" w:hAnsi="Times New Roman" w:cs="Times New Roman"/>
          <w:b/>
          <w:sz w:val="24"/>
          <w:szCs w:val="24"/>
        </w:rPr>
        <w:t>,…,</w:t>
      </w:r>
      <w:r w:rsidRPr="001E103B">
        <w:rPr>
          <w:rFonts w:ascii="Times New Roman" w:hAnsi="Times New Roman" w:cs="Times New Roman"/>
          <w:sz w:val="24"/>
          <w:szCs w:val="24"/>
        </w:rPr>
        <w:t>Wang, H. Alan D Lopez et al. Global, regional, and national incidence and mortality for HIV,</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tuberculosis, and malaria during 1990-2013: a systematic analysis for the Global Burden of Disease</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 xml:space="preserve">Study 2013. Lancet. 2014 Sep 13;384(9947):1005-70.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 xml:space="preserve">: 10.1016/S0140- 6736(14)60844-8.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Jul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22.</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z w:val="24"/>
          <w:szCs w:val="24"/>
        </w:rPr>
        <w:t xml:space="preserve"> 2014 Sep</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13;384(9947):956.</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 citations:</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1315)</w:t>
      </w:r>
    </w:p>
    <w:p w14:paraId="4FB06C85" w14:textId="77777777" w:rsidR="00EA3046" w:rsidRPr="001E103B" w:rsidRDefault="00EA3046" w:rsidP="00EA3046">
      <w:pPr>
        <w:pStyle w:val="ListParagraph"/>
        <w:rPr>
          <w:rFonts w:ascii="Times New Roman" w:hAnsi="Times New Roman" w:cs="Times New Roman"/>
          <w:sz w:val="24"/>
          <w:szCs w:val="24"/>
        </w:rPr>
      </w:pPr>
    </w:p>
    <w:p w14:paraId="3E4019CF"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r w:rsidRPr="001E103B">
        <w:rPr>
          <w:rFonts w:ascii="Times New Roman" w:hAnsi="Times New Roman" w:cs="Times New Roman"/>
          <w:sz w:val="24"/>
          <w:szCs w:val="24"/>
        </w:rPr>
        <w:t xml:space="preserve">Ng M, Fleming T, Robinson M, Thomson B, </w:t>
      </w:r>
      <w:proofErr w:type="spellStart"/>
      <w:r w:rsidRPr="001E103B">
        <w:rPr>
          <w:rFonts w:ascii="Times New Roman" w:hAnsi="Times New Roman" w:cs="Times New Roman"/>
          <w:sz w:val="24"/>
          <w:szCs w:val="24"/>
        </w:rPr>
        <w:t>Graetz</w:t>
      </w:r>
      <w:proofErr w:type="spellEnd"/>
      <w:r w:rsidRPr="001E103B">
        <w:rPr>
          <w:rFonts w:ascii="Times New Roman" w:hAnsi="Times New Roman" w:cs="Times New Roman"/>
          <w:sz w:val="24"/>
          <w:szCs w:val="24"/>
        </w:rPr>
        <w:t xml:space="preserve"> N, </w:t>
      </w:r>
      <w:proofErr w:type="spellStart"/>
      <w:r w:rsidRPr="001E103B">
        <w:rPr>
          <w:rFonts w:ascii="Times New Roman" w:hAnsi="Times New Roman" w:cs="Times New Roman"/>
          <w:sz w:val="24"/>
          <w:szCs w:val="24"/>
        </w:rPr>
        <w:t>Margono</w:t>
      </w:r>
      <w:proofErr w:type="spellEnd"/>
      <w:r w:rsidRPr="001E103B">
        <w:rPr>
          <w:rFonts w:ascii="Times New Roman" w:hAnsi="Times New Roman" w:cs="Times New Roman"/>
          <w:sz w:val="24"/>
          <w:szCs w:val="24"/>
        </w:rPr>
        <w:t xml:space="preserve"> C, </w:t>
      </w:r>
      <w:proofErr w:type="spellStart"/>
      <w:r w:rsidRPr="001E103B">
        <w:rPr>
          <w:rFonts w:ascii="Times New Roman" w:hAnsi="Times New Roman" w:cs="Times New Roman"/>
          <w:sz w:val="24"/>
          <w:szCs w:val="24"/>
        </w:rPr>
        <w:t>Mullany</w:t>
      </w:r>
      <w:proofErr w:type="spellEnd"/>
      <w:r w:rsidRPr="001E103B">
        <w:rPr>
          <w:rFonts w:ascii="Times New Roman" w:hAnsi="Times New Roman" w:cs="Times New Roman"/>
          <w:sz w:val="24"/>
          <w:szCs w:val="24"/>
        </w:rPr>
        <w:t xml:space="preserve"> EC, </w:t>
      </w:r>
      <w:proofErr w:type="spellStart"/>
      <w:r w:rsidRPr="001E103B">
        <w:rPr>
          <w:rFonts w:ascii="Times New Roman" w:hAnsi="Times New Roman" w:cs="Times New Roman"/>
          <w:sz w:val="24"/>
          <w:szCs w:val="24"/>
        </w:rPr>
        <w:t>Biryukov</w:t>
      </w:r>
      <w:proofErr w:type="spellEnd"/>
      <w:r w:rsidRPr="001E103B">
        <w:rPr>
          <w:rFonts w:ascii="Times New Roman" w:hAnsi="Times New Roman" w:cs="Times New Roman"/>
          <w:sz w:val="24"/>
          <w:szCs w:val="24"/>
        </w:rPr>
        <w:t xml:space="preserve"> S, </w:t>
      </w:r>
      <w:proofErr w:type="spellStart"/>
      <w:r w:rsidRPr="001E103B">
        <w:rPr>
          <w:rFonts w:ascii="Times New Roman" w:hAnsi="Times New Roman" w:cs="Times New Roman"/>
          <w:sz w:val="24"/>
          <w:szCs w:val="24"/>
        </w:rPr>
        <w:t>Abbafati</w:t>
      </w:r>
      <w:proofErr w:type="spellEnd"/>
      <w:r w:rsidRPr="001E103B">
        <w:rPr>
          <w:rFonts w:ascii="Times New Roman" w:hAnsi="Times New Roman" w:cs="Times New Roman"/>
          <w:sz w:val="24"/>
          <w:szCs w:val="24"/>
        </w:rPr>
        <w:t xml:space="preserve"> C,</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Abera</w:t>
      </w:r>
      <w:proofErr w:type="spellEnd"/>
      <w:r w:rsidRPr="001E103B">
        <w:rPr>
          <w:rFonts w:ascii="Times New Roman" w:hAnsi="Times New Roman" w:cs="Times New Roman"/>
          <w:spacing w:val="13"/>
          <w:sz w:val="24"/>
          <w:szCs w:val="24"/>
        </w:rPr>
        <w:t xml:space="preserve"> </w:t>
      </w:r>
      <w:r w:rsidRPr="001E103B">
        <w:rPr>
          <w:rFonts w:ascii="Times New Roman" w:hAnsi="Times New Roman" w:cs="Times New Roman"/>
          <w:sz w:val="24"/>
          <w:szCs w:val="24"/>
        </w:rPr>
        <w:t>SF,</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Abraham</w:t>
      </w:r>
      <w:r w:rsidRPr="001E103B">
        <w:rPr>
          <w:rFonts w:ascii="Times New Roman" w:hAnsi="Times New Roman" w:cs="Times New Roman"/>
          <w:spacing w:val="12"/>
          <w:sz w:val="24"/>
          <w:szCs w:val="24"/>
        </w:rPr>
        <w:t xml:space="preserve"> </w:t>
      </w:r>
      <w:r w:rsidRPr="001E103B">
        <w:rPr>
          <w:rFonts w:ascii="Times New Roman" w:hAnsi="Times New Roman" w:cs="Times New Roman"/>
          <w:sz w:val="24"/>
          <w:szCs w:val="24"/>
        </w:rPr>
        <w:t>JP,</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Abu-</w:t>
      </w:r>
      <w:proofErr w:type="spellStart"/>
      <w:r w:rsidRPr="001E103B">
        <w:rPr>
          <w:rFonts w:ascii="Times New Roman" w:hAnsi="Times New Roman" w:cs="Times New Roman"/>
          <w:sz w:val="24"/>
          <w:szCs w:val="24"/>
        </w:rPr>
        <w:t>Rmeileh</w:t>
      </w:r>
      <w:proofErr w:type="spellEnd"/>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rPr>
        <w:t>NM,</w:t>
      </w:r>
      <w:r w:rsidRPr="001E103B">
        <w:rPr>
          <w:rFonts w:ascii="Times New Roman" w:hAnsi="Times New Roman" w:cs="Times New Roman"/>
          <w:spacing w:val="15"/>
          <w:sz w:val="24"/>
          <w:szCs w:val="24"/>
        </w:rPr>
        <w:t xml:space="preserve"> </w:t>
      </w:r>
      <w:proofErr w:type="spellStart"/>
      <w:r w:rsidRPr="001E103B">
        <w:rPr>
          <w:rFonts w:ascii="Times New Roman" w:hAnsi="Times New Roman" w:cs="Times New Roman"/>
          <w:sz w:val="24"/>
          <w:szCs w:val="24"/>
        </w:rPr>
        <w:t>Achoki</w:t>
      </w:r>
      <w:proofErr w:type="spellEnd"/>
      <w:r w:rsidRPr="001E103B">
        <w:rPr>
          <w:rFonts w:ascii="Times New Roman" w:hAnsi="Times New Roman" w:cs="Times New Roman"/>
          <w:spacing w:val="12"/>
          <w:sz w:val="24"/>
          <w:szCs w:val="24"/>
        </w:rPr>
        <w:t xml:space="preserve"> </w:t>
      </w:r>
      <w:r w:rsidRPr="001E103B">
        <w:rPr>
          <w:rFonts w:ascii="Times New Roman" w:hAnsi="Times New Roman" w:cs="Times New Roman"/>
          <w:sz w:val="24"/>
          <w:szCs w:val="24"/>
        </w:rPr>
        <w:t>T,</w:t>
      </w:r>
      <w:r w:rsidRPr="001E103B">
        <w:rPr>
          <w:rFonts w:ascii="Times New Roman" w:hAnsi="Times New Roman" w:cs="Times New Roman"/>
          <w:spacing w:val="15"/>
          <w:sz w:val="24"/>
          <w:szCs w:val="24"/>
        </w:rPr>
        <w:t xml:space="preserve"> </w:t>
      </w:r>
      <w:r w:rsidRPr="001E103B">
        <w:rPr>
          <w:rFonts w:ascii="Times New Roman" w:hAnsi="Times New Roman" w:cs="Times New Roman"/>
          <w:sz w:val="24"/>
          <w:szCs w:val="24"/>
        </w:rPr>
        <w:t>…</w:t>
      </w:r>
      <w:proofErr w:type="gramStart"/>
      <w:r w:rsidRPr="001E103B">
        <w:rPr>
          <w:rFonts w:ascii="Times New Roman" w:hAnsi="Times New Roman" w:cs="Times New Roman"/>
          <w:sz w:val="24"/>
          <w:szCs w:val="24"/>
        </w:rPr>
        <w:t>.,</w:t>
      </w:r>
      <w:proofErr w:type="spellStart"/>
      <w:r w:rsidRPr="001E103B">
        <w:rPr>
          <w:rFonts w:ascii="Times New Roman" w:hAnsi="Times New Roman" w:cs="Times New Roman"/>
          <w:sz w:val="24"/>
          <w:szCs w:val="24"/>
        </w:rPr>
        <w:t>Naghavi</w:t>
      </w:r>
      <w:proofErr w:type="spellEnd"/>
      <w:proofErr w:type="gramEnd"/>
      <w:r w:rsidRPr="001E103B">
        <w:rPr>
          <w:rFonts w:ascii="Times New Roman" w:hAnsi="Times New Roman" w:cs="Times New Roman"/>
          <w:spacing w:val="15"/>
          <w:sz w:val="24"/>
          <w:szCs w:val="24"/>
        </w:rPr>
        <w:t xml:space="preserve"> </w:t>
      </w:r>
      <w:proofErr w:type="spellStart"/>
      <w:r w:rsidRPr="001E103B">
        <w:rPr>
          <w:rFonts w:ascii="Times New Roman" w:hAnsi="Times New Roman" w:cs="Times New Roman"/>
          <w:sz w:val="24"/>
          <w:szCs w:val="24"/>
        </w:rPr>
        <w:t>M,</w:t>
      </w:r>
      <w:r w:rsidRPr="001E103B">
        <w:rPr>
          <w:rFonts w:ascii="Times New Roman" w:hAnsi="Times New Roman" w:cs="Times New Roman"/>
          <w:b/>
          <w:sz w:val="24"/>
          <w:szCs w:val="24"/>
        </w:rPr>
        <w:t>Naheed</w:t>
      </w:r>
      <w:proofErr w:type="spellEnd"/>
      <w:r w:rsidRPr="001E103B">
        <w:rPr>
          <w:rFonts w:ascii="Times New Roman" w:hAnsi="Times New Roman" w:cs="Times New Roman"/>
          <w:b/>
          <w:spacing w:val="13"/>
          <w:sz w:val="24"/>
          <w:szCs w:val="24"/>
        </w:rPr>
        <w:t xml:space="preserve"> </w:t>
      </w:r>
      <w:r w:rsidRPr="001E103B">
        <w:rPr>
          <w:rFonts w:ascii="Times New Roman" w:hAnsi="Times New Roman" w:cs="Times New Roman"/>
          <w:b/>
          <w:sz w:val="24"/>
          <w:szCs w:val="24"/>
        </w:rPr>
        <w:t>A,</w:t>
      </w:r>
      <w:r w:rsidRPr="001E103B">
        <w:rPr>
          <w:rFonts w:ascii="Times New Roman" w:hAnsi="Times New Roman" w:cs="Times New Roman"/>
          <w:b/>
          <w:spacing w:val="3"/>
          <w:sz w:val="24"/>
          <w:szCs w:val="24"/>
        </w:rPr>
        <w:t xml:space="preserve"> </w:t>
      </w:r>
      <w:proofErr w:type="spellStart"/>
      <w:r w:rsidRPr="001E103B">
        <w:rPr>
          <w:rFonts w:ascii="Times New Roman" w:hAnsi="Times New Roman" w:cs="Times New Roman"/>
          <w:sz w:val="24"/>
          <w:szCs w:val="24"/>
        </w:rPr>
        <w:t>Nand</w:t>
      </w:r>
      <w:proofErr w:type="spellEnd"/>
      <w:r w:rsidRPr="001E103B">
        <w:rPr>
          <w:rFonts w:ascii="Times New Roman" w:hAnsi="Times New Roman" w:cs="Times New Roman"/>
          <w:spacing w:val="18"/>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b/>
          <w:sz w:val="24"/>
          <w:szCs w:val="24"/>
        </w:rPr>
        <w:t>,...</w:t>
      </w:r>
      <w:r w:rsidRPr="001E103B">
        <w:rPr>
          <w:rFonts w:ascii="Times New Roman" w:hAnsi="Times New Roman" w:cs="Times New Roman"/>
          <w:b/>
          <w:spacing w:val="12"/>
          <w:sz w:val="24"/>
          <w:szCs w:val="24"/>
        </w:rPr>
        <w:t xml:space="preserve"> </w:t>
      </w:r>
      <w:r w:rsidRPr="001E103B">
        <w:rPr>
          <w:rFonts w:ascii="Times New Roman" w:hAnsi="Times New Roman" w:cs="Times New Roman"/>
          <w:sz w:val="24"/>
          <w:szCs w:val="24"/>
        </w:rPr>
        <w:t>Abr.am,</w:t>
      </w:r>
      <w:r w:rsidRPr="001E103B">
        <w:rPr>
          <w:rFonts w:ascii="Times New Roman" w:hAnsi="Times New Roman" w:cs="Times New Roman"/>
          <w:spacing w:val="16"/>
          <w:sz w:val="24"/>
          <w:szCs w:val="24"/>
        </w:rPr>
        <w:t xml:space="preserve"> </w:t>
      </w:r>
      <w:r w:rsidRPr="001E103B">
        <w:rPr>
          <w:rFonts w:ascii="Times New Roman" w:hAnsi="Times New Roman" w:cs="Times New Roman"/>
          <w:sz w:val="24"/>
          <w:szCs w:val="24"/>
        </w:rPr>
        <w:t xml:space="preserve">J. P. </w:t>
      </w:r>
      <w:proofErr w:type="spellStart"/>
      <w:r w:rsidRPr="001E103B">
        <w:rPr>
          <w:rFonts w:ascii="Times New Roman" w:hAnsi="Times New Roman" w:cs="Times New Roman"/>
          <w:sz w:val="24"/>
          <w:szCs w:val="24"/>
        </w:rPr>
        <w:t>Emmanuela</w:t>
      </w:r>
      <w:proofErr w:type="spellEnd"/>
      <w:r w:rsidRPr="001E103B">
        <w:rPr>
          <w:rFonts w:ascii="Times New Roman" w:hAnsi="Times New Roman" w:cs="Times New Roman"/>
          <w:sz w:val="24"/>
          <w:szCs w:val="24"/>
        </w:rPr>
        <w:t xml:space="preserve"> </w:t>
      </w:r>
      <w:proofErr w:type="spellStart"/>
      <w:r w:rsidRPr="001E103B">
        <w:rPr>
          <w:rFonts w:ascii="Times New Roman" w:hAnsi="Times New Roman" w:cs="Times New Roman"/>
          <w:sz w:val="24"/>
          <w:szCs w:val="24"/>
        </w:rPr>
        <w:t>Gakidou</w:t>
      </w:r>
      <w:proofErr w:type="spellEnd"/>
      <w:r w:rsidRPr="001E103B">
        <w:rPr>
          <w:rFonts w:ascii="Times New Roman" w:hAnsi="Times New Roman" w:cs="Times New Roman"/>
          <w:sz w:val="24"/>
          <w:szCs w:val="24"/>
        </w:rPr>
        <w:t xml:space="preserve"> et. al. Global, regional, and national prevalence of overweight and obesity 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children and adults during 1980-2013: a systematic analysis for the Global Burden of Disease Study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2013.</w:t>
      </w:r>
      <w:r w:rsidRPr="001E103B">
        <w:rPr>
          <w:rFonts w:ascii="Times New Roman" w:hAnsi="Times New Roman" w:cs="Times New Roman"/>
          <w:spacing w:val="48"/>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48"/>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47"/>
          <w:sz w:val="24"/>
          <w:szCs w:val="24"/>
        </w:rPr>
        <w:t xml:space="preserve"> </w:t>
      </w:r>
      <w:r w:rsidRPr="001E103B">
        <w:rPr>
          <w:rFonts w:ascii="Times New Roman" w:hAnsi="Times New Roman" w:cs="Times New Roman"/>
          <w:sz w:val="24"/>
          <w:szCs w:val="24"/>
        </w:rPr>
        <w:t>Aug</w:t>
      </w:r>
      <w:r w:rsidRPr="001E103B">
        <w:rPr>
          <w:rFonts w:ascii="Times New Roman" w:hAnsi="Times New Roman" w:cs="Times New Roman"/>
          <w:spacing w:val="46"/>
          <w:sz w:val="24"/>
          <w:szCs w:val="24"/>
        </w:rPr>
        <w:t xml:space="preserve"> </w:t>
      </w:r>
      <w:r w:rsidRPr="001E103B">
        <w:rPr>
          <w:rFonts w:ascii="Times New Roman" w:hAnsi="Times New Roman" w:cs="Times New Roman"/>
          <w:sz w:val="24"/>
          <w:szCs w:val="24"/>
        </w:rPr>
        <w:t>30;384(9945):766-81.</w:t>
      </w:r>
      <w:r w:rsidRPr="001E103B">
        <w:rPr>
          <w:rFonts w:ascii="Times New Roman" w:hAnsi="Times New Roman" w:cs="Times New Roman"/>
          <w:spacing w:val="48"/>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42"/>
          <w:sz w:val="24"/>
          <w:szCs w:val="24"/>
        </w:rPr>
        <w:t xml:space="preserve"> </w:t>
      </w:r>
      <w:r w:rsidRPr="001E103B">
        <w:rPr>
          <w:rFonts w:ascii="Times New Roman" w:hAnsi="Times New Roman" w:cs="Times New Roman"/>
          <w:sz w:val="24"/>
          <w:szCs w:val="24"/>
        </w:rPr>
        <w:t>10.1016/S0140-6736(14)60460-8.</w:t>
      </w:r>
      <w:r w:rsidRPr="001E103B">
        <w:rPr>
          <w:rFonts w:ascii="Times New Roman" w:hAnsi="Times New Roman" w:cs="Times New Roman"/>
          <w:spacing w:val="48"/>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46"/>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60"/>
          <w:sz w:val="24"/>
          <w:szCs w:val="24"/>
        </w:rPr>
        <w:t xml:space="preserve"> </w:t>
      </w:r>
      <w:r w:rsidRPr="001E103B">
        <w:rPr>
          <w:rFonts w:ascii="Times New Roman" w:hAnsi="Times New Roman" w:cs="Times New Roman"/>
          <w:sz w:val="24"/>
          <w:szCs w:val="24"/>
        </w:rPr>
        <w:t>May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29.</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(Total</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citaitons</w:t>
      </w:r>
      <w:proofErr w:type="spellEnd"/>
      <w:r w:rsidRPr="001E103B">
        <w:rPr>
          <w:rFonts w:ascii="Times New Roman" w:hAnsi="Times New Roman" w:cs="Times New Roman"/>
          <w:sz w:val="24"/>
          <w:szCs w:val="24"/>
        </w:rPr>
        <w:t>: 16029)</w:t>
      </w:r>
    </w:p>
    <w:p w14:paraId="3C2AFED4" w14:textId="77777777" w:rsidR="00EA3046" w:rsidRPr="001E103B" w:rsidRDefault="00EA3046" w:rsidP="00EA3046">
      <w:pPr>
        <w:pStyle w:val="ListParagraph"/>
        <w:rPr>
          <w:rFonts w:ascii="Times New Roman" w:hAnsi="Times New Roman" w:cs="Times New Roman"/>
          <w:sz w:val="24"/>
          <w:szCs w:val="24"/>
        </w:rPr>
      </w:pPr>
    </w:p>
    <w:p w14:paraId="587EE2AE" w14:textId="77777777" w:rsidR="00EA3046" w:rsidRPr="001E103B" w:rsidRDefault="00EA3046" w:rsidP="00EA3046">
      <w:pPr>
        <w:pStyle w:val="ListParagraph"/>
        <w:numPr>
          <w:ilvl w:val="0"/>
          <w:numId w:val="15"/>
        </w:numPr>
        <w:tabs>
          <w:tab w:val="left" w:pos="851"/>
        </w:tabs>
        <w:spacing w:line="273" w:lineRule="auto"/>
        <w:ind w:right="840"/>
        <w:contextualSpacing/>
        <w:jc w:val="both"/>
        <w:rPr>
          <w:rFonts w:ascii="Times New Roman" w:hAnsi="Times New Roman" w:cs="Times New Roman"/>
          <w:sz w:val="24"/>
          <w:szCs w:val="24"/>
        </w:rPr>
      </w:pPr>
      <w:proofErr w:type="spellStart"/>
      <w:r w:rsidRPr="001E103B">
        <w:rPr>
          <w:rFonts w:ascii="Times New Roman" w:hAnsi="Times New Roman" w:cs="Times New Roman"/>
          <w:sz w:val="24"/>
          <w:szCs w:val="24"/>
        </w:rPr>
        <w:t>Kassebaum</w:t>
      </w:r>
      <w:proofErr w:type="spellEnd"/>
      <w:r w:rsidRPr="001E103B">
        <w:rPr>
          <w:rFonts w:ascii="Times New Roman" w:hAnsi="Times New Roman" w:cs="Times New Roman"/>
          <w:sz w:val="24"/>
          <w:szCs w:val="24"/>
        </w:rPr>
        <w:t xml:space="preserve"> NJ, </w:t>
      </w:r>
      <w:proofErr w:type="spellStart"/>
      <w:r w:rsidRPr="001E103B">
        <w:rPr>
          <w:rFonts w:ascii="Times New Roman" w:hAnsi="Times New Roman" w:cs="Times New Roman"/>
          <w:sz w:val="24"/>
          <w:szCs w:val="24"/>
        </w:rPr>
        <w:t>Bertozzi</w:t>
      </w:r>
      <w:proofErr w:type="spellEnd"/>
      <w:r w:rsidRPr="001E103B">
        <w:rPr>
          <w:rFonts w:ascii="Times New Roman" w:hAnsi="Times New Roman" w:cs="Times New Roman"/>
          <w:sz w:val="24"/>
          <w:szCs w:val="24"/>
        </w:rPr>
        <w:t xml:space="preserve">-Villa A, Coggeshall MS, Shackelford KA, Steiner C, </w:t>
      </w:r>
      <w:proofErr w:type="spellStart"/>
      <w:r w:rsidRPr="001E103B">
        <w:rPr>
          <w:rFonts w:ascii="Times New Roman" w:hAnsi="Times New Roman" w:cs="Times New Roman"/>
          <w:sz w:val="24"/>
          <w:szCs w:val="24"/>
        </w:rPr>
        <w:t>Heuton</w:t>
      </w:r>
      <w:proofErr w:type="spellEnd"/>
      <w:r w:rsidRPr="001E103B">
        <w:rPr>
          <w:rFonts w:ascii="Times New Roman" w:hAnsi="Times New Roman" w:cs="Times New Roman"/>
          <w:sz w:val="24"/>
          <w:szCs w:val="24"/>
        </w:rPr>
        <w:t xml:space="preserve"> KR, Gonzalez-</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Medina</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Barber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Huynh</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Dicker</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Templin</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Wolock</w:t>
      </w:r>
      <w:proofErr w:type="spellEnd"/>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TM,</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Ozgoren</w:t>
      </w:r>
      <w:proofErr w:type="spellEnd"/>
      <w:r w:rsidRPr="001E103B">
        <w:rPr>
          <w:rFonts w:ascii="Times New Roman" w:hAnsi="Times New Roman" w:cs="Times New Roman"/>
          <w:sz w:val="24"/>
          <w:szCs w:val="24"/>
        </w:rPr>
        <w:t xml:space="preserve"> </w:t>
      </w:r>
      <w:proofErr w:type="spellStart"/>
      <w:proofErr w:type="gramStart"/>
      <w:r w:rsidRPr="001E103B">
        <w:rPr>
          <w:rFonts w:ascii="Times New Roman" w:hAnsi="Times New Roman" w:cs="Times New Roman"/>
          <w:sz w:val="24"/>
          <w:szCs w:val="24"/>
        </w:rPr>
        <w:t>AA,Mukaigawara</w:t>
      </w:r>
      <w:proofErr w:type="spellEnd"/>
      <w:proofErr w:type="gramEnd"/>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M,..</w:t>
      </w:r>
      <w:r w:rsidRPr="001E103B">
        <w:rPr>
          <w:rFonts w:ascii="Times New Roman" w:hAnsi="Times New Roman" w:cs="Times New Roman"/>
          <w:b/>
          <w:sz w:val="24"/>
          <w:szCs w:val="24"/>
        </w:rPr>
        <w:t>Naheed</w:t>
      </w:r>
      <w:proofErr w:type="spellEnd"/>
      <w:r w:rsidRPr="001E103B">
        <w:rPr>
          <w:rFonts w:ascii="Times New Roman" w:hAnsi="Times New Roman" w:cs="Times New Roman"/>
          <w:b/>
          <w:sz w:val="24"/>
          <w:szCs w:val="24"/>
        </w:rPr>
        <w:t xml:space="preserve"> A,.. </w:t>
      </w:r>
      <w:r w:rsidRPr="001E103B">
        <w:rPr>
          <w:rFonts w:ascii="Times New Roman" w:hAnsi="Times New Roman" w:cs="Times New Roman"/>
          <w:sz w:val="24"/>
          <w:szCs w:val="24"/>
        </w:rPr>
        <w:t xml:space="preserve">Naidoo </w:t>
      </w:r>
      <w:proofErr w:type="gramStart"/>
      <w:r w:rsidRPr="001E103B">
        <w:rPr>
          <w:rFonts w:ascii="Times New Roman" w:hAnsi="Times New Roman" w:cs="Times New Roman"/>
          <w:sz w:val="24"/>
          <w:szCs w:val="24"/>
        </w:rPr>
        <w:t>KS</w:t>
      </w:r>
      <w:r w:rsidRPr="001E103B">
        <w:rPr>
          <w:rFonts w:ascii="Times New Roman" w:hAnsi="Times New Roman" w:cs="Times New Roman"/>
          <w:b/>
          <w:sz w:val="24"/>
          <w:szCs w:val="24"/>
        </w:rPr>
        <w:t>,…</w:t>
      </w:r>
      <w:proofErr w:type="gramEnd"/>
      <w:r w:rsidRPr="001E103B">
        <w:rPr>
          <w:rFonts w:ascii="Times New Roman" w:hAnsi="Times New Roman" w:cs="Times New Roman"/>
          <w:b/>
          <w:sz w:val="24"/>
          <w:szCs w:val="24"/>
        </w:rPr>
        <w:t>.</w:t>
      </w:r>
      <w:r w:rsidRPr="001E103B">
        <w:rPr>
          <w:rFonts w:ascii="Times New Roman" w:hAnsi="Times New Roman" w:cs="Times New Roman"/>
          <w:sz w:val="24"/>
          <w:szCs w:val="24"/>
        </w:rPr>
        <w:t>Templin, T, Rafael Lozano et al. Global, regional, and national levels</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and causes of maternal mortality during 1990-2013: a systematic analysis for the Global Burden of</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Disease</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Study</w:t>
      </w:r>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2013.</w:t>
      </w:r>
      <w:r w:rsidRPr="001E103B">
        <w:rPr>
          <w:rFonts w:ascii="Times New Roman" w:hAnsi="Times New Roman" w:cs="Times New Roman"/>
          <w:spacing w:val="11"/>
          <w:sz w:val="24"/>
          <w:szCs w:val="24"/>
        </w:rPr>
        <w:t xml:space="preserve"> </w:t>
      </w:r>
      <w:r w:rsidRPr="001E103B">
        <w:rPr>
          <w:rFonts w:ascii="Times New Roman" w:hAnsi="Times New Roman" w:cs="Times New Roman"/>
          <w:sz w:val="24"/>
          <w:szCs w:val="24"/>
          <w:u w:val="single"/>
        </w:rPr>
        <w:t>Lancet.</w:t>
      </w:r>
      <w:r w:rsidRPr="001E103B">
        <w:rPr>
          <w:rFonts w:ascii="Times New Roman" w:hAnsi="Times New Roman" w:cs="Times New Roman"/>
          <w:spacing w:val="3"/>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4"/>
          <w:sz w:val="24"/>
          <w:szCs w:val="24"/>
        </w:rPr>
        <w:t xml:space="preserve"> </w:t>
      </w:r>
      <w:r w:rsidRPr="001E103B">
        <w:rPr>
          <w:rFonts w:ascii="Times New Roman" w:hAnsi="Times New Roman" w:cs="Times New Roman"/>
          <w:sz w:val="24"/>
          <w:szCs w:val="24"/>
        </w:rPr>
        <w:t>Sep</w:t>
      </w:r>
      <w:r w:rsidRPr="001E103B">
        <w:rPr>
          <w:rFonts w:ascii="Times New Roman" w:hAnsi="Times New Roman" w:cs="Times New Roman"/>
          <w:spacing w:val="5"/>
          <w:sz w:val="24"/>
          <w:szCs w:val="24"/>
        </w:rPr>
        <w:t xml:space="preserve"> </w:t>
      </w:r>
      <w:r w:rsidRPr="001E103B">
        <w:rPr>
          <w:rFonts w:ascii="Times New Roman" w:hAnsi="Times New Roman" w:cs="Times New Roman"/>
          <w:sz w:val="24"/>
          <w:szCs w:val="24"/>
        </w:rPr>
        <w:t>13;384(9947):980-1004.</w:t>
      </w:r>
      <w:r w:rsidRPr="001E103B">
        <w:rPr>
          <w:rFonts w:ascii="Times New Roman" w:hAnsi="Times New Roman" w:cs="Times New Roman"/>
          <w:spacing w:val="8"/>
          <w:sz w:val="24"/>
          <w:szCs w:val="24"/>
        </w:rPr>
        <w:t xml:space="preserve"> </w:t>
      </w:r>
      <w:proofErr w:type="spellStart"/>
      <w:r w:rsidRPr="001E103B">
        <w:rPr>
          <w:rFonts w:ascii="Times New Roman" w:hAnsi="Times New Roman" w:cs="Times New Roman"/>
          <w:sz w:val="24"/>
          <w:szCs w:val="24"/>
        </w:rPr>
        <w:t>doi</w:t>
      </w:r>
      <w:proofErr w:type="spellEnd"/>
      <w:r w:rsidRPr="001E103B">
        <w:rPr>
          <w:rFonts w:ascii="Times New Roman" w:hAnsi="Times New Roman" w:cs="Times New Roman"/>
          <w:sz w:val="24"/>
          <w:szCs w:val="24"/>
        </w:rPr>
        <w:t>:</w:t>
      </w:r>
      <w:r w:rsidRPr="001E103B">
        <w:rPr>
          <w:rFonts w:ascii="Times New Roman" w:hAnsi="Times New Roman" w:cs="Times New Roman"/>
          <w:spacing w:val="8"/>
          <w:sz w:val="24"/>
          <w:szCs w:val="24"/>
        </w:rPr>
        <w:t xml:space="preserve"> </w:t>
      </w:r>
      <w:r w:rsidRPr="001E103B">
        <w:rPr>
          <w:rFonts w:ascii="Times New Roman" w:hAnsi="Times New Roman" w:cs="Times New Roman"/>
          <w:sz w:val="24"/>
          <w:szCs w:val="24"/>
        </w:rPr>
        <w:t>10.1016/S0140-6736(14)60696-6.</w:t>
      </w:r>
      <w:r w:rsidRPr="001E103B">
        <w:rPr>
          <w:rFonts w:ascii="Times New Roman" w:hAnsi="Times New Roman" w:cs="Times New Roman"/>
          <w:spacing w:val="-1"/>
          <w:sz w:val="24"/>
          <w:szCs w:val="24"/>
        </w:rPr>
        <w:t xml:space="preserve"> </w:t>
      </w:r>
      <w:proofErr w:type="spellStart"/>
      <w:r w:rsidRPr="001E103B">
        <w:rPr>
          <w:rFonts w:ascii="Times New Roman" w:hAnsi="Times New Roman" w:cs="Times New Roman"/>
          <w:sz w:val="24"/>
          <w:szCs w:val="24"/>
        </w:rPr>
        <w:t>Epub</w:t>
      </w:r>
      <w:proofErr w:type="spellEnd"/>
      <w:r w:rsidRPr="001E103B">
        <w:rPr>
          <w:rFonts w:ascii="Times New Roman" w:hAnsi="Times New Roman" w:cs="Times New Roman"/>
          <w:spacing w:val="-2"/>
          <w:sz w:val="24"/>
          <w:szCs w:val="24"/>
        </w:rPr>
        <w:t xml:space="preserve"> </w:t>
      </w:r>
      <w:r w:rsidRPr="001E103B">
        <w:rPr>
          <w:rFonts w:ascii="Times New Roman" w:hAnsi="Times New Roman" w:cs="Times New Roman"/>
          <w:sz w:val="24"/>
          <w:szCs w:val="24"/>
        </w:rPr>
        <w:t>2014</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May</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2. (Total</w:t>
      </w:r>
      <w:r w:rsidRPr="001E103B">
        <w:rPr>
          <w:rFonts w:ascii="Times New Roman" w:hAnsi="Times New Roman" w:cs="Times New Roman"/>
          <w:spacing w:val="-1"/>
          <w:sz w:val="24"/>
          <w:szCs w:val="24"/>
        </w:rPr>
        <w:t xml:space="preserve"> </w:t>
      </w:r>
      <w:r w:rsidRPr="001E103B">
        <w:rPr>
          <w:rFonts w:ascii="Times New Roman" w:hAnsi="Times New Roman" w:cs="Times New Roman"/>
          <w:sz w:val="24"/>
          <w:szCs w:val="24"/>
        </w:rPr>
        <w:t>citations:</w:t>
      </w:r>
      <w:r w:rsidRPr="001E103B">
        <w:rPr>
          <w:rFonts w:ascii="Times New Roman" w:hAnsi="Times New Roman" w:cs="Times New Roman"/>
          <w:spacing w:val="-6"/>
          <w:sz w:val="24"/>
          <w:szCs w:val="24"/>
        </w:rPr>
        <w:t xml:space="preserve"> </w:t>
      </w:r>
      <w:r w:rsidRPr="001E103B">
        <w:rPr>
          <w:rFonts w:ascii="Times New Roman" w:hAnsi="Times New Roman" w:cs="Times New Roman"/>
          <w:sz w:val="24"/>
          <w:szCs w:val="24"/>
        </w:rPr>
        <w:t>2090)</w:t>
      </w:r>
    </w:p>
    <w:p w14:paraId="16CB1AFC" w14:textId="77777777" w:rsidR="00EA3046" w:rsidRPr="001E103B" w:rsidRDefault="00EA3046" w:rsidP="00EA3046">
      <w:pPr>
        <w:tabs>
          <w:tab w:val="left" w:pos="426"/>
        </w:tabs>
        <w:rPr>
          <w:rFonts w:ascii="Times New Roman" w:hAnsi="Times New Roman" w:cs="Times New Roman"/>
          <w:sz w:val="24"/>
          <w:szCs w:val="24"/>
        </w:rPr>
      </w:pPr>
    </w:p>
    <w:p w14:paraId="08D6ECFF" w14:textId="77777777" w:rsidR="00EA3046" w:rsidRPr="001E103B" w:rsidRDefault="00EA3046" w:rsidP="00EA3046">
      <w:pPr>
        <w:pStyle w:val="Heading5"/>
        <w:spacing w:before="102"/>
        <w:ind w:left="754"/>
      </w:pPr>
      <w:r w:rsidRPr="001E103B">
        <w:rPr>
          <w:w w:val="85"/>
        </w:rPr>
        <w:t>Published</w:t>
      </w:r>
      <w:r w:rsidRPr="001E103B">
        <w:rPr>
          <w:spacing w:val="-6"/>
          <w:w w:val="85"/>
        </w:rPr>
        <w:t xml:space="preserve"> </w:t>
      </w:r>
      <w:r w:rsidRPr="001E103B">
        <w:rPr>
          <w:w w:val="85"/>
        </w:rPr>
        <w:t>books</w:t>
      </w:r>
    </w:p>
    <w:p w14:paraId="384EB600" w14:textId="77777777" w:rsidR="00EA3046" w:rsidRPr="001E103B" w:rsidRDefault="00EA3046" w:rsidP="00EA3046">
      <w:pPr>
        <w:pStyle w:val="BodyText"/>
        <w:spacing w:before="163" w:line="228" w:lineRule="auto"/>
        <w:ind w:left="1709" w:right="1324" w:hanging="361"/>
      </w:pPr>
      <w:r w:rsidRPr="001E103B">
        <w:rPr>
          <w:rFonts w:ascii="Arial MT" w:hAnsi="Arial MT"/>
          <w:sz w:val="22"/>
        </w:rPr>
        <w:t>1.</w:t>
      </w:r>
      <w:r w:rsidRPr="001E103B">
        <w:rPr>
          <w:rFonts w:ascii="Arial MT" w:hAnsi="Arial MT"/>
          <w:spacing w:val="49"/>
          <w:sz w:val="22"/>
        </w:rPr>
        <w:t xml:space="preserve"> </w:t>
      </w:r>
      <w:r w:rsidRPr="001E103B">
        <w:t>Editor.</w:t>
      </w:r>
      <w:r w:rsidRPr="001E103B">
        <w:rPr>
          <w:spacing w:val="37"/>
        </w:rPr>
        <w:t xml:space="preserve"> </w:t>
      </w:r>
      <w:r w:rsidRPr="001E103B">
        <w:t>‘Bangladesh</w:t>
      </w:r>
      <w:r w:rsidRPr="001E103B">
        <w:rPr>
          <w:spacing w:val="36"/>
        </w:rPr>
        <w:t xml:space="preserve"> </w:t>
      </w:r>
      <w:r w:rsidRPr="001E103B">
        <w:t>health</w:t>
      </w:r>
      <w:r w:rsidRPr="001E103B">
        <w:rPr>
          <w:spacing w:val="35"/>
        </w:rPr>
        <w:t xml:space="preserve"> </w:t>
      </w:r>
      <w:r w:rsidRPr="001E103B">
        <w:t>system</w:t>
      </w:r>
      <w:r w:rsidRPr="001E103B">
        <w:rPr>
          <w:spacing w:val="35"/>
        </w:rPr>
        <w:t xml:space="preserve"> </w:t>
      </w:r>
      <w:r w:rsidRPr="001E103B">
        <w:t>review’.</w:t>
      </w:r>
      <w:r w:rsidRPr="001E103B">
        <w:rPr>
          <w:spacing w:val="38"/>
        </w:rPr>
        <w:t xml:space="preserve"> </w:t>
      </w:r>
      <w:r w:rsidRPr="001E103B">
        <w:t>(Health</w:t>
      </w:r>
      <w:r w:rsidRPr="001E103B">
        <w:rPr>
          <w:spacing w:val="34"/>
        </w:rPr>
        <w:t xml:space="preserve"> </w:t>
      </w:r>
      <w:r w:rsidRPr="001E103B">
        <w:t>Systems</w:t>
      </w:r>
      <w:r w:rsidRPr="001E103B">
        <w:rPr>
          <w:spacing w:val="34"/>
        </w:rPr>
        <w:t xml:space="preserve"> </w:t>
      </w:r>
      <w:r w:rsidRPr="001E103B">
        <w:t>in</w:t>
      </w:r>
      <w:r w:rsidRPr="001E103B">
        <w:rPr>
          <w:spacing w:val="29"/>
        </w:rPr>
        <w:t xml:space="preserve"> </w:t>
      </w:r>
      <w:r w:rsidRPr="001E103B">
        <w:t>Transition,</w:t>
      </w:r>
      <w:r w:rsidRPr="001E103B">
        <w:rPr>
          <w:spacing w:val="39"/>
        </w:rPr>
        <w:t xml:space="preserve"> </w:t>
      </w:r>
      <w:r w:rsidRPr="001E103B">
        <w:t>Vol.5</w:t>
      </w:r>
      <w:r w:rsidRPr="001E103B">
        <w:rPr>
          <w:spacing w:val="33"/>
        </w:rPr>
        <w:t xml:space="preserve"> </w:t>
      </w:r>
      <w:r w:rsidRPr="001E103B">
        <w:t>No.</w:t>
      </w:r>
      <w:r w:rsidRPr="001E103B">
        <w:rPr>
          <w:spacing w:val="33"/>
        </w:rPr>
        <w:t xml:space="preserve"> </w:t>
      </w:r>
      <w:r w:rsidRPr="001E103B">
        <w:t>1</w:t>
      </w:r>
      <w:r w:rsidRPr="001E103B">
        <w:rPr>
          <w:spacing w:val="37"/>
        </w:rPr>
        <w:t xml:space="preserve"> </w:t>
      </w:r>
      <w:r w:rsidRPr="001E103B">
        <w:t>2015).</w:t>
      </w:r>
      <w:r w:rsidRPr="001E103B">
        <w:rPr>
          <w:spacing w:val="-60"/>
        </w:rPr>
        <w:t xml:space="preserve"> </w:t>
      </w:r>
      <w:r w:rsidRPr="001E103B">
        <w:t>World</w:t>
      </w:r>
      <w:r w:rsidRPr="001E103B">
        <w:rPr>
          <w:spacing w:val="-2"/>
        </w:rPr>
        <w:t xml:space="preserve"> </w:t>
      </w:r>
      <w:r w:rsidRPr="001E103B">
        <w:t>Health</w:t>
      </w:r>
      <w:r w:rsidRPr="001E103B">
        <w:rPr>
          <w:spacing w:val="-3"/>
        </w:rPr>
        <w:t xml:space="preserve"> </w:t>
      </w:r>
      <w:r w:rsidRPr="001E103B">
        <w:t>Organization.</w:t>
      </w:r>
      <w:r w:rsidRPr="001E103B">
        <w:rPr>
          <w:spacing w:val="4"/>
        </w:rPr>
        <w:t xml:space="preserve"> </w:t>
      </w:r>
      <w:r w:rsidRPr="001E103B">
        <w:t>WHO</w:t>
      </w:r>
      <w:r w:rsidRPr="001E103B">
        <w:rPr>
          <w:spacing w:val="1"/>
        </w:rPr>
        <w:t xml:space="preserve"> </w:t>
      </w:r>
      <w:r w:rsidRPr="001E103B">
        <w:t>Library</w:t>
      </w:r>
      <w:r w:rsidRPr="001E103B">
        <w:rPr>
          <w:spacing w:val="-1"/>
        </w:rPr>
        <w:t xml:space="preserve"> </w:t>
      </w:r>
      <w:r w:rsidRPr="001E103B">
        <w:t>Cataloguing</w:t>
      </w:r>
      <w:r w:rsidRPr="001E103B">
        <w:rPr>
          <w:spacing w:val="-2"/>
        </w:rPr>
        <w:t xml:space="preserve"> </w:t>
      </w:r>
      <w:r w:rsidRPr="001E103B">
        <w:t>in</w:t>
      </w:r>
      <w:r w:rsidRPr="001E103B">
        <w:rPr>
          <w:spacing w:val="-7"/>
        </w:rPr>
        <w:t xml:space="preserve"> </w:t>
      </w:r>
      <w:r w:rsidRPr="001E103B">
        <w:t>Publication</w:t>
      </w:r>
      <w:r w:rsidRPr="001E103B">
        <w:rPr>
          <w:spacing w:val="-15"/>
        </w:rPr>
        <w:t xml:space="preserve"> </w:t>
      </w:r>
      <w:r w:rsidRPr="001E103B">
        <w:t>Data.</w:t>
      </w:r>
    </w:p>
    <w:p w14:paraId="3EA8DCCA" w14:textId="77777777" w:rsidR="00EA3046" w:rsidRPr="001E103B" w:rsidRDefault="00EA3046" w:rsidP="00EA3046">
      <w:pPr>
        <w:pStyle w:val="BodyText"/>
        <w:spacing w:before="2"/>
        <w:rPr>
          <w:sz w:val="19"/>
        </w:rPr>
      </w:pPr>
    </w:p>
    <w:p w14:paraId="6F2B1376" w14:textId="77777777" w:rsidR="00EA3046" w:rsidRPr="001E103B" w:rsidRDefault="00EA3046" w:rsidP="00EA3046">
      <w:pPr>
        <w:pStyle w:val="Heading5"/>
        <w:ind w:left="845"/>
      </w:pPr>
      <w:r w:rsidRPr="001E103B">
        <w:rPr>
          <w:spacing w:val="-1"/>
          <w:w w:val="85"/>
        </w:rPr>
        <w:t>Published</w:t>
      </w:r>
      <w:r w:rsidRPr="001E103B">
        <w:rPr>
          <w:spacing w:val="-4"/>
          <w:w w:val="85"/>
        </w:rPr>
        <w:t xml:space="preserve"> </w:t>
      </w:r>
      <w:r w:rsidRPr="001E103B">
        <w:rPr>
          <w:w w:val="85"/>
        </w:rPr>
        <w:t>books</w:t>
      </w:r>
      <w:r w:rsidRPr="001E103B">
        <w:rPr>
          <w:spacing w:val="-8"/>
          <w:w w:val="85"/>
        </w:rPr>
        <w:t xml:space="preserve"> </w:t>
      </w:r>
      <w:r w:rsidRPr="001E103B">
        <w:rPr>
          <w:w w:val="85"/>
        </w:rPr>
        <w:t>chapters</w:t>
      </w:r>
    </w:p>
    <w:p w14:paraId="62968D27" w14:textId="77777777" w:rsidR="00EA3046" w:rsidRPr="001E103B" w:rsidRDefault="00EA3046" w:rsidP="00EA3046">
      <w:pPr>
        <w:pStyle w:val="ListParagraph"/>
        <w:numPr>
          <w:ilvl w:val="0"/>
          <w:numId w:val="14"/>
        </w:numPr>
        <w:tabs>
          <w:tab w:val="left" w:pos="1710"/>
        </w:tabs>
        <w:spacing w:before="163" w:line="228" w:lineRule="auto"/>
        <w:ind w:right="1356"/>
        <w:rPr>
          <w:sz w:val="20"/>
        </w:rPr>
      </w:pPr>
      <w:proofErr w:type="spellStart"/>
      <w:r w:rsidRPr="001E103B">
        <w:rPr>
          <w:sz w:val="20"/>
        </w:rPr>
        <w:t>Emch</w:t>
      </w:r>
      <w:proofErr w:type="spellEnd"/>
      <w:r w:rsidRPr="001E103B">
        <w:rPr>
          <w:sz w:val="20"/>
        </w:rPr>
        <w:t>,</w:t>
      </w:r>
      <w:r w:rsidRPr="001E103B">
        <w:rPr>
          <w:spacing w:val="33"/>
          <w:sz w:val="20"/>
        </w:rPr>
        <w:t xml:space="preserve"> </w:t>
      </w:r>
      <w:r w:rsidRPr="001E103B">
        <w:rPr>
          <w:sz w:val="20"/>
        </w:rPr>
        <w:t>M.E.;</w:t>
      </w:r>
      <w:r w:rsidRPr="001E103B">
        <w:rPr>
          <w:spacing w:val="29"/>
          <w:sz w:val="20"/>
        </w:rPr>
        <w:t xml:space="preserve"> </w:t>
      </w:r>
      <w:r w:rsidRPr="001E103B">
        <w:rPr>
          <w:b/>
          <w:sz w:val="20"/>
        </w:rPr>
        <w:t>Naheed,</w:t>
      </w:r>
      <w:r w:rsidRPr="001E103B">
        <w:rPr>
          <w:b/>
          <w:spacing w:val="25"/>
          <w:sz w:val="20"/>
        </w:rPr>
        <w:t xml:space="preserve"> </w:t>
      </w:r>
      <w:r w:rsidRPr="001E103B">
        <w:rPr>
          <w:b/>
          <w:sz w:val="20"/>
        </w:rPr>
        <w:t>A.</w:t>
      </w:r>
      <w:r w:rsidRPr="001E103B">
        <w:rPr>
          <w:sz w:val="20"/>
        </w:rPr>
        <w:t>;</w:t>
      </w:r>
      <w:r w:rsidRPr="001E103B">
        <w:rPr>
          <w:spacing w:val="33"/>
          <w:sz w:val="20"/>
        </w:rPr>
        <w:t xml:space="preserve"> </w:t>
      </w:r>
      <w:r w:rsidRPr="001E103B">
        <w:rPr>
          <w:sz w:val="20"/>
        </w:rPr>
        <w:t>and</w:t>
      </w:r>
      <w:r w:rsidRPr="001E103B">
        <w:rPr>
          <w:spacing w:val="30"/>
          <w:sz w:val="20"/>
        </w:rPr>
        <w:t xml:space="preserve"> </w:t>
      </w:r>
      <w:r w:rsidRPr="001E103B">
        <w:rPr>
          <w:sz w:val="20"/>
        </w:rPr>
        <w:t>Ali,</w:t>
      </w:r>
      <w:r w:rsidRPr="001E103B">
        <w:rPr>
          <w:spacing w:val="28"/>
          <w:sz w:val="20"/>
        </w:rPr>
        <w:t xml:space="preserve"> </w:t>
      </w:r>
      <w:r w:rsidRPr="001E103B">
        <w:rPr>
          <w:sz w:val="20"/>
        </w:rPr>
        <w:t>M.</w:t>
      </w:r>
      <w:r w:rsidRPr="001E103B">
        <w:rPr>
          <w:spacing w:val="33"/>
          <w:sz w:val="20"/>
        </w:rPr>
        <w:t xml:space="preserve"> </w:t>
      </w:r>
      <w:r w:rsidRPr="001E103B">
        <w:rPr>
          <w:sz w:val="20"/>
        </w:rPr>
        <w:t>(2002)</w:t>
      </w:r>
      <w:r w:rsidRPr="001E103B">
        <w:rPr>
          <w:spacing w:val="27"/>
          <w:sz w:val="20"/>
        </w:rPr>
        <w:t xml:space="preserve"> </w:t>
      </w:r>
      <w:r w:rsidRPr="001E103B">
        <w:rPr>
          <w:sz w:val="20"/>
        </w:rPr>
        <w:t>Tropical</w:t>
      </w:r>
      <w:r w:rsidRPr="001E103B">
        <w:rPr>
          <w:spacing w:val="33"/>
          <w:sz w:val="20"/>
        </w:rPr>
        <w:t xml:space="preserve"> </w:t>
      </w:r>
      <w:r w:rsidRPr="001E103B">
        <w:rPr>
          <w:sz w:val="20"/>
        </w:rPr>
        <w:t>Disease,</w:t>
      </w:r>
      <w:r w:rsidRPr="001E103B">
        <w:rPr>
          <w:spacing w:val="28"/>
          <w:sz w:val="20"/>
        </w:rPr>
        <w:t xml:space="preserve"> </w:t>
      </w:r>
      <w:r w:rsidRPr="001E103B">
        <w:rPr>
          <w:sz w:val="20"/>
        </w:rPr>
        <w:t>in</w:t>
      </w:r>
      <w:r w:rsidRPr="001E103B">
        <w:rPr>
          <w:spacing w:val="29"/>
          <w:sz w:val="20"/>
        </w:rPr>
        <w:t xml:space="preserve"> </w:t>
      </w:r>
      <w:r w:rsidRPr="001E103B">
        <w:rPr>
          <w:sz w:val="20"/>
        </w:rPr>
        <w:t>(Eds.)</w:t>
      </w:r>
      <w:r w:rsidRPr="001E103B">
        <w:rPr>
          <w:spacing w:val="27"/>
          <w:sz w:val="20"/>
        </w:rPr>
        <w:t xml:space="preserve"> </w:t>
      </w:r>
      <w:r w:rsidRPr="001E103B">
        <w:rPr>
          <w:sz w:val="20"/>
        </w:rPr>
        <w:t>D.</w:t>
      </w:r>
      <w:r w:rsidRPr="001E103B">
        <w:rPr>
          <w:spacing w:val="33"/>
          <w:sz w:val="20"/>
        </w:rPr>
        <w:t xml:space="preserve"> </w:t>
      </w:r>
      <w:r w:rsidRPr="001E103B">
        <w:rPr>
          <w:sz w:val="20"/>
        </w:rPr>
        <w:t>Levinson,</w:t>
      </w:r>
      <w:r w:rsidRPr="001E103B">
        <w:rPr>
          <w:spacing w:val="33"/>
          <w:sz w:val="20"/>
        </w:rPr>
        <w:t xml:space="preserve"> </w:t>
      </w:r>
      <w:r w:rsidRPr="001E103B">
        <w:rPr>
          <w:sz w:val="20"/>
        </w:rPr>
        <w:t>D.</w:t>
      </w:r>
      <w:r w:rsidRPr="001E103B">
        <w:rPr>
          <w:spacing w:val="13"/>
          <w:sz w:val="20"/>
        </w:rPr>
        <w:t xml:space="preserve"> </w:t>
      </w:r>
      <w:r w:rsidRPr="001E103B">
        <w:rPr>
          <w:sz w:val="20"/>
        </w:rPr>
        <w:t>and</w:t>
      </w:r>
      <w:r w:rsidRPr="001E103B">
        <w:rPr>
          <w:spacing w:val="-59"/>
          <w:sz w:val="20"/>
        </w:rPr>
        <w:t xml:space="preserve"> </w:t>
      </w:r>
      <w:r w:rsidRPr="001E103B">
        <w:rPr>
          <w:spacing w:val="-1"/>
          <w:sz w:val="20"/>
        </w:rPr>
        <w:t>Christensen,</w:t>
      </w:r>
      <w:r w:rsidRPr="001E103B">
        <w:rPr>
          <w:spacing w:val="-4"/>
          <w:sz w:val="20"/>
        </w:rPr>
        <w:t xml:space="preserve"> </w:t>
      </w:r>
      <w:r w:rsidRPr="001E103B">
        <w:rPr>
          <w:spacing w:val="-1"/>
          <w:sz w:val="20"/>
        </w:rPr>
        <w:t>K.</w:t>
      </w:r>
      <w:r w:rsidRPr="001E103B">
        <w:rPr>
          <w:spacing w:val="1"/>
          <w:sz w:val="20"/>
        </w:rPr>
        <w:t xml:space="preserve"> </w:t>
      </w:r>
      <w:r w:rsidRPr="001E103B">
        <w:rPr>
          <w:spacing w:val="-1"/>
          <w:sz w:val="20"/>
        </w:rPr>
        <w:t>et al.,</w:t>
      </w:r>
      <w:r w:rsidRPr="001E103B">
        <w:rPr>
          <w:spacing w:val="1"/>
          <w:sz w:val="20"/>
        </w:rPr>
        <w:t xml:space="preserve"> </w:t>
      </w:r>
      <w:r w:rsidRPr="001E103B">
        <w:rPr>
          <w:spacing w:val="-1"/>
          <w:sz w:val="20"/>
        </w:rPr>
        <w:t>Encyclopedia</w:t>
      </w:r>
      <w:r w:rsidRPr="001E103B">
        <w:rPr>
          <w:spacing w:val="-5"/>
          <w:sz w:val="20"/>
        </w:rPr>
        <w:t xml:space="preserve"> </w:t>
      </w:r>
      <w:r w:rsidRPr="001E103B">
        <w:rPr>
          <w:sz w:val="20"/>
        </w:rPr>
        <w:t>of</w:t>
      </w:r>
      <w:r w:rsidRPr="001E103B">
        <w:rPr>
          <w:spacing w:val="-2"/>
          <w:sz w:val="20"/>
        </w:rPr>
        <w:t xml:space="preserve"> </w:t>
      </w:r>
      <w:r w:rsidRPr="001E103B">
        <w:rPr>
          <w:sz w:val="20"/>
        </w:rPr>
        <w:t>Modern</w:t>
      </w:r>
      <w:r w:rsidRPr="001E103B">
        <w:rPr>
          <w:spacing w:val="-2"/>
          <w:sz w:val="20"/>
        </w:rPr>
        <w:t xml:space="preserve"> </w:t>
      </w:r>
      <w:r w:rsidRPr="001E103B">
        <w:rPr>
          <w:sz w:val="20"/>
        </w:rPr>
        <w:t>Asia,</w:t>
      </w:r>
      <w:r w:rsidRPr="001E103B">
        <w:rPr>
          <w:spacing w:val="1"/>
          <w:sz w:val="20"/>
        </w:rPr>
        <w:t xml:space="preserve"> </w:t>
      </w:r>
      <w:r w:rsidRPr="001E103B">
        <w:rPr>
          <w:sz w:val="20"/>
        </w:rPr>
        <w:t>New</w:t>
      </w:r>
      <w:r w:rsidRPr="001E103B">
        <w:rPr>
          <w:spacing w:val="3"/>
          <w:sz w:val="20"/>
        </w:rPr>
        <w:t xml:space="preserve"> </w:t>
      </w:r>
      <w:r w:rsidRPr="001E103B">
        <w:rPr>
          <w:sz w:val="20"/>
        </w:rPr>
        <w:t>York: Charles Scribner's</w:t>
      </w:r>
      <w:r w:rsidRPr="001E103B">
        <w:rPr>
          <w:spacing w:val="-17"/>
          <w:sz w:val="20"/>
        </w:rPr>
        <w:t xml:space="preserve"> </w:t>
      </w:r>
      <w:r w:rsidRPr="001E103B">
        <w:rPr>
          <w:sz w:val="20"/>
        </w:rPr>
        <w:t>Sons.</w:t>
      </w:r>
    </w:p>
    <w:p w14:paraId="44B1F19A" w14:textId="77777777" w:rsidR="00EA3046" w:rsidRPr="001E103B" w:rsidRDefault="00EA3046" w:rsidP="00EA3046">
      <w:pPr>
        <w:pStyle w:val="ListParagraph"/>
        <w:numPr>
          <w:ilvl w:val="0"/>
          <w:numId w:val="14"/>
        </w:numPr>
        <w:tabs>
          <w:tab w:val="left" w:pos="1767"/>
          <w:tab w:val="left" w:pos="1768"/>
        </w:tabs>
        <w:spacing w:before="11" w:line="232" w:lineRule="auto"/>
        <w:ind w:right="1361"/>
        <w:rPr>
          <w:sz w:val="20"/>
        </w:rPr>
      </w:pPr>
      <w:r w:rsidRPr="001E103B">
        <w:tab/>
      </w:r>
      <w:proofErr w:type="spellStart"/>
      <w:r w:rsidRPr="001E103B">
        <w:rPr>
          <w:sz w:val="20"/>
        </w:rPr>
        <w:t>Emch</w:t>
      </w:r>
      <w:proofErr w:type="spellEnd"/>
      <w:r w:rsidRPr="001E103B">
        <w:rPr>
          <w:sz w:val="20"/>
        </w:rPr>
        <w:t>,</w:t>
      </w:r>
      <w:r w:rsidRPr="001E103B">
        <w:rPr>
          <w:spacing w:val="4"/>
          <w:sz w:val="20"/>
        </w:rPr>
        <w:t xml:space="preserve"> </w:t>
      </w:r>
      <w:r w:rsidRPr="001E103B">
        <w:rPr>
          <w:sz w:val="20"/>
        </w:rPr>
        <w:t>M.E.;</w:t>
      </w:r>
      <w:r w:rsidRPr="001E103B">
        <w:rPr>
          <w:spacing w:val="5"/>
          <w:sz w:val="20"/>
        </w:rPr>
        <w:t xml:space="preserve"> </w:t>
      </w:r>
      <w:r w:rsidRPr="001E103B">
        <w:rPr>
          <w:b/>
          <w:sz w:val="20"/>
        </w:rPr>
        <w:t>Naheed,</w:t>
      </w:r>
      <w:r w:rsidRPr="001E103B">
        <w:rPr>
          <w:b/>
          <w:spacing w:val="2"/>
          <w:sz w:val="20"/>
        </w:rPr>
        <w:t xml:space="preserve"> </w:t>
      </w:r>
      <w:r w:rsidRPr="001E103B">
        <w:rPr>
          <w:b/>
          <w:sz w:val="20"/>
        </w:rPr>
        <w:t>A.;</w:t>
      </w:r>
      <w:r w:rsidRPr="001E103B">
        <w:rPr>
          <w:b/>
          <w:spacing w:val="3"/>
          <w:sz w:val="20"/>
        </w:rPr>
        <w:t xml:space="preserve"> </w:t>
      </w:r>
      <w:r w:rsidRPr="001E103B">
        <w:rPr>
          <w:sz w:val="20"/>
        </w:rPr>
        <w:t>and</w:t>
      </w:r>
      <w:r w:rsidRPr="001E103B">
        <w:rPr>
          <w:spacing w:val="2"/>
          <w:sz w:val="20"/>
        </w:rPr>
        <w:t xml:space="preserve"> </w:t>
      </w:r>
      <w:r w:rsidRPr="001E103B">
        <w:rPr>
          <w:sz w:val="20"/>
        </w:rPr>
        <w:t>Ali,</w:t>
      </w:r>
      <w:r w:rsidRPr="001E103B">
        <w:rPr>
          <w:spacing w:val="4"/>
          <w:sz w:val="20"/>
        </w:rPr>
        <w:t xml:space="preserve"> </w:t>
      </w:r>
      <w:r w:rsidRPr="001E103B">
        <w:rPr>
          <w:sz w:val="20"/>
        </w:rPr>
        <w:t>M.</w:t>
      </w:r>
      <w:r w:rsidRPr="001E103B">
        <w:rPr>
          <w:spacing w:val="5"/>
          <w:sz w:val="20"/>
        </w:rPr>
        <w:t xml:space="preserve"> </w:t>
      </w:r>
      <w:r w:rsidRPr="001E103B">
        <w:rPr>
          <w:sz w:val="20"/>
        </w:rPr>
        <w:t>(2002)</w:t>
      </w:r>
      <w:r w:rsidRPr="001E103B">
        <w:rPr>
          <w:spacing w:val="3"/>
          <w:sz w:val="20"/>
        </w:rPr>
        <w:t xml:space="preserve"> </w:t>
      </w:r>
      <w:r w:rsidRPr="001E103B">
        <w:rPr>
          <w:sz w:val="20"/>
        </w:rPr>
        <w:t>Jute,</w:t>
      </w:r>
      <w:r w:rsidRPr="001E103B">
        <w:rPr>
          <w:spacing w:val="-1"/>
          <w:sz w:val="20"/>
        </w:rPr>
        <w:t xml:space="preserve"> </w:t>
      </w:r>
      <w:r w:rsidRPr="001E103B">
        <w:rPr>
          <w:sz w:val="20"/>
        </w:rPr>
        <w:t>in</w:t>
      </w:r>
      <w:r w:rsidRPr="001E103B">
        <w:rPr>
          <w:spacing w:val="2"/>
          <w:sz w:val="20"/>
        </w:rPr>
        <w:t xml:space="preserve"> </w:t>
      </w:r>
      <w:r w:rsidRPr="001E103B">
        <w:rPr>
          <w:sz w:val="20"/>
        </w:rPr>
        <w:t>(Eds.)</w:t>
      </w:r>
      <w:r w:rsidRPr="001E103B">
        <w:rPr>
          <w:spacing w:val="3"/>
          <w:sz w:val="20"/>
        </w:rPr>
        <w:t xml:space="preserve"> </w:t>
      </w:r>
      <w:r w:rsidRPr="001E103B">
        <w:rPr>
          <w:sz w:val="20"/>
        </w:rPr>
        <w:t>D. Levinson,</w:t>
      </w:r>
      <w:r w:rsidRPr="001E103B">
        <w:rPr>
          <w:spacing w:val="5"/>
          <w:sz w:val="20"/>
        </w:rPr>
        <w:t xml:space="preserve"> </w:t>
      </w:r>
      <w:r w:rsidRPr="001E103B">
        <w:rPr>
          <w:sz w:val="20"/>
        </w:rPr>
        <w:t>D.</w:t>
      </w:r>
      <w:r w:rsidRPr="001E103B">
        <w:rPr>
          <w:spacing w:val="4"/>
          <w:sz w:val="20"/>
        </w:rPr>
        <w:t xml:space="preserve"> </w:t>
      </w:r>
      <w:r w:rsidRPr="001E103B">
        <w:rPr>
          <w:sz w:val="20"/>
        </w:rPr>
        <w:lastRenderedPageBreak/>
        <w:t>and</w:t>
      </w:r>
      <w:r w:rsidRPr="001E103B">
        <w:rPr>
          <w:spacing w:val="2"/>
          <w:sz w:val="20"/>
        </w:rPr>
        <w:t xml:space="preserve"> </w:t>
      </w:r>
      <w:r w:rsidRPr="001E103B">
        <w:rPr>
          <w:sz w:val="20"/>
        </w:rPr>
        <w:t>Christensen,</w:t>
      </w:r>
      <w:r w:rsidRPr="001E103B">
        <w:rPr>
          <w:spacing w:val="4"/>
          <w:sz w:val="20"/>
        </w:rPr>
        <w:t xml:space="preserve"> </w:t>
      </w:r>
      <w:r w:rsidRPr="001E103B">
        <w:rPr>
          <w:sz w:val="20"/>
        </w:rPr>
        <w:t>K.</w:t>
      </w:r>
      <w:r w:rsidRPr="001E103B">
        <w:rPr>
          <w:spacing w:val="-59"/>
          <w:sz w:val="20"/>
        </w:rPr>
        <w:t xml:space="preserve"> </w:t>
      </w:r>
      <w:r w:rsidRPr="001E103B">
        <w:rPr>
          <w:spacing w:val="-1"/>
          <w:sz w:val="20"/>
        </w:rPr>
        <w:t>et al.,</w:t>
      </w:r>
      <w:r w:rsidRPr="001E103B">
        <w:rPr>
          <w:spacing w:val="1"/>
          <w:sz w:val="20"/>
        </w:rPr>
        <w:t xml:space="preserve"> </w:t>
      </w:r>
      <w:r w:rsidRPr="001E103B">
        <w:rPr>
          <w:spacing w:val="-1"/>
          <w:sz w:val="20"/>
        </w:rPr>
        <w:t>Encyclopedia</w:t>
      </w:r>
      <w:r w:rsidRPr="001E103B">
        <w:rPr>
          <w:spacing w:val="-5"/>
          <w:sz w:val="20"/>
        </w:rPr>
        <w:t xml:space="preserve"> </w:t>
      </w:r>
      <w:r w:rsidRPr="001E103B">
        <w:rPr>
          <w:spacing w:val="-1"/>
          <w:sz w:val="20"/>
        </w:rPr>
        <w:t>of</w:t>
      </w:r>
      <w:r w:rsidRPr="001E103B">
        <w:rPr>
          <w:spacing w:val="-2"/>
          <w:sz w:val="20"/>
        </w:rPr>
        <w:t xml:space="preserve"> </w:t>
      </w:r>
      <w:r w:rsidRPr="001E103B">
        <w:rPr>
          <w:spacing w:val="-1"/>
          <w:sz w:val="20"/>
        </w:rPr>
        <w:t>Modern</w:t>
      </w:r>
      <w:r w:rsidRPr="001E103B">
        <w:rPr>
          <w:spacing w:val="-2"/>
          <w:sz w:val="20"/>
        </w:rPr>
        <w:t xml:space="preserve"> </w:t>
      </w:r>
      <w:r w:rsidRPr="001E103B">
        <w:rPr>
          <w:sz w:val="20"/>
        </w:rPr>
        <w:t>Asia,</w:t>
      </w:r>
      <w:r w:rsidRPr="001E103B">
        <w:rPr>
          <w:spacing w:val="1"/>
          <w:sz w:val="20"/>
        </w:rPr>
        <w:t xml:space="preserve"> </w:t>
      </w:r>
      <w:r w:rsidRPr="001E103B">
        <w:rPr>
          <w:sz w:val="20"/>
        </w:rPr>
        <w:t>New</w:t>
      </w:r>
      <w:r w:rsidRPr="001E103B">
        <w:rPr>
          <w:spacing w:val="-2"/>
          <w:sz w:val="20"/>
        </w:rPr>
        <w:t xml:space="preserve"> </w:t>
      </w:r>
      <w:r w:rsidRPr="001E103B">
        <w:rPr>
          <w:sz w:val="20"/>
        </w:rPr>
        <w:t>York: Charles</w:t>
      </w:r>
      <w:r w:rsidRPr="001E103B">
        <w:rPr>
          <w:spacing w:val="-3"/>
          <w:sz w:val="20"/>
        </w:rPr>
        <w:t xml:space="preserve"> </w:t>
      </w:r>
      <w:r w:rsidRPr="001E103B">
        <w:rPr>
          <w:sz w:val="20"/>
        </w:rPr>
        <w:t>Scribner's</w:t>
      </w:r>
      <w:r w:rsidRPr="001E103B">
        <w:rPr>
          <w:spacing w:val="-19"/>
          <w:sz w:val="20"/>
        </w:rPr>
        <w:t xml:space="preserve"> </w:t>
      </w:r>
      <w:r w:rsidRPr="001E103B">
        <w:rPr>
          <w:sz w:val="20"/>
        </w:rPr>
        <w:t>Sons.</w:t>
      </w:r>
    </w:p>
    <w:p w14:paraId="798E7204" w14:textId="77777777" w:rsidR="00EA3046" w:rsidRDefault="00EA3046" w:rsidP="00EA3046"/>
    <w:p w14:paraId="60139F64" w14:textId="77777777" w:rsidR="00EA3046" w:rsidRPr="00772526" w:rsidRDefault="00EA3046" w:rsidP="00EA3046">
      <w:pPr>
        <w:spacing w:before="92"/>
        <w:rPr>
          <w:sz w:val="20"/>
          <w:szCs w:val="20"/>
        </w:rPr>
      </w:pPr>
    </w:p>
    <w:bookmarkEnd w:id="18"/>
    <w:p w14:paraId="093F18B1" w14:textId="77777777" w:rsidR="000A6B57" w:rsidRPr="00772526" w:rsidRDefault="000A6B57" w:rsidP="0043101F">
      <w:pPr>
        <w:ind w:right="-76"/>
        <w:jc w:val="both"/>
        <w:rPr>
          <w:b/>
          <w:i/>
          <w:sz w:val="20"/>
          <w:szCs w:val="20"/>
        </w:rPr>
      </w:pPr>
    </w:p>
    <w:p w14:paraId="54A2FF0A" w14:textId="77777777" w:rsidR="00953720" w:rsidRPr="00772526" w:rsidRDefault="007F656A" w:rsidP="0043101F">
      <w:pPr>
        <w:ind w:right="-76"/>
        <w:jc w:val="both"/>
        <w:rPr>
          <w:b/>
          <w:i/>
          <w:sz w:val="20"/>
          <w:szCs w:val="20"/>
        </w:rPr>
      </w:pPr>
      <w:r w:rsidRPr="00772526">
        <w:rPr>
          <w:b/>
          <w:i/>
          <w:sz w:val="20"/>
          <w:szCs w:val="20"/>
        </w:rPr>
        <w:t>Reviewer</w:t>
      </w:r>
      <w:r w:rsidR="0065696D" w:rsidRPr="00772526">
        <w:rPr>
          <w:b/>
          <w:i/>
          <w:sz w:val="20"/>
          <w:szCs w:val="20"/>
        </w:rPr>
        <w:t xml:space="preserve"> of peer-reviewed journals</w:t>
      </w:r>
      <w:r w:rsidRPr="00772526">
        <w:rPr>
          <w:b/>
          <w:i/>
          <w:sz w:val="20"/>
          <w:szCs w:val="20"/>
        </w:rPr>
        <w:t>:</w:t>
      </w:r>
    </w:p>
    <w:p w14:paraId="0C1EFA14" w14:textId="77777777" w:rsidR="000E5687" w:rsidRPr="00772526" w:rsidRDefault="000E5687" w:rsidP="0043101F">
      <w:pPr>
        <w:rPr>
          <w:sz w:val="20"/>
          <w:szCs w:val="20"/>
        </w:rPr>
      </w:pPr>
    </w:p>
    <w:p w14:paraId="1B6C83C5" w14:textId="77777777" w:rsidR="001252F2" w:rsidRPr="00772526" w:rsidRDefault="001252F2" w:rsidP="00EA3046">
      <w:pPr>
        <w:pStyle w:val="ListParagraph"/>
        <w:numPr>
          <w:ilvl w:val="0"/>
          <w:numId w:val="8"/>
        </w:numPr>
        <w:rPr>
          <w:sz w:val="20"/>
          <w:szCs w:val="20"/>
        </w:rPr>
      </w:pPr>
      <w:r w:rsidRPr="00772526">
        <w:rPr>
          <w:sz w:val="20"/>
          <w:szCs w:val="20"/>
        </w:rPr>
        <w:t>The Lancet</w:t>
      </w:r>
    </w:p>
    <w:p w14:paraId="2D07E061" w14:textId="77777777" w:rsidR="0043101F" w:rsidRPr="00772526" w:rsidRDefault="0043101F" w:rsidP="00EA3046">
      <w:pPr>
        <w:pStyle w:val="ListParagraph"/>
        <w:numPr>
          <w:ilvl w:val="0"/>
          <w:numId w:val="8"/>
        </w:numPr>
        <w:rPr>
          <w:sz w:val="20"/>
          <w:szCs w:val="20"/>
        </w:rPr>
      </w:pPr>
      <w:r w:rsidRPr="00772526">
        <w:rPr>
          <w:sz w:val="20"/>
          <w:szCs w:val="20"/>
        </w:rPr>
        <w:t>Lancet Global Health</w:t>
      </w:r>
    </w:p>
    <w:p w14:paraId="2237AB7A" w14:textId="77777777" w:rsidR="000E5687" w:rsidRPr="00772526" w:rsidRDefault="000E5687" w:rsidP="00EA3046">
      <w:pPr>
        <w:pStyle w:val="ListParagraph"/>
        <w:numPr>
          <w:ilvl w:val="0"/>
          <w:numId w:val="8"/>
        </w:numPr>
        <w:rPr>
          <w:sz w:val="20"/>
          <w:szCs w:val="20"/>
        </w:rPr>
      </w:pPr>
      <w:proofErr w:type="spellStart"/>
      <w:r w:rsidRPr="00772526">
        <w:rPr>
          <w:sz w:val="20"/>
          <w:szCs w:val="20"/>
        </w:rPr>
        <w:t>Plos</w:t>
      </w:r>
      <w:proofErr w:type="spellEnd"/>
      <w:r w:rsidRPr="00772526">
        <w:rPr>
          <w:sz w:val="20"/>
          <w:szCs w:val="20"/>
        </w:rPr>
        <w:t xml:space="preserve"> One</w:t>
      </w:r>
    </w:p>
    <w:p w14:paraId="4CBA30AD" w14:textId="77777777" w:rsidR="00953720" w:rsidRPr="00772526" w:rsidRDefault="005C0E6B" w:rsidP="00EA3046">
      <w:pPr>
        <w:pStyle w:val="ListParagraph"/>
        <w:numPr>
          <w:ilvl w:val="0"/>
          <w:numId w:val="8"/>
        </w:numPr>
        <w:rPr>
          <w:sz w:val="20"/>
          <w:szCs w:val="20"/>
        </w:rPr>
      </w:pPr>
      <w:r w:rsidRPr="00772526">
        <w:rPr>
          <w:sz w:val="20"/>
          <w:szCs w:val="20"/>
        </w:rPr>
        <w:t xml:space="preserve">Frontiers in Public Health </w:t>
      </w:r>
    </w:p>
    <w:p w14:paraId="1DEA3005" w14:textId="77777777" w:rsidR="001252F2" w:rsidRPr="00772526" w:rsidRDefault="001252F2" w:rsidP="00EA3046">
      <w:pPr>
        <w:pStyle w:val="ListParagraph"/>
        <w:numPr>
          <w:ilvl w:val="0"/>
          <w:numId w:val="8"/>
        </w:numPr>
        <w:rPr>
          <w:sz w:val="20"/>
          <w:szCs w:val="20"/>
        </w:rPr>
      </w:pPr>
      <w:r w:rsidRPr="00772526">
        <w:rPr>
          <w:sz w:val="20"/>
          <w:szCs w:val="20"/>
        </w:rPr>
        <w:t>Frontiers in Pharmacology</w:t>
      </w:r>
    </w:p>
    <w:p w14:paraId="3C40FB1F" w14:textId="77777777" w:rsidR="005C0E6B" w:rsidRPr="00772526" w:rsidRDefault="005C0E6B" w:rsidP="00EA3046">
      <w:pPr>
        <w:pStyle w:val="ListParagraph"/>
        <w:numPr>
          <w:ilvl w:val="0"/>
          <w:numId w:val="8"/>
        </w:numPr>
        <w:rPr>
          <w:sz w:val="20"/>
          <w:szCs w:val="20"/>
        </w:rPr>
      </w:pPr>
      <w:r w:rsidRPr="00772526">
        <w:rPr>
          <w:sz w:val="20"/>
          <w:szCs w:val="20"/>
        </w:rPr>
        <w:t>Journal of Health, Population and Nutrition</w:t>
      </w:r>
      <w:r w:rsidR="00F838EA" w:rsidRPr="00772526">
        <w:rPr>
          <w:sz w:val="20"/>
          <w:szCs w:val="20"/>
        </w:rPr>
        <w:t xml:space="preserve"> (JOHPN)</w:t>
      </w:r>
    </w:p>
    <w:p w14:paraId="23EE9CCB" w14:textId="77777777" w:rsidR="005C0E6B" w:rsidRPr="00772526" w:rsidRDefault="00D25819" w:rsidP="00EA3046">
      <w:pPr>
        <w:pStyle w:val="ListParagraph"/>
        <w:numPr>
          <w:ilvl w:val="0"/>
          <w:numId w:val="8"/>
        </w:numPr>
        <w:rPr>
          <w:sz w:val="20"/>
          <w:szCs w:val="20"/>
        </w:rPr>
      </w:pPr>
      <w:r w:rsidRPr="00772526">
        <w:rPr>
          <w:sz w:val="20"/>
          <w:szCs w:val="20"/>
        </w:rPr>
        <w:t>Autism Journal</w:t>
      </w:r>
    </w:p>
    <w:p w14:paraId="1401EAFF" w14:textId="77777777" w:rsidR="00D25819" w:rsidRPr="00772526" w:rsidRDefault="00D25819" w:rsidP="00EA3046">
      <w:pPr>
        <w:pStyle w:val="ListParagraph"/>
        <w:numPr>
          <w:ilvl w:val="0"/>
          <w:numId w:val="8"/>
        </w:numPr>
        <w:rPr>
          <w:sz w:val="20"/>
          <w:szCs w:val="20"/>
        </w:rPr>
      </w:pPr>
      <w:r w:rsidRPr="00772526">
        <w:rPr>
          <w:sz w:val="20"/>
          <w:szCs w:val="20"/>
        </w:rPr>
        <w:t xml:space="preserve">Journal of global health </w:t>
      </w:r>
    </w:p>
    <w:p w14:paraId="28A0E48C" w14:textId="77777777" w:rsidR="000E5687" w:rsidRPr="00772526" w:rsidRDefault="000E5687" w:rsidP="00EA3046">
      <w:pPr>
        <w:pStyle w:val="ListParagraph"/>
        <w:numPr>
          <w:ilvl w:val="0"/>
          <w:numId w:val="8"/>
        </w:numPr>
        <w:rPr>
          <w:sz w:val="20"/>
          <w:szCs w:val="20"/>
        </w:rPr>
      </w:pPr>
      <w:r w:rsidRPr="00772526">
        <w:rPr>
          <w:sz w:val="20"/>
          <w:szCs w:val="20"/>
        </w:rPr>
        <w:t>Journal of infectious diseases</w:t>
      </w:r>
    </w:p>
    <w:p w14:paraId="3F6C9345" w14:textId="77777777" w:rsidR="00D25819" w:rsidRPr="00772526" w:rsidRDefault="00D25819" w:rsidP="00EA3046">
      <w:pPr>
        <w:pStyle w:val="ListParagraph"/>
        <w:numPr>
          <w:ilvl w:val="0"/>
          <w:numId w:val="8"/>
        </w:numPr>
        <w:rPr>
          <w:sz w:val="20"/>
          <w:szCs w:val="20"/>
        </w:rPr>
      </w:pPr>
      <w:r w:rsidRPr="00772526">
        <w:rPr>
          <w:sz w:val="20"/>
          <w:szCs w:val="20"/>
        </w:rPr>
        <w:t>BMC Public Health</w:t>
      </w:r>
    </w:p>
    <w:p w14:paraId="435A91B0" w14:textId="77777777" w:rsidR="00F838EA" w:rsidRPr="00772526" w:rsidRDefault="00F838EA" w:rsidP="00EA3046">
      <w:pPr>
        <w:pStyle w:val="ListParagraph"/>
        <w:numPr>
          <w:ilvl w:val="0"/>
          <w:numId w:val="8"/>
        </w:numPr>
        <w:rPr>
          <w:sz w:val="20"/>
          <w:szCs w:val="20"/>
        </w:rPr>
      </w:pPr>
      <w:r w:rsidRPr="00772526">
        <w:rPr>
          <w:sz w:val="20"/>
          <w:szCs w:val="20"/>
        </w:rPr>
        <w:t>BMC Pediatric</w:t>
      </w:r>
    </w:p>
    <w:p w14:paraId="0493DBB1" w14:textId="77777777" w:rsidR="00D25819" w:rsidRPr="00772526" w:rsidRDefault="00D25819" w:rsidP="00EA3046">
      <w:pPr>
        <w:pStyle w:val="ListParagraph"/>
        <w:numPr>
          <w:ilvl w:val="0"/>
          <w:numId w:val="8"/>
        </w:numPr>
        <w:rPr>
          <w:sz w:val="20"/>
          <w:szCs w:val="20"/>
        </w:rPr>
      </w:pPr>
      <w:r w:rsidRPr="00772526">
        <w:rPr>
          <w:sz w:val="20"/>
          <w:szCs w:val="20"/>
        </w:rPr>
        <w:t>BMJ Open</w:t>
      </w:r>
    </w:p>
    <w:p w14:paraId="375FC51B" w14:textId="77777777" w:rsidR="000E5687" w:rsidRPr="00772526" w:rsidRDefault="00D25819" w:rsidP="00EA3046">
      <w:pPr>
        <w:pStyle w:val="ListParagraph"/>
        <w:numPr>
          <w:ilvl w:val="0"/>
          <w:numId w:val="8"/>
        </w:numPr>
        <w:rPr>
          <w:sz w:val="20"/>
          <w:szCs w:val="20"/>
        </w:rPr>
      </w:pPr>
      <w:r w:rsidRPr="00772526">
        <w:rPr>
          <w:sz w:val="20"/>
          <w:szCs w:val="20"/>
        </w:rPr>
        <w:t xml:space="preserve">BMJ Global Health, </w:t>
      </w:r>
    </w:p>
    <w:p w14:paraId="7019724D" w14:textId="77777777" w:rsidR="000E5687" w:rsidRPr="00772526" w:rsidRDefault="00D25819" w:rsidP="00EA3046">
      <w:pPr>
        <w:pStyle w:val="ListParagraph"/>
        <w:numPr>
          <w:ilvl w:val="0"/>
          <w:numId w:val="8"/>
        </w:numPr>
        <w:rPr>
          <w:sz w:val="20"/>
          <w:szCs w:val="20"/>
        </w:rPr>
      </w:pPr>
      <w:r w:rsidRPr="00772526">
        <w:rPr>
          <w:sz w:val="20"/>
          <w:szCs w:val="20"/>
        </w:rPr>
        <w:t xml:space="preserve">Global </w:t>
      </w:r>
      <w:r w:rsidR="000E5687" w:rsidRPr="00772526">
        <w:rPr>
          <w:sz w:val="20"/>
          <w:szCs w:val="20"/>
        </w:rPr>
        <w:t>M</w:t>
      </w:r>
      <w:r w:rsidRPr="00772526">
        <w:rPr>
          <w:sz w:val="20"/>
          <w:szCs w:val="20"/>
        </w:rPr>
        <w:t xml:space="preserve">ental </w:t>
      </w:r>
      <w:r w:rsidR="000E5687" w:rsidRPr="00772526">
        <w:rPr>
          <w:sz w:val="20"/>
          <w:szCs w:val="20"/>
        </w:rPr>
        <w:t>H</w:t>
      </w:r>
      <w:r w:rsidRPr="00772526">
        <w:rPr>
          <w:sz w:val="20"/>
          <w:szCs w:val="20"/>
        </w:rPr>
        <w:t xml:space="preserve">ealth </w:t>
      </w:r>
      <w:r w:rsidR="000E5687" w:rsidRPr="00772526">
        <w:rPr>
          <w:sz w:val="20"/>
          <w:szCs w:val="20"/>
        </w:rPr>
        <w:t>J</w:t>
      </w:r>
      <w:r w:rsidRPr="00772526">
        <w:rPr>
          <w:sz w:val="20"/>
          <w:szCs w:val="20"/>
        </w:rPr>
        <w:t>ournal</w:t>
      </w:r>
    </w:p>
    <w:p w14:paraId="1B42D77B" w14:textId="77777777" w:rsidR="000E5687" w:rsidRPr="00772526" w:rsidRDefault="000E5687" w:rsidP="00EA3046">
      <w:pPr>
        <w:pStyle w:val="ListParagraph"/>
        <w:numPr>
          <w:ilvl w:val="0"/>
          <w:numId w:val="8"/>
        </w:numPr>
        <w:rPr>
          <w:sz w:val="20"/>
          <w:szCs w:val="20"/>
        </w:rPr>
      </w:pPr>
      <w:r w:rsidRPr="00772526">
        <w:rPr>
          <w:sz w:val="20"/>
          <w:szCs w:val="20"/>
        </w:rPr>
        <w:t>Clinical infectious diseases</w:t>
      </w:r>
    </w:p>
    <w:p w14:paraId="6E51458C" w14:textId="77777777" w:rsidR="000E5687" w:rsidRPr="00772526" w:rsidRDefault="000E5687" w:rsidP="00EA3046">
      <w:pPr>
        <w:pStyle w:val="ListParagraph"/>
        <w:numPr>
          <w:ilvl w:val="0"/>
          <w:numId w:val="8"/>
        </w:numPr>
        <w:rPr>
          <w:sz w:val="20"/>
          <w:szCs w:val="20"/>
        </w:rPr>
      </w:pPr>
      <w:r w:rsidRPr="00772526">
        <w:rPr>
          <w:sz w:val="20"/>
          <w:szCs w:val="20"/>
        </w:rPr>
        <w:t>International journal of obesity</w:t>
      </w:r>
    </w:p>
    <w:p w14:paraId="3EE61115" w14:textId="77777777" w:rsidR="000E5687" w:rsidRPr="00772526" w:rsidRDefault="000E5687" w:rsidP="00EA3046">
      <w:pPr>
        <w:pStyle w:val="ListParagraph"/>
        <w:numPr>
          <w:ilvl w:val="0"/>
          <w:numId w:val="8"/>
        </w:numPr>
        <w:rPr>
          <w:sz w:val="20"/>
          <w:szCs w:val="20"/>
        </w:rPr>
      </w:pPr>
      <w:r w:rsidRPr="00772526">
        <w:rPr>
          <w:sz w:val="20"/>
          <w:szCs w:val="20"/>
        </w:rPr>
        <w:t>Journal of Medical Internet Research</w:t>
      </w:r>
    </w:p>
    <w:p w14:paraId="1B2A2AF9" w14:textId="77777777" w:rsidR="000E5687" w:rsidRPr="00772526" w:rsidRDefault="000E5687" w:rsidP="00EA3046">
      <w:pPr>
        <w:pStyle w:val="ListParagraph"/>
        <w:numPr>
          <w:ilvl w:val="0"/>
          <w:numId w:val="8"/>
        </w:numPr>
        <w:rPr>
          <w:sz w:val="20"/>
          <w:szCs w:val="20"/>
        </w:rPr>
      </w:pPr>
      <w:r w:rsidRPr="00772526">
        <w:rPr>
          <w:sz w:val="20"/>
          <w:szCs w:val="20"/>
        </w:rPr>
        <w:t>African Journal of Infectious Diseases Research</w:t>
      </w:r>
    </w:p>
    <w:p w14:paraId="3BBF4BDA" w14:textId="77777777" w:rsidR="007F656A" w:rsidRPr="00772526" w:rsidRDefault="000E5687" w:rsidP="00EA3046">
      <w:pPr>
        <w:pStyle w:val="ListParagraph"/>
        <w:numPr>
          <w:ilvl w:val="0"/>
          <w:numId w:val="8"/>
        </w:numPr>
        <w:rPr>
          <w:sz w:val="20"/>
          <w:szCs w:val="20"/>
        </w:rPr>
      </w:pPr>
      <w:r w:rsidRPr="00772526">
        <w:rPr>
          <w:sz w:val="20"/>
          <w:szCs w:val="20"/>
        </w:rPr>
        <w:t>Journal Storage (JSTOR)</w:t>
      </w:r>
    </w:p>
    <w:p w14:paraId="34CDC948" w14:textId="77777777" w:rsidR="00301303" w:rsidRPr="00772526" w:rsidRDefault="00301303" w:rsidP="00EA3046">
      <w:pPr>
        <w:pStyle w:val="ListParagraph"/>
        <w:numPr>
          <w:ilvl w:val="0"/>
          <w:numId w:val="8"/>
        </w:numPr>
        <w:rPr>
          <w:sz w:val="20"/>
          <w:szCs w:val="20"/>
        </w:rPr>
      </w:pPr>
      <w:r w:rsidRPr="00772526">
        <w:rPr>
          <w:sz w:val="20"/>
          <w:szCs w:val="20"/>
        </w:rPr>
        <w:t>World Journal of Clinical Cases</w:t>
      </w:r>
    </w:p>
    <w:p w14:paraId="55AF95E3" w14:textId="77777777" w:rsidR="00301303" w:rsidRPr="00772526" w:rsidRDefault="00301303" w:rsidP="00EA3046">
      <w:pPr>
        <w:pStyle w:val="ListParagraph"/>
        <w:numPr>
          <w:ilvl w:val="0"/>
          <w:numId w:val="8"/>
        </w:numPr>
        <w:rPr>
          <w:sz w:val="20"/>
          <w:szCs w:val="20"/>
        </w:rPr>
      </w:pPr>
      <w:r w:rsidRPr="00772526">
        <w:rPr>
          <w:sz w:val="20"/>
          <w:szCs w:val="20"/>
        </w:rPr>
        <w:t>Vaccine</w:t>
      </w:r>
    </w:p>
    <w:p w14:paraId="4C161149" w14:textId="77777777" w:rsidR="00301303" w:rsidRPr="00772526" w:rsidRDefault="00301303" w:rsidP="00EA3046">
      <w:pPr>
        <w:pStyle w:val="ListParagraph"/>
        <w:numPr>
          <w:ilvl w:val="0"/>
          <w:numId w:val="8"/>
        </w:numPr>
        <w:rPr>
          <w:sz w:val="20"/>
          <w:szCs w:val="20"/>
        </w:rPr>
      </w:pPr>
      <w:r w:rsidRPr="00772526">
        <w:rPr>
          <w:sz w:val="20"/>
          <w:szCs w:val="20"/>
        </w:rPr>
        <w:t>Scandinavian Journal of Infectious Diseases</w:t>
      </w:r>
    </w:p>
    <w:p w14:paraId="05A205F9" w14:textId="77777777" w:rsidR="00524158" w:rsidRPr="00772526" w:rsidRDefault="00524158" w:rsidP="00EA3046">
      <w:pPr>
        <w:pStyle w:val="ListParagraph"/>
        <w:numPr>
          <w:ilvl w:val="0"/>
          <w:numId w:val="8"/>
        </w:numPr>
        <w:rPr>
          <w:sz w:val="20"/>
          <w:szCs w:val="20"/>
        </w:rPr>
      </w:pPr>
      <w:r w:rsidRPr="00772526">
        <w:rPr>
          <w:sz w:val="20"/>
          <w:szCs w:val="20"/>
        </w:rPr>
        <w:t xml:space="preserve">Dataset papers in medicine, </w:t>
      </w:r>
      <w:proofErr w:type="spellStart"/>
      <w:r w:rsidRPr="00772526">
        <w:rPr>
          <w:sz w:val="20"/>
          <w:szCs w:val="20"/>
        </w:rPr>
        <w:t>Hindawi</w:t>
      </w:r>
      <w:proofErr w:type="spellEnd"/>
    </w:p>
    <w:p w14:paraId="33CBDCE0" w14:textId="77777777" w:rsidR="00166228" w:rsidRPr="00772526" w:rsidRDefault="001252F2" w:rsidP="00EA3046">
      <w:pPr>
        <w:pStyle w:val="ListParagraph"/>
        <w:numPr>
          <w:ilvl w:val="0"/>
          <w:numId w:val="8"/>
        </w:numPr>
        <w:rPr>
          <w:sz w:val="20"/>
          <w:szCs w:val="20"/>
        </w:rPr>
      </w:pPr>
      <w:r w:rsidRPr="00772526">
        <w:rPr>
          <w:sz w:val="20"/>
          <w:szCs w:val="20"/>
        </w:rPr>
        <w:t>J</w:t>
      </w:r>
      <w:r w:rsidR="00166228" w:rsidRPr="00772526">
        <w:rPr>
          <w:sz w:val="20"/>
          <w:szCs w:val="20"/>
        </w:rPr>
        <w:t>ournal of infectious diseases and immunity</w:t>
      </w:r>
    </w:p>
    <w:p w14:paraId="2EE558CA" w14:textId="77777777" w:rsidR="00166228" w:rsidRPr="00772526" w:rsidRDefault="00166228" w:rsidP="00EA3046">
      <w:pPr>
        <w:pStyle w:val="ListParagraph"/>
        <w:numPr>
          <w:ilvl w:val="0"/>
          <w:numId w:val="8"/>
        </w:numPr>
        <w:rPr>
          <w:sz w:val="20"/>
          <w:szCs w:val="20"/>
        </w:rPr>
      </w:pPr>
      <w:r w:rsidRPr="00772526">
        <w:rPr>
          <w:sz w:val="20"/>
          <w:szCs w:val="20"/>
        </w:rPr>
        <w:t>International Scholar Research Network Preventive Medicine</w:t>
      </w:r>
    </w:p>
    <w:p w14:paraId="2F8C07F0" w14:textId="77777777" w:rsidR="00166228" w:rsidRPr="00772526" w:rsidRDefault="00166228" w:rsidP="00EA3046">
      <w:pPr>
        <w:pStyle w:val="ListParagraph"/>
        <w:numPr>
          <w:ilvl w:val="0"/>
          <w:numId w:val="8"/>
        </w:numPr>
        <w:rPr>
          <w:sz w:val="20"/>
          <w:szCs w:val="20"/>
        </w:rPr>
      </w:pPr>
      <w:r w:rsidRPr="00772526">
        <w:rPr>
          <w:sz w:val="20"/>
          <w:szCs w:val="20"/>
        </w:rPr>
        <w:t>Health System and Policy Research Journal</w:t>
      </w:r>
    </w:p>
    <w:p w14:paraId="2A1951C3" w14:textId="77777777" w:rsidR="00166228" w:rsidRPr="00772526" w:rsidRDefault="00166228" w:rsidP="00EA3046">
      <w:pPr>
        <w:pStyle w:val="ListParagraph"/>
        <w:numPr>
          <w:ilvl w:val="0"/>
          <w:numId w:val="8"/>
        </w:numPr>
        <w:rPr>
          <w:sz w:val="20"/>
          <w:szCs w:val="20"/>
        </w:rPr>
      </w:pPr>
      <w:r w:rsidRPr="00772526">
        <w:rPr>
          <w:sz w:val="20"/>
          <w:szCs w:val="20"/>
        </w:rPr>
        <w:t>British Microbiology Research Journal</w:t>
      </w:r>
    </w:p>
    <w:p w14:paraId="28627BEF" w14:textId="77777777" w:rsidR="00166228" w:rsidRPr="00772526" w:rsidRDefault="00166228" w:rsidP="00EA3046">
      <w:pPr>
        <w:pStyle w:val="ListParagraph"/>
        <w:numPr>
          <w:ilvl w:val="0"/>
          <w:numId w:val="8"/>
        </w:numPr>
        <w:rPr>
          <w:sz w:val="20"/>
          <w:szCs w:val="20"/>
        </w:rPr>
      </w:pPr>
      <w:r w:rsidRPr="00772526">
        <w:rPr>
          <w:sz w:val="20"/>
          <w:szCs w:val="20"/>
        </w:rPr>
        <w:t>Asia Pacific Journal of Public Health</w:t>
      </w:r>
    </w:p>
    <w:p w14:paraId="65394E59" w14:textId="77777777" w:rsidR="00166228" w:rsidRPr="00772526" w:rsidRDefault="00166228" w:rsidP="00EA3046">
      <w:pPr>
        <w:pStyle w:val="ListParagraph"/>
        <w:numPr>
          <w:ilvl w:val="0"/>
          <w:numId w:val="8"/>
        </w:numPr>
        <w:rPr>
          <w:sz w:val="20"/>
          <w:szCs w:val="20"/>
        </w:rPr>
      </w:pPr>
      <w:r w:rsidRPr="00772526">
        <w:rPr>
          <w:sz w:val="20"/>
          <w:szCs w:val="20"/>
        </w:rPr>
        <w:t xml:space="preserve">Journal of </w:t>
      </w:r>
      <w:r w:rsidR="00F838EA" w:rsidRPr="00772526">
        <w:rPr>
          <w:sz w:val="20"/>
          <w:szCs w:val="20"/>
        </w:rPr>
        <w:t>Pharmaceutical</w:t>
      </w:r>
      <w:r w:rsidRPr="00772526">
        <w:rPr>
          <w:sz w:val="20"/>
          <w:szCs w:val="20"/>
        </w:rPr>
        <w:t xml:space="preserve"> Biology</w:t>
      </w:r>
    </w:p>
    <w:p w14:paraId="627F93F5" w14:textId="77777777" w:rsidR="00F838EA" w:rsidRPr="00772526" w:rsidRDefault="00F838EA" w:rsidP="00EA3046">
      <w:pPr>
        <w:pStyle w:val="ListParagraph"/>
        <w:numPr>
          <w:ilvl w:val="0"/>
          <w:numId w:val="8"/>
        </w:numPr>
        <w:rPr>
          <w:sz w:val="20"/>
          <w:szCs w:val="20"/>
        </w:rPr>
      </w:pPr>
      <w:r w:rsidRPr="00772526">
        <w:rPr>
          <w:sz w:val="20"/>
          <w:szCs w:val="20"/>
        </w:rPr>
        <w:t>Tropical Medicine and Infectious Disease – MDPI journal</w:t>
      </w:r>
    </w:p>
    <w:p w14:paraId="535BFFDC" w14:textId="77777777" w:rsidR="00F838EA" w:rsidRPr="00772526" w:rsidRDefault="00F838EA" w:rsidP="00EA3046">
      <w:pPr>
        <w:pStyle w:val="ListParagraph"/>
        <w:numPr>
          <w:ilvl w:val="0"/>
          <w:numId w:val="8"/>
        </w:numPr>
        <w:rPr>
          <w:sz w:val="20"/>
          <w:szCs w:val="20"/>
        </w:rPr>
      </w:pPr>
      <w:r w:rsidRPr="00772526">
        <w:rPr>
          <w:sz w:val="20"/>
          <w:szCs w:val="20"/>
          <w:shd w:val="clear" w:color="auto" w:fill="FFFFFF"/>
        </w:rPr>
        <w:t xml:space="preserve">Journal of Health, Population and Nutrition by </w:t>
      </w:r>
      <w:proofErr w:type="gramStart"/>
      <w:r w:rsidRPr="00772526">
        <w:rPr>
          <w:sz w:val="20"/>
          <w:szCs w:val="20"/>
          <w:shd w:val="clear" w:color="auto" w:fill="FFFFFF"/>
        </w:rPr>
        <w:t>icddr,b</w:t>
      </w:r>
      <w:proofErr w:type="gramEnd"/>
      <w:r w:rsidRPr="00772526">
        <w:rPr>
          <w:sz w:val="20"/>
          <w:szCs w:val="20"/>
          <w:shd w:val="clear" w:color="auto" w:fill="FFFFFF"/>
        </w:rPr>
        <w:t xml:space="preserve"> (JHPN)</w:t>
      </w:r>
    </w:p>
    <w:p w14:paraId="0B737D4E" w14:textId="77777777" w:rsidR="00F838EA" w:rsidRPr="00772526" w:rsidRDefault="00F838EA" w:rsidP="00EA3046">
      <w:pPr>
        <w:pStyle w:val="ListParagraph"/>
        <w:numPr>
          <w:ilvl w:val="0"/>
          <w:numId w:val="8"/>
        </w:numPr>
        <w:rPr>
          <w:sz w:val="20"/>
          <w:szCs w:val="20"/>
        </w:rPr>
      </w:pPr>
      <w:r w:rsidRPr="00772526">
        <w:rPr>
          <w:sz w:val="20"/>
          <w:szCs w:val="20"/>
        </w:rPr>
        <w:t>Global Burden Diseases, Obesity</w:t>
      </w:r>
    </w:p>
    <w:p w14:paraId="689ADFC4" w14:textId="77777777" w:rsidR="00F838EA" w:rsidRPr="00772526" w:rsidRDefault="00F838EA" w:rsidP="00EA3046">
      <w:pPr>
        <w:pStyle w:val="ListParagraph"/>
        <w:numPr>
          <w:ilvl w:val="0"/>
          <w:numId w:val="8"/>
        </w:numPr>
        <w:rPr>
          <w:sz w:val="20"/>
          <w:szCs w:val="20"/>
        </w:rPr>
      </w:pPr>
      <w:r w:rsidRPr="00772526">
        <w:rPr>
          <w:sz w:val="20"/>
          <w:szCs w:val="20"/>
        </w:rPr>
        <w:t>Asian Journal of Medical Research</w:t>
      </w:r>
    </w:p>
    <w:p w14:paraId="18875885" w14:textId="77777777" w:rsidR="00F838EA" w:rsidRPr="00772526" w:rsidRDefault="00F838EA" w:rsidP="00EA3046">
      <w:pPr>
        <w:pStyle w:val="ListParagraph"/>
        <w:numPr>
          <w:ilvl w:val="0"/>
          <w:numId w:val="8"/>
        </w:numPr>
        <w:rPr>
          <w:sz w:val="20"/>
          <w:szCs w:val="20"/>
        </w:rPr>
      </w:pPr>
      <w:r w:rsidRPr="00772526">
        <w:rPr>
          <w:sz w:val="20"/>
          <w:szCs w:val="20"/>
        </w:rPr>
        <w:t>Journal of Geophysical Research-Willey online</w:t>
      </w:r>
    </w:p>
    <w:p w14:paraId="1B5B9287" w14:textId="77777777" w:rsidR="00F838EA" w:rsidRPr="00772526" w:rsidRDefault="001252F2" w:rsidP="00EA3046">
      <w:pPr>
        <w:pStyle w:val="ListParagraph"/>
        <w:numPr>
          <w:ilvl w:val="0"/>
          <w:numId w:val="8"/>
        </w:numPr>
        <w:rPr>
          <w:sz w:val="20"/>
          <w:szCs w:val="20"/>
        </w:rPr>
      </w:pPr>
      <w:r w:rsidRPr="00772526">
        <w:rPr>
          <w:sz w:val="20"/>
          <w:szCs w:val="20"/>
        </w:rPr>
        <w:t>International Journal of One Health</w:t>
      </w:r>
    </w:p>
    <w:p w14:paraId="2310FEF7" w14:textId="77777777" w:rsidR="007F656A" w:rsidRPr="00C92FCF" w:rsidRDefault="007F656A" w:rsidP="0074215A">
      <w:pPr>
        <w:rPr>
          <w:sz w:val="20"/>
          <w:szCs w:val="20"/>
        </w:rPr>
      </w:pPr>
    </w:p>
    <w:p w14:paraId="5E120CDD" w14:textId="77777777" w:rsidR="007F656A" w:rsidRPr="00C92FCF" w:rsidRDefault="007F656A" w:rsidP="0074215A">
      <w:pPr>
        <w:rPr>
          <w:sz w:val="20"/>
          <w:szCs w:val="20"/>
        </w:rPr>
      </w:pPr>
    </w:p>
    <w:p w14:paraId="758470E5" w14:textId="77777777" w:rsidR="007F656A" w:rsidRPr="00C92FCF" w:rsidRDefault="007F656A" w:rsidP="0074215A">
      <w:pPr>
        <w:rPr>
          <w:sz w:val="20"/>
          <w:szCs w:val="20"/>
        </w:rPr>
      </w:pPr>
    </w:p>
    <w:p w14:paraId="74EBEFA2" w14:textId="77777777" w:rsidR="007F656A" w:rsidRPr="00C92FCF" w:rsidRDefault="007F656A" w:rsidP="0074215A">
      <w:pPr>
        <w:rPr>
          <w:sz w:val="20"/>
          <w:szCs w:val="20"/>
        </w:rPr>
      </w:pPr>
    </w:p>
    <w:p w14:paraId="1A55102A" w14:textId="77777777" w:rsidR="00C300BD" w:rsidRPr="00C92FCF" w:rsidRDefault="00C300BD">
      <w:pPr>
        <w:rPr>
          <w:b/>
          <w:i/>
          <w:sz w:val="20"/>
          <w:szCs w:val="20"/>
        </w:rPr>
      </w:pPr>
    </w:p>
    <w:p w14:paraId="4C59EDE7" w14:textId="77777777" w:rsidR="00675044" w:rsidRPr="00C92FCF" w:rsidRDefault="00675044" w:rsidP="00E5144B">
      <w:pPr>
        <w:rPr>
          <w:b/>
          <w:i/>
          <w:sz w:val="20"/>
          <w:szCs w:val="20"/>
        </w:rPr>
      </w:pPr>
    </w:p>
    <w:p w14:paraId="31089E2C" w14:textId="77777777" w:rsidR="006C0E78" w:rsidRPr="00C92FCF" w:rsidRDefault="006C0E78" w:rsidP="006C0E78">
      <w:pPr>
        <w:rPr>
          <w:sz w:val="20"/>
          <w:szCs w:val="20"/>
        </w:rPr>
      </w:pPr>
    </w:p>
    <w:p w14:paraId="32A8BD00" w14:textId="77777777" w:rsidR="00C300BD" w:rsidRPr="00C92FCF" w:rsidRDefault="00C300BD" w:rsidP="00C300BD">
      <w:pPr>
        <w:tabs>
          <w:tab w:val="left" w:pos="1101"/>
        </w:tabs>
        <w:spacing w:before="227"/>
        <w:ind w:left="740" w:right="998"/>
        <w:jc w:val="center"/>
        <w:rPr>
          <w:sz w:val="40"/>
          <w:szCs w:val="40"/>
        </w:rPr>
      </w:pPr>
    </w:p>
    <w:sectPr w:rsidR="00C300BD" w:rsidRPr="00C92FCF" w:rsidSect="007F757B">
      <w:headerReference w:type="default" r:id="rId35"/>
      <w:footerReference w:type="default" r:id="rId36"/>
      <w:pgSz w:w="12240" w:h="15840"/>
      <w:pgMar w:top="1296" w:right="1080" w:bottom="1195" w:left="1066"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DBA0" w14:textId="77777777" w:rsidR="00856CED" w:rsidRDefault="00856CED">
      <w:r>
        <w:separator/>
      </w:r>
    </w:p>
  </w:endnote>
  <w:endnote w:type="continuationSeparator" w:id="0">
    <w:p w14:paraId="340E2CE8" w14:textId="77777777" w:rsidR="00856CED" w:rsidRDefault="008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640463"/>
      <w:docPartObj>
        <w:docPartGallery w:val="Page Numbers (Bottom of Page)"/>
        <w:docPartUnique/>
      </w:docPartObj>
    </w:sdtPr>
    <w:sdtContent>
      <w:sdt>
        <w:sdtPr>
          <w:id w:val="565050477"/>
          <w:docPartObj>
            <w:docPartGallery w:val="Page Numbers (Top of Page)"/>
            <w:docPartUnique/>
          </w:docPartObj>
        </w:sdtPr>
        <w:sdtContent>
          <w:p w14:paraId="70D3230F" w14:textId="77777777" w:rsidR="00856CED" w:rsidRDefault="00856CE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51</w:t>
            </w:r>
            <w:r>
              <w:rPr>
                <w:b/>
                <w:sz w:val="24"/>
                <w:szCs w:val="24"/>
              </w:rPr>
              <w:fldChar w:fldCharType="end"/>
            </w:r>
          </w:p>
        </w:sdtContent>
      </w:sdt>
    </w:sdtContent>
  </w:sdt>
  <w:p w14:paraId="6EF4DD06" w14:textId="77777777" w:rsidR="00856CED" w:rsidRDefault="00856CED">
    <w:pPr>
      <w:pStyle w:val="BodyText"/>
      <w:spacing w:line="14" w:lineRule="auto"/>
    </w:pPr>
  </w:p>
  <w:p w14:paraId="42D022A5" w14:textId="77777777" w:rsidR="00856CED" w:rsidRDefault="00856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7A0C" w14:textId="77777777" w:rsidR="00856CED" w:rsidRDefault="00856CED">
      <w:r>
        <w:separator/>
      </w:r>
    </w:p>
  </w:footnote>
  <w:footnote w:type="continuationSeparator" w:id="0">
    <w:p w14:paraId="49855A69" w14:textId="77777777" w:rsidR="00856CED" w:rsidRDefault="0085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E94C" w14:textId="77777777" w:rsidR="00856CED" w:rsidRDefault="00856CED">
    <w:pPr>
      <w:pStyle w:val="BodyText"/>
      <w:spacing w:line="14" w:lineRule="auto"/>
    </w:pPr>
    <w:r>
      <w:rPr>
        <w:noProof/>
      </w:rPr>
      <mc:AlternateContent>
        <mc:Choice Requires="wps">
          <w:drawing>
            <wp:anchor distT="0" distB="0" distL="114300" distR="114300" simplePos="0" relativeHeight="487054848" behindDoc="1" locked="0" layoutInCell="1" allowOverlap="1" wp14:anchorId="2CA1DFF0" wp14:editId="5918B72E">
              <wp:simplePos x="0" y="0"/>
              <wp:positionH relativeFrom="page">
                <wp:posOffset>5937250</wp:posOffset>
              </wp:positionH>
              <wp:positionV relativeFrom="page">
                <wp:posOffset>444500</wp:posOffset>
              </wp:positionV>
              <wp:extent cx="1054100" cy="182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82245"/>
                      </a:xfrm>
                      <a:prstGeom prst="rect">
                        <a:avLst/>
                      </a:prstGeom>
                      <a:noFill/>
                      <a:ln>
                        <a:noFill/>
                      </a:ln>
                    </wps:spPr>
                    <wps:txbx>
                      <w:txbxContent>
                        <w:p w14:paraId="1254AB97" w14:textId="2AEF462C" w:rsidR="00856CED" w:rsidRDefault="00856CED">
                          <w:pPr>
                            <w:spacing w:before="13"/>
                            <w:ind w:left="20"/>
                          </w:pPr>
                          <w:r>
                            <w:t>February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1DFF0" id="_x0000_t202" coordsize="21600,21600" o:spt="202" path="m,l,21600r21600,l21600,xe">
              <v:stroke joinstyle="miter"/>
              <v:path gradientshapeok="t" o:connecttype="rect"/>
            </v:shapetype>
            <v:shape id="Text Box 3" o:spid="_x0000_s1026" type="#_x0000_t202" style="position:absolute;margin-left:467.5pt;margin-top:35pt;width:83pt;height:14.35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" filled="f" stroked="f">
              <v:textbox inset="0,0,0,0">
                <w:txbxContent>
                  <w:p w14:paraId="1254AB97" w14:textId="2AEF462C" w:rsidR="00856CED" w:rsidRDefault="00856CED">
                    <w:pPr>
                      <w:spacing w:before="13"/>
                      <w:ind w:left="20"/>
                    </w:pPr>
                    <w:r>
                      <w:t>February 2025</w:t>
                    </w:r>
                  </w:p>
                </w:txbxContent>
              </v:textbox>
              <w10:wrap anchorx="page" anchory="page"/>
            </v:shape>
          </w:pict>
        </mc:Fallback>
      </mc:AlternateContent>
    </w:r>
    <w:r>
      <w:rPr>
        <w:noProof/>
      </w:rPr>
      <mc:AlternateContent>
        <mc:Choice Requires="wpg">
          <w:drawing>
            <wp:anchor distT="0" distB="0" distL="114300" distR="114300" simplePos="0" relativeHeight="487053312" behindDoc="1" locked="0" layoutInCell="1" allowOverlap="1" wp14:anchorId="24383402" wp14:editId="1B2FF178">
              <wp:simplePos x="0" y="0"/>
              <wp:positionH relativeFrom="page">
                <wp:posOffset>914400</wp:posOffset>
              </wp:positionH>
              <wp:positionV relativeFrom="page">
                <wp:posOffset>600710</wp:posOffset>
              </wp:positionV>
              <wp:extent cx="5944870" cy="107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0795"/>
                        <a:chOff x="1440" y="946"/>
                        <a:chExt cx="9362" cy="17"/>
                      </a:xfrm>
                    </wpg:grpSpPr>
                    <wps:wsp>
                      <wps:cNvPr id="7" name="Rectangle 9"/>
                      <wps:cNvSpPr>
                        <a:spLocks noChangeArrowheads="1"/>
                      </wps:cNvSpPr>
                      <wps:spPr bwMode="auto">
                        <a:xfrm>
                          <a:off x="1440" y="945"/>
                          <a:ext cx="4186" cy="17"/>
                        </a:xfrm>
                        <a:prstGeom prst="rect">
                          <a:avLst/>
                        </a:prstGeom>
                        <a:solidFill>
                          <a:srgbClr val="000000"/>
                        </a:solidFill>
                        <a:ln>
                          <a:noFill/>
                        </a:ln>
                      </wps:spPr>
                      <wps:bodyPr rot="0" vert="horz" wrap="square" lIns="91440" tIns="45720" rIns="91440" bIns="45720" anchor="t" anchorCtr="0" upright="1">
                        <a:noAutofit/>
                      </wps:bodyPr>
                    </wps:wsp>
                    <wps:wsp>
                      <wps:cNvPr id="8" name="Rectangle 8"/>
                      <wps:cNvSpPr>
                        <a:spLocks noChangeArrowheads="1"/>
                      </wps:cNvSpPr>
                      <wps:spPr bwMode="auto">
                        <a:xfrm>
                          <a:off x="5626" y="945"/>
                          <a:ext cx="2178" cy="17"/>
                        </a:xfrm>
                        <a:prstGeom prst="rect">
                          <a:avLst/>
                        </a:prstGeom>
                        <a:solidFill>
                          <a:srgbClr val="0000FF"/>
                        </a:solidFill>
                        <a:ln>
                          <a:noFill/>
                        </a:ln>
                      </wps:spPr>
                      <wps:bodyPr rot="0" vert="horz" wrap="square" lIns="91440" tIns="45720" rIns="91440" bIns="45720" anchor="t" anchorCtr="0" upright="1">
                        <a:noAutofit/>
                      </wps:bodyPr>
                    </wps:wsp>
                    <wps:wsp>
                      <wps:cNvPr id="9" name="Rectangle 7"/>
                      <wps:cNvSpPr>
                        <a:spLocks noChangeArrowheads="1"/>
                      </wps:cNvSpPr>
                      <wps:spPr bwMode="auto">
                        <a:xfrm>
                          <a:off x="7803" y="945"/>
                          <a:ext cx="2998" cy="17"/>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295DA" id="Group 6" o:spid="_x0000_s1026" style="position:absolute;margin-left:1in;margin-top:47.3pt;width:468.1pt;height:.85pt;z-index:-16263168;mso-position-horizontal-relative:page;mso-position-vertical-relative:page" coordorigin="1440,946" coordsize="93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">
              <v:rect id="Rectangle 9" o:spid="_x0000_s1027" style="position:absolute;left:1440;top:945;width:418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8" o:spid="_x0000_s1028" style="position:absolute;left:5626;top:945;width:217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" fillcolor="blue" stroked="f"/>
              <v:rect id="Rectangle 7" o:spid="_x0000_s1029" style="position:absolute;left:7803;top:945;width:299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anchorx="page" anchory="page"/>
            </v:group>
          </w:pict>
        </mc:Fallback>
      </mc:AlternateContent>
    </w:r>
    <w:r>
      <w:rPr>
        <w:noProof/>
      </w:rPr>
      <mc:AlternateContent>
        <mc:Choice Requires="wps">
          <w:drawing>
            <wp:anchor distT="0" distB="0" distL="114300" distR="114300" simplePos="0" relativeHeight="487053824" behindDoc="1" locked="0" layoutInCell="1" allowOverlap="1" wp14:anchorId="194F39AD" wp14:editId="0F64545A">
              <wp:simplePos x="0" y="0"/>
              <wp:positionH relativeFrom="page">
                <wp:posOffset>901700</wp:posOffset>
              </wp:positionH>
              <wp:positionV relativeFrom="page">
                <wp:posOffset>445770</wp:posOffset>
              </wp:positionV>
              <wp:extent cx="856615" cy="182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82245"/>
                      </a:xfrm>
                      <a:prstGeom prst="rect">
                        <a:avLst/>
                      </a:prstGeom>
                      <a:noFill/>
                      <a:ln>
                        <a:noFill/>
                      </a:ln>
                    </wps:spPr>
                    <wps:txbx>
                      <w:txbxContent>
                        <w:p w14:paraId="30208110" w14:textId="77777777" w:rsidR="00856CED" w:rsidRDefault="00856CED">
                          <w:pPr>
                            <w:spacing w:before="13"/>
                            <w:ind w:left="20"/>
                          </w:pPr>
                          <w:r>
                            <w:t>Aliya Naheed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39AD" id="Text Box 5" o:spid="_x0000_s1027" type="#_x0000_t202" style="position:absolute;margin-left:71pt;margin-top:35.1pt;width:67.45pt;height:14.35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" filled="f" stroked="f">
              <v:textbox inset="0,0,0,0">
                <w:txbxContent>
                  <w:p w14:paraId="30208110" w14:textId="77777777" w:rsidR="00856CED" w:rsidRDefault="00856CED">
                    <w:pPr>
                      <w:spacing w:before="13"/>
                      <w:ind w:left="20"/>
                    </w:pPr>
                    <w:r>
                      <w:t>Aliya Naheed</w:t>
                    </w:r>
                  </w:p>
                </w:txbxContent>
              </v:textbox>
              <w10:wrap anchorx="page" anchory="page"/>
            </v:shape>
          </w:pict>
        </mc:Fallback>
      </mc:AlternateContent>
    </w:r>
    <w:r>
      <w:rPr>
        <w:noProof/>
      </w:rPr>
      <mc:AlternateContent>
        <mc:Choice Requires="wps">
          <w:drawing>
            <wp:anchor distT="0" distB="0" distL="114300" distR="114300" simplePos="0" relativeHeight="487054336" behindDoc="1" locked="0" layoutInCell="1" allowOverlap="1" wp14:anchorId="1704C482" wp14:editId="2CF37177">
              <wp:simplePos x="0" y="0"/>
              <wp:positionH relativeFrom="page">
                <wp:posOffset>2845435</wp:posOffset>
              </wp:positionH>
              <wp:positionV relativeFrom="page">
                <wp:posOffset>445770</wp:posOffset>
              </wp:positionV>
              <wp:extent cx="2122805"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82245"/>
                      </a:xfrm>
                      <a:prstGeom prst="rect">
                        <a:avLst/>
                      </a:prstGeom>
                      <a:noFill/>
                      <a:ln>
                        <a:noFill/>
                      </a:ln>
                    </wps:spPr>
                    <wps:txbx>
                      <w:txbxContent>
                        <w:p w14:paraId="38340237" w14:textId="77777777" w:rsidR="00856CED" w:rsidRDefault="00856CED">
                          <w:pPr>
                            <w:spacing w:before="13"/>
                            <w:ind w:left="20"/>
                          </w:pPr>
                          <w:r>
                            <w:t>ORCID ID</w:t>
                          </w:r>
                          <w:r>
                            <w:rPr>
                              <w:b/>
                            </w:rPr>
                            <w:t xml:space="preserve">: </w:t>
                          </w:r>
                          <w:r>
                            <w:rPr>
                              <w:color w:val="0000FF"/>
                            </w:rPr>
                            <w:t>0000-0002-6016-5603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C482" id="Text Box 4" o:spid="_x0000_s1028" type="#_x0000_t202" style="position:absolute;margin-left:224.05pt;margin-top:35.1pt;width:167.15pt;height:14.3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" filled="f" stroked="f">
              <v:textbox inset="0,0,0,0">
                <w:txbxContent>
                  <w:p w14:paraId="38340237" w14:textId="77777777" w:rsidR="00856CED" w:rsidRDefault="00856CED">
                    <w:pPr>
                      <w:spacing w:before="13"/>
                      <w:ind w:left="20"/>
                    </w:pPr>
                    <w:r>
                      <w:t>ORCID ID</w:t>
                    </w:r>
                    <w:r>
                      <w:rPr>
                        <w:b/>
                      </w:rPr>
                      <w:t xml:space="preserve">: </w:t>
                    </w:r>
                    <w:r>
                      <w:rPr>
                        <w:color w:val="0000FF"/>
                      </w:rPr>
                      <w:t>0000-0002-6016-5603</w:t>
                    </w:r>
                  </w:p>
                </w:txbxContent>
              </v:textbox>
              <w10:wrap anchorx="page" anchory="page"/>
            </v:shape>
          </w:pict>
        </mc:Fallback>
      </mc:AlternateContent>
    </w:r>
  </w:p>
  <w:p w14:paraId="34F0E752" w14:textId="77777777" w:rsidR="00856CED" w:rsidRDefault="00856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EB2"/>
    <w:multiLevelType w:val="hybridMultilevel"/>
    <w:tmpl w:val="83B08C4A"/>
    <w:lvl w:ilvl="0" w:tplc="0409000F">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263695"/>
    <w:multiLevelType w:val="hybridMultilevel"/>
    <w:tmpl w:val="1396A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8731C"/>
    <w:multiLevelType w:val="hybridMultilevel"/>
    <w:tmpl w:val="BFEC4982"/>
    <w:lvl w:ilvl="0" w:tplc="AB624896">
      <w:start w:val="1"/>
      <w:numFmt w:val="decimal"/>
      <w:lvlText w:val="%1."/>
      <w:lvlJc w:val="left"/>
      <w:pPr>
        <w:ind w:left="812" w:hanging="360"/>
      </w:pPr>
      <w:rPr>
        <w:rFonts w:ascii="Arial" w:eastAsia="Arial" w:hAnsi="Arial" w:cs="Arial" w:hint="default"/>
        <w:spacing w:val="-1"/>
        <w:w w:val="99"/>
        <w:sz w:val="20"/>
        <w:szCs w:val="20"/>
        <w:lang w:val="en-US" w:eastAsia="en-US" w:bidi="ar-SA"/>
      </w:rPr>
    </w:lvl>
    <w:lvl w:ilvl="1" w:tplc="EFAE730A">
      <w:start w:val="4"/>
      <w:numFmt w:val="decimal"/>
      <w:lvlText w:val="%2."/>
      <w:lvlJc w:val="left"/>
      <w:pPr>
        <w:ind w:left="777" w:hanging="327"/>
      </w:pPr>
      <w:rPr>
        <w:rFonts w:ascii="Arial" w:eastAsia="Arial" w:hAnsi="Arial" w:cs="Arial" w:hint="default"/>
        <w:spacing w:val="-1"/>
        <w:w w:val="99"/>
        <w:sz w:val="20"/>
        <w:szCs w:val="20"/>
        <w:lang w:val="en-US" w:eastAsia="en-US" w:bidi="ar-SA"/>
      </w:rPr>
    </w:lvl>
    <w:lvl w:ilvl="2" w:tplc="C868D2A2">
      <w:start w:val="1"/>
      <w:numFmt w:val="decimal"/>
      <w:lvlText w:val="%3."/>
      <w:lvlJc w:val="left"/>
      <w:pPr>
        <w:ind w:left="1244" w:hanging="360"/>
      </w:pPr>
      <w:rPr>
        <w:rFonts w:ascii="Arial" w:eastAsia="Arial" w:hAnsi="Arial" w:cs="Arial" w:hint="default"/>
        <w:spacing w:val="-1"/>
        <w:w w:val="100"/>
        <w:sz w:val="22"/>
        <w:szCs w:val="22"/>
        <w:lang w:val="en-US" w:eastAsia="en-US" w:bidi="ar-SA"/>
      </w:rPr>
    </w:lvl>
    <w:lvl w:ilvl="3" w:tplc="1D5A8C32">
      <w:numFmt w:val="bullet"/>
      <w:lvlText w:val="•"/>
      <w:lvlJc w:val="left"/>
      <w:pPr>
        <w:ind w:left="1320" w:hanging="360"/>
      </w:pPr>
      <w:rPr>
        <w:rFonts w:hint="default"/>
        <w:lang w:val="en-US" w:eastAsia="en-US" w:bidi="ar-SA"/>
      </w:rPr>
    </w:lvl>
    <w:lvl w:ilvl="4" w:tplc="D514D758">
      <w:numFmt w:val="bullet"/>
      <w:lvlText w:val="•"/>
      <w:lvlJc w:val="left"/>
      <w:pPr>
        <w:ind w:left="2665" w:hanging="360"/>
      </w:pPr>
      <w:rPr>
        <w:rFonts w:hint="default"/>
        <w:lang w:val="en-US" w:eastAsia="en-US" w:bidi="ar-SA"/>
      </w:rPr>
    </w:lvl>
    <w:lvl w:ilvl="5" w:tplc="DDD8378A">
      <w:numFmt w:val="bullet"/>
      <w:lvlText w:val="•"/>
      <w:lvlJc w:val="left"/>
      <w:pPr>
        <w:ind w:left="4011" w:hanging="360"/>
      </w:pPr>
      <w:rPr>
        <w:rFonts w:hint="default"/>
        <w:lang w:val="en-US" w:eastAsia="en-US" w:bidi="ar-SA"/>
      </w:rPr>
    </w:lvl>
    <w:lvl w:ilvl="6" w:tplc="1A4636A2">
      <w:numFmt w:val="bullet"/>
      <w:lvlText w:val="•"/>
      <w:lvlJc w:val="left"/>
      <w:pPr>
        <w:ind w:left="5357" w:hanging="360"/>
      </w:pPr>
      <w:rPr>
        <w:rFonts w:hint="default"/>
        <w:lang w:val="en-US" w:eastAsia="en-US" w:bidi="ar-SA"/>
      </w:rPr>
    </w:lvl>
    <w:lvl w:ilvl="7" w:tplc="5E94B134">
      <w:numFmt w:val="bullet"/>
      <w:lvlText w:val="•"/>
      <w:lvlJc w:val="left"/>
      <w:pPr>
        <w:ind w:left="6702" w:hanging="360"/>
      </w:pPr>
      <w:rPr>
        <w:rFonts w:hint="default"/>
        <w:lang w:val="en-US" w:eastAsia="en-US" w:bidi="ar-SA"/>
      </w:rPr>
    </w:lvl>
    <w:lvl w:ilvl="8" w:tplc="AED6EAFE">
      <w:numFmt w:val="bullet"/>
      <w:lvlText w:val="•"/>
      <w:lvlJc w:val="left"/>
      <w:pPr>
        <w:ind w:left="8048" w:hanging="360"/>
      </w:pPr>
      <w:rPr>
        <w:rFonts w:hint="default"/>
        <w:lang w:val="en-US" w:eastAsia="en-US" w:bidi="ar-SA"/>
      </w:rPr>
    </w:lvl>
  </w:abstractNum>
  <w:abstractNum w:abstractNumId="3" w15:restartNumberingAfterBreak="0">
    <w:nsid w:val="2AA2424C"/>
    <w:multiLevelType w:val="hybridMultilevel"/>
    <w:tmpl w:val="4AD0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7257E"/>
    <w:multiLevelType w:val="hybridMultilevel"/>
    <w:tmpl w:val="CBC009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7657A"/>
    <w:multiLevelType w:val="hybridMultilevel"/>
    <w:tmpl w:val="A80EB5AA"/>
    <w:lvl w:ilvl="0" w:tplc="577CC218">
      <w:start w:val="1"/>
      <w:numFmt w:val="lowerRoman"/>
      <w:lvlText w:val="(%1)"/>
      <w:lvlJc w:val="left"/>
      <w:pPr>
        <w:ind w:left="1080" w:hanging="72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B5801"/>
    <w:multiLevelType w:val="hybridMultilevel"/>
    <w:tmpl w:val="DF1E01C0"/>
    <w:lvl w:ilvl="0" w:tplc="83A2610C">
      <w:start w:val="1"/>
      <w:numFmt w:val="decimal"/>
      <w:lvlText w:val="%1."/>
      <w:lvlJc w:val="left"/>
      <w:pPr>
        <w:ind w:left="831" w:hanging="452"/>
      </w:pPr>
      <w:rPr>
        <w:rFonts w:ascii="Arial" w:eastAsia="Arial" w:hAnsi="Arial" w:cs="Arial" w:hint="default"/>
        <w:b/>
        <w:bCs/>
        <w:spacing w:val="-1"/>
        <w:w w:val="99"/>
        <w:sz w:val="20"/>
        <w:szCs w:val="20"/>
        <w:lang w:val="en-US" w:eastAsia="en-US" w:bidi="ar-SA"/>
      </w:rPr>
    </w:lvl>
    <w:lvl w:ilvl="1" w:tplc="6BD0AD10">
      <w:numFmt w:val="bullet"/>
      <w:lvlText w:val="•"/>
      <w:lvlJc w:val="left"/>
      <w:pPr>
        <w:ind w:left="1830" w:hanging="452"/>
      </w:pPr>
      <w:rPr>
        <w:rFonts w:hint="default"/>
        <w:lang w:val="en-US" w:eastAsia="en-US" w:bidi="ar-SA"/>
      </w:rPr>
    </w:lvl>
    <w:lvl w:ilvl="2" w:tplc="EDA6B2BA">
      <w:numFmt w:val="bullet"/>
      <w:lvlText w:val="•"/>
      <w:lvlJc w:val="left"/>
      <w:pPr>
        <w:ind w:left="2820" w:hanging="452"/>
      </w:pPr>
      <w:rPr>
        <w:rFonts w:hint="default"/>
        <w:lang w:val="en-US" w:eastAsia="en-US" w:bidi="ar-SA"/>
      </w:rPr>
    </w:lvl>
    <w:lvl w:ilvl="3" w:tplc="F95CFF60">
      <w:numFmt w:val="bullet"/>
      <w:lvlText w:val="•"/>
      <w:lvlJc w:val="left"/>
      <w:pPr>
        <w:ind w:left="3810" w:hanging="452"/>
      </w:pPr>
      <w:rPr>
        <w:rFonts w:hint="default"/>
        <w:lang w:val="en-US" w:eastAsia="en-US" w:bidi="ar-SA"/>
      </w:rPr>
    </w:lvl>
    <w:lvl w:ilvl="4" w:tplc="D4A07C46">
      <w:numFmt w:val="bullet"/>
      <w:lvlText w:val="•"/>
      <w:lvlJc w:val="left"/>
      <w:pPr>
        <w:ind w:left="4800" w:hanging="452"/>
      </w:pPr>
      <w:rPr>
        <w:rFonts w:hint="default"/>
        <w:lang w:val="en-US" w:eastAsia="en-US" w:bidi="ar-SA"/>
      </w:rPr>
    </w:lvl>
    <w:lvl w:ilvl="5" w:tplc="FA96019A">
      <w:numFmt w:val="bullet"/>
      <w:lvlText w:val="•"/>
      <w:lvlJc w:val="left"/>
      <w:pPr>
        <w:ind w:left="5790" w:hanging="452"/>
      </w:pPr>
      <w:rPr>
        <w:rFonts w:hint="default"/>
        <w:lang w:val="en-US" w:eastAsia="en-US" w:bidi="ar-SA"/>
      </w:rPr>
    </w:lvl>
    <w:lvl w:ilvl="6" w:tplc="AD589C52">
      <w:numFmt w:val="bullet"/>
      <w:lvlText w:val="•"/>
      <w:lvlJc w:val="left"/>
      <w:pPr>
        <w:ind w:left="6780" w:hanging="452"/>
      </w:pPr>
      <w:rPr>
        <w:rFonts w:hint="default"/>
        <w:lang w:val="en-US" w:eastAsia="en-US" w:bidi="ar-SA"/>
      </w:rPr>
    </w:lvl>
    <w:lvl w:ilvl="7" w:tplc="81447448">
      <w:numFmt w:val="bullet"/>
      <w:lvlText w:val="•"/>
      <w:lvlJc w:val="left"/>
      <w:pPr>
        <w:ind w:left="7770" w:hanging="452"/>
      </w:pPr>
      <w:rPr>
        <w:rFonts w:hint="default"/>
        <w:lang w:val="en-US" w:eastAsia="en-US" w:bidi="ar-SA"/>
      </w:rPr>
    </w:lvl>
    <w:lvl w:ilvl="8" w:tplc="81E24DB4">
      <w:numFmt w:val="bullet"/>
      <w:lvlText w:val="•"/>
      <w:lvlJc w:val="left"/>
      <w:pPr>
        <w:ind w:left="8760" w:hanging="452"/>
      </w:pPr>
      <w:rPr>
        <w:rFonts w:hint="default"/>
        <w:lang w:val="en-US" w:eastAsia="en-US" w:bidi="ar-SA"/>
      </w:rPr>
    </w:lvl>
  </w:abstractNum>
  <w:abstractNum w:abstractNumId="7" w15:restartNumberingAfterBreak="0">
    <w:nsid w:val="50581574"/>
    <w:multiLevelType w:val="hybridMultilevel"/>
    <w:tmpl w:val="B4F81A28"/>
    <w:lvl w:ilvl="0" w:tplc="DA5EC6F0">
      <w:start w:val="1"/>
      <w:numFmt w:val="decimal"/>
      <w:lvlText w:val="%1."/>
      <w:lvlJc w:val="left"/>
      <w:pPr>
        <w:ind w:left="720" w:hanging="360"/>
      </w:pPr>
      <w:rPr>
        <w:rFonts w:ascii="Arial" w:eastAsia="Arial" w:hAnsi="Arial" w:cs="Arial"/>
        <w:spacing w:val="-1"/>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705A7"/>
    <w:multiLevelType w:val="hybridMultilevel"/>
    <w:tmpl w:val="20884702"/>
    <w:lvl w:ilvl="0" w:tplc="AAB0D68C">
      <w:start w:val="1"/>
      <w:numFmt w:val="decimal"/>
      <w:lvlText w:val="%1."/>
      <w:lvlJc w:val="left"/>
      <w:pPr>
        <w:ind w:left="812" w:hanging="360"/>
      </w:pPr>
      <w:rPr>
        <w:rFonts w:ascii="Arial" w:eastAsia="Arial" w:hAnsi="Arial" w:cs="Arial" w:hint="default"/>
        <w:spacing w:val="-1"/>
        <w:w w:val="99"/>
        <w:sz w:val="20"/>
        <w:szCs w:val="20"/>
        <w:lang w:val="en-US" w:eastAsia="en-US" w:bidi="ar-SA"/>
      </w:rPr>
    </w:lvl>
    <w:lvl w:ilvl="1" w:tplc="72441350">
      <w:numFmt w:val="bullet"/>
      <w:lvlText w:val="•"/>
      <w:lvlJc w:val="left"/>
      <w:pPr>
        <w:ind w:left="1812" w:hanging="360"/>
      </w:pPr>
      <w:rPr>
        <w:rFonts w:hint="default"/>
        <w:lang w:val="en-US" w:eastAsia="en-US" w:bidi="ar-SA"/>
      </w:rPr>
    </w:lvl>
    <w:lvl w:ilvl="2" w:tplc="289EAFBC">
      <w:numFmt w:val="bullet"/>
      <w:lvlText w:val="•"/>
      <w:lvlJc w:val="left"/>
      <w:pPr>
        <w:ind w:left="2804" w:hanging="360"/>
      </w:pPr>
      <w:rPr>
        <w:rFonts w:hint="default"/>
        <w:lang w:val="en-US" w:eastAsia="en-US" w:bidi="ar-SA"/>
      </w:rPr>
    </w:lvl>
    <w:lvl w:ilvl="3" w:tplc="710661F4">
      <w:numFmt w:val="bullet"/>
      <w:lvlText w:val="•"/>
      <w:lvlJc w:val="left"/>
      <w:pPr>
        <w:ind w:left="3796" w:hanging="360"/>
      </w:pPr>
      <w:rPr>
        <w:rFonts w:hint="default"/>
        <w:lang w:val="en-US" w:eastAsia="en-US" w:bidi="ar-SA"/>
      </w:rPr>
    </w:lvl>
    <w:lvl w:ilvl="4" w:tplc="2EF01E72">
      <w:numFmt w:val="bullet"/>
      <w:lvlText w:val="•"/>
      <w:lvlJc w:val="left"/>
      <w:pPr>
        <w:ind w:left="4788" w:hanging="360"/>
      </w:pPr>
      <w:rPr>
        <w:rFonts w:hint="default"/>
        <w:lang w:val="en-US" w:eastAsia="en-US" w:bidi="ar-SA"/>
      </w:rPr>
    </w:lvl>
    <w:lvl w:ilvl="5" w:tplc="4E965130">
      <w:numFmt w:val="bullet"/>
      <w:lvlText w:val="•"/>
      <w:lvlJc w:val="left"/>
      <w:pPr>
        <w:ind w:left="5780" w:hanging="360"/>
      </w:pPr>
      <w:rPr>
        <w:rFonts w:hint="default"/>
        <w:lang w:val="en-US" w:eastAsia="en-US" w:bidi="ar-SA"/>
      </w:rPr>
    </w:lvl>
    <w:lvl w:ilvl="6" w:tplc="F1C8141C">
      <w:numFmt w:val="bullet"/>
      <w:lvlText w:val="•"/>
      <w:lvlJc w:val="left"/>
      <w:pPr>
        <w:ind w:left="6772" w:hanging="360"/>
      </w:pPr>
      <w:rPr>
        <w:rFonts w:hint="default"/>
        <w:lang w:val="en-US" w:eastAsia="en-US" w:bidi="ar-SA"/>
      </w:rPr>
    </w:lvl>
    <w:lvl w:ilvl="7" w:tplc="ED7679E8">
      <w:numFmt w:val="bullet"/>
      <w:lvlText w:val="•"/>
      <w:lvlJc w:val="left"/>
      <w:pPr>
        <w:ind w:left="7764" w:hanging="360"/>
      </w:pPr>
      <w:rPr>
        <w:rFonts w:hint="default"/>
        <w:lang w:val="en-US" w:eastAsia="en-US" w:bidi="ar-SA"/>
      </w:rPr>
    </w:lvl>
    <w:lvl w:ilvl="8" w:tplc="5878715C">
      <w:numFmt w:val="bullet"/>
      <w:lvlText w:val="•"/>
      <w:lvlJc w:val="left"/>
      <w:pPr>
        <w:ind w:left="8756" w:hanging="360"/>
      </w:pPr>
      <w:rPr>
        <w:rFonts w:hint="default"/>
        <w:lang w:val="en-US" w:eastAsia="en-US" w:bidi="ar-SA"/>
      </w:rPr>
    </w:lvl>
  </w:abstractNum>
  <w:abstractNum w:abstractNumId="9" w15:restartNumberingAfterBreak="0">
    <w:nsid w:val="55032A37"/>
    <w:multiLevelType w:val="hybridMultilevel"/>
    <w:tmpl w:val="88D2781E"/>
    <w:lvl w:ilvl="0" w:tplc="B2562B82">
      <w:start w:val="1"/>
      <w:numFmt w:val="decimal"/>
      <w:lvlText w:val="%1."/>
      <w:lvlJc w:val="left"/>
      <w:pPr>
        <w:ind w:left="1709" w:hanging="361"/>
      </w:pPr>
      <w:rPr>
        <w:rFonts w:ascii="Arial MT" w:eastAsia="Arial MT" w:hAnsi="Arial MT" w:cs="Arial MT" w:hint="default"/>
        <w:spacing w:val="0"/>
        <w:w w:val="100"/>
        <w:sz w:val="22"/>
        <w:szCs w:val="22"/>
        <w:lang w:val="en-US" w:eastAsia="en-US" w:bidi="ar-SA"/>
      </w:rPr>
    </w:lvl>
    <w:lvl w:ilvl="1" w:tplc="77661CFE">
      <w:numFmt w:val="bullet"/>
      <w:lvlText w:val="•"/>
      <w:lvlJc w:val="left"/>
      <w:pPr>
        <w:ind w:left="2694" w:hanging="361"/>
      </w:pPr>
      <w:rPr>
        <w:rFonts w:hint="default"/>
        <w:lang w:val="en-US" w:eastAsia="en-US" w:bidi="ar-SA"/>
      </w:rPr>
    </w:lvl>
    <w:lvl w:ilvl="2" w:tplc="9D7ADA00">
      <w:numFmt w:val="bullet"/>
      <w:lvlText w:val="•"/>
      <w:lvlJc w:val="left"/>
      <w:pPr>
        <w:ind w:left="3688" w:hanging="361"/>
      </w:pPr>
      <w:rPr>
        <w:rFonts w:hint="default"/>
        <w:lang w:val="en-US" w:eastAsia="en-US" w:bidi="ar-SA"/>
      </w:rPr>
    </w:lvl>
    <w:lvl w:ilvl="3" w:tplc="B9BA84AC">
      <w:numFmt w:val="bullet"/>
      <w:lvlText w:val="•"/>
      <w:lvlJc w:val="left"/>
      <w:pPr>
        <w:ind w:left="4682" w:hanging="361"/>
      </w:pPr>
      <w:rPr>
        <w:rFonts w:hint="default"/>
        <w:lang w:val="en-US" w:eastAsia="en-US" w:bidi="ar-SA"/>
      </w:rPr>
    </w:lvl>
    <w:lvl w:ilvl="4" w:tplc="626E8690">
      <w:numFmt w:val="bullet"/>
      <w:lvlText w:val="•"/>
      <w:lvlJc w:val="left"/>
      <w:pPr>
        <w:ind w:left="5676" w:hanging="361"/>
      </w:pPr>
      <w:rPr>
        <w:rFonts w:hint="default"/>
        <w:lang w:val="en-US" w:eastAsia="en-US" w:bidi="ar-SA"/>
      </w:rPr>
    </w:lvl>
    <w:lvl w:ilvl="5" w:tplc="D5DAB5FA">
      <w:numFmt w:val="bullet"/>
      <w:lvlText w:val="•"/>
      <w:lvlJc w:val="left"/>
      <w:pPr>
        <w:ind w:left="6670" w:hanging="361"/>
      </w:pPr>
      <w:rPr>
        <w:rFonts w:hint="default"/>
        <w:lang w:val="en-US" w:eastAsia="en-US" w:bidi="ar-SA"/>
      </w:rPr>
    </w:lvl>
    <w:lvl w:ilvl="6" w:tplc="B9382456">
      <w:numFmt w:val="bullet"/>
      <w:lvlText w:val="•"/>
      <w:lvlJc w:val="left"/>
      <w:pPr>
        <w:ind w:left="7664" w:hanging="361"/>
      </w:pPr>
      <w:rPr>
        <w:rFonts w:hint="default"/>
        <w:lang w:val="en-US" w:eastAsia="en-US" w:bidi="ar-SA"/>
      </w:rPr>
    </w:lvl>
    <w:lvl w:ilvl="7" w:tplc="7EAE6EAA">
      <w:numFmt w:val="bullet"/>
      <w:lvlText w:val="•"/>
      <w:lvlJc w:val="left"/>
      <w:pPr>
        <w:ind w:left="8658" w:hanging="361"/>
      </w:pPr>
      <w:rPr>
        <w:rFonts w:hint="default"/>
        <w:lang w:val="en-US" w:eastAsia="en-US" w:bidi="ar-SA"/>
      </w:rPr>
    </w:lvl>
    <w:lvl w:ilvl="8" w:tplc="0FC66E88">
      <w:numFmt w:val="bullet"/>
      <w:lvlText w:val="•"/>
      <w:lvlJc w:val="left"/>
      <w:pPr>
        <w:ind w:left="9652" w:hanging="361"/>
      </w:pPr>
      <w:rPr>
        <w:rFonts w:hint="default"/>
        <w:lang w:val="en-US" w:eastAsia="en-US" w:bidi="ar-SA"/>
      </w:rPr>
    </w:lvl>
  </w:abstractNum>
  <w:abstractNum w:abstractNumId="10" w15:restartNumberingAfterBreak="0">
    <w:nsid w:val="5DDC1426"/>
    <w:multiLevelType w:val="hybridMultilevel"/>
    <w:tmpl w:val="5938385C"/>
    <w:lvl w:ilvl="0" w:tplc="471C9322">
      <w:start w:val="1"/>
      <w:numFmt w:val="decimal"/>
      <w:lvlText w:val="%1."/>
      <w:lvlJc w:val="left"/>
      <w:pPr>
        <w:ind w:left="720" w:hanging="360"/>
      </w:pPr>
      <w:rPr>
        <w:rFonts w:ascii="Arial" w:eastAsia="Arial" w:hAnsi="Arial" w:cs="Arial" w:hint="default"/>
        <w:spacing w:val="-1"/>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B24CE"/>
    <w:multiLevelType w:val="multilevel"/>
    <w:tmpl w:val="A2CCF3B6"/>
    <w:lvl w:ilvl="0">
      <w:start w:val="4"/>
      <w:numFmt w:val="decimal"/>
      <w:lvlText w:val="%1"/>
      <w:lvlJc w:val="left"/>
      <w:pPr>
        <w:ind w:left="549" w:hanging="456"/>
      </w:pPr>
      <w:rPr>
        <w:rFonts w:hint="default"/>
        <w:lang w:val="en-US" w:eastAsia="en-US" w:bidi="ar-SA"/>
      </w:rPr>
    </w:lvl>
    <w:lvl w:ilvl="1">
      <w:start w:val="4"/>
      <w:numFmt w:val="decimalZero"/>
      <w:lvlText w:val="%1.%2"/>
      <w:lvlJc w:val="left"/>
      <w:pPr>
        <w:ind w:left="549" w:hanging="456"/>
      </w:pPr>
      <w:rPr>
        <w:rFonts w:ascii="Tahoma" w:eastAsia="Tahoma" w:hAnsi="Tahoma" w:cs="Tahoma" w:hint="default"/>
        <w:w w:val="100"/>
        <w:sz w:val="20"/>
        <w:szCs w:val="20"/>
        <w:lang w:val="en-US" w:eastAsia="en-US" w:bidi="ar-SA"/>
      </w:rPr>
    </w:lvl>
    <w:lvl w:ilvl="2">
      <w:numFmt w:val="bullet"/>
      <w:lvlText w:val=""/>
      <w:lvlJc w:val="left"/>
      <w:pPr>
        <w:ind w:left="1186" w:hanging="360"/>
      </w:pPr>
      <w:rPr>
        <w:rFonts w:ascii="Symbol" w:eastAsia="Symbol" w:hAnsi="Symbol" w:cs="Symbol" w:hint="default"/>
        <w:w w:val="100"/>
        <w:sz w:val="20"/>
        <w:szCs w:val="20"/>
        <w:lang w:val="en-US" w:eastAsia="en-US" w:bidi="ar-SA"/>
      </w:rPr>
    </w:lvl>
    <w:lvl w:ilvl="3">
      <w:numFmt w:val="bullet"/>
      <w:lvlText w:val="•"/>
      <w:lvlJc w:val="left"/>
      <w:pPr>
        <w:ind w:left="2402" w:hanging="360"/>
      </w:pPr>
      <w:rPr>
        <w:rFonts w:hint="default"/>
        <w:lang w:val="en-US" w:eastAsia="en-US" w:bidi="ar-SA"/>
      </w:rPr>
    </w:lvl>
    <w:lvl w:ilvl="4">
      <w:numFmt w:val="bullet"/>
      <w:lvlText w:val="•"/>
      <w:lvlJc w:val="left"/>
      <w:pPr>
        <w:ind w:left="3013" w:hanging="360"/>
      </w:pPr>
      <w:rPr>
        <w:rFonts w:hint="default"/>
        <w:lang w:val="en-US" w:eastAsia="en-US" w:bidi="ar-SA"/>
      </w:rPr>
    </w:lvl>
    <w:lvl w:ilvl="5">
      <w:numFmt w:val="bullet"/>
      <w:lvlText w:val="•"/>
      <w:lvlJc w:val="left"/>
      <w:pPr>
        <w:ind w:left="3625" w:hanging="360"/>
      </w:pPr>
      <w:rPr>
        <w:rFonts w:hint="default"/>
        <w:lang w:val="en-US" w:eastAsia="en-US" w:bidi="ar-SA"/>
      </w:rPr>
    </w:lvl>
    <w:lvl w:ilvl="6">
      <w:numFmt w:val="bullet"/>
      <w:lvlText w:val="•"/>
      <w:lvlJc w:val="left"/>
      <w:pPr>
        <w:ind w:left="4236" w:hanging="360"/>
      </w:pPr>
      <w:rPr>
        <w:rFonts w:hint="default"/>
        <w:lang w:val="en-US" w:eastAsia="en-US" w:bidi="ar-SA"/>
      </w:rPr>
    </w:lvl>
    <w:lvl w:ilvl="7">
      <w:numFmt w:val="bullet"/>
      <w:lvlText w:val="•"/>
      <w:lvlJc w:val="left"/>
      <w:pPr>
        <w:ind w:left="4847" w:hanging="360"/>
      </w:pPr>
      <w:rPr>
        <w:rFonts w:hint="default"/>
        <w:lang w:val="en-US" w:eastAsia="en-US" w:bidi="ar-SA"/>
      </w:rPr>
    </w:lvl>
    <w:lvl w:ilvl="8">
      <w:numFmt w:val="bullet"/>
      <w:lvlText w:val="•"/>
      <w:lvlJc w:val="left"/>
      <w:pPr>
        <w:ind w:left="5459" w:hanging="360"/>
      </w:pPr>
      <w:rPr>
        <w:rFonts w:hint="default"/>
        <w:lang w:val="en-US" w:eastAsia="en-US" w:bidi="ar-SA"/>
      </w:rPr>
    </w:lvl>
  </w:abstractNum>
  <w:abstractNum w:abstractNumId="12" w15:restartNumberingAfterBreak="0">
    <w:nsid w:val="6C5B2DBC"/>
    <w:multiLevelType w:val="hybridMultilevel"/>
    <w:tmpl w:val="0DE456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71CE5"/>
    <w:multiLevelType w:val="hybridMultilevel"/>
    <w:tmpl w:val="77E61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668E5"/>
    <w:multiLevelType w:val="hybridMultilevel"/>
    <w:tmpl w:val="DF1E01C0"/>
    <w:lvl w:ilvl="0" w:tplc="83A2610C">
      <w:start w:val="1"/>
      <w:numFmt w:val="decimal"/>
      <w:lvlText w:val="%1."/>
      <w:lvlJc w:val="left"/>
      <w:pPr>
        <w:ind w:left="831" w:hanging="452"/>
      </w:pPr>
      <w:rPr>
        <w:rFonts w:ascii="Arial" w:eastAsia="Arial" w:hAnsi="Arial" w:cs="Arial" w:hint="default"/>
        <w:b/>
        <w:bCs/>
        <w:spacing w:val="-1"/>
        <w:w w:val="99"/>
        <w:sz w:val="20"/>
        <w:szCs w:val="20"/>
        <w:lang w:val="en-US" w:eastAsia="en-US" w:bidi="ar-SA"/>
      </w:rPr>
    </w:lvl>
    <w:lvl w:ilvl="1" w:tplc="6BD0AD10">
      <w:numFmt w:val="bullet"/>
      <w:lvlText w:val="•"/>
      <w:lvlJc w:val="left"/>
      <w:pPr>
        <w:ind w:left="1830" w:hanging="452"/>
      </w:pPr>
      <w:rPr>
        <w:rFonts w:hint="default"/>
        <w:lang w:val="en-US" w:eastAsia="en-US" w:bidi="ar-SA"/>
      </w:rPr>
    </w:lvl>
    <w:lvl w:ilvl="2" w:tplc="EDA6B2BA">
      <w:numFmt w:val="bullet"/>
      <w:lvlText w:val="•"/>
      <w:lvlJc w:val="left"/>
      <w:pPr>
        <w:ind w:left="2820" w:hanging="452"/>
      </w:pPr>
      <w:rPr>
        <w:rFonts w:hint="default"/>
        <w:lang w:val="en-US" w:eastAsia="en-US" w:bidi="ar-SA"/>
      </w:rPr>
    </w:lvl>
    <w:lvl w:ilvl="3" w:tplc="F95CFF60">
      <w:numFmt w:val="bullet"/>
      <w:lvlText w:val="•"/>
      <w:lvlJc w:val="left"/>
      <w:pPr>
        <w:ind w:left="3810" w:hanging="452"/>
      </w:pPr>
      <w:rPr>
        <w:rFonts w:hint="default"/>
        <w:lang w:val="en-US" w:eastAsia="en-US" w:bidi="ar-SA"/>
      </w:rPr>
    </w:lvl>
    <w:lvl w:ilvl="4" w:tplc="D4A07C46">
      <w:numFmt w:val="bullet"/>
      <w:lvlText w:val="•"/>
      <w:lvlJc w:val="left"/>
      <w:pPr>
        <w:ind w:left="4800" w:hanging="452"/>
      </w:pPr>
      <w:rPr>
        <w:rFonts w:hint="default"/>
        <w:lang w:val="en-US" w:eastAsia="en-US" w:bidi="ar-SA"/>
      </w:rPr>
    </w:lvl>
    <w:lvl w:ilvl="5" w:tplc="FA96019A">
      <w:numFmt w:val="bullet"/>
      <w:lvlText w:val="•"/>
      <w:lvlJc w:val="left"/>
      <w:pPr>
        <w:ind w:left="5790" w:hanging="452"/>
      </w:pPr>
      <w:rPr>
        <w:rFonts w:hint="default"/>
        <w:lang w:val="en-US" w:eastAsia="en-US" w:bidi="ar-SA"/>
      </w:rPr>
    </w:lvl>
    <w:lvl w:ilvl="6" w:tplc="AD589C52">
      <w:numFmt w:val="bullet"/>
      <w:lvlText w:val="•"/>
      <w:lvlJc w:val="left"/>
      <w:pPr>
        <w:ind w:left="6780" w:hanging="452"/>
      </w:pPr>
      <w:rPr>
        <w:rFonts w:hint="default"/>
        <w:lang w:val="en-US" w:eastAsia="en-US" w:bidi="ar-SA"/>
      </w:rPr>
    </w:lvl>
    <w:lvl w:ilvl="7" w:tplc="81447448">
      <w:numFmt w:val="bullet"/>
      <w:lvlText w:val="•"/>
      <w:lvlJc w:val="left"/>
      <w:pPr>
        <w:ind w:left="7770" w:hanging="452"/>
      </w:pPr>
      <w:rPr>
        <w:rFonts w:hint="default"/>
        <w:lang w:val="en-US" w:eastAsia="en-US" w:bidi="ar-SA"/>
      </w:rPr>
    </w:lvl>
    <w:lvl w:ilvl="8" w:tplc="81E24DB4">
      <w:numFmt w:val="bullet"/>
      <w:lvlText w:val="•"/>
      <w:lvlJc w:val="left"/>
      <w:pPr>
        <w:ind w:left="8760" w:hanging="452"/>
      </w:pPr>
      <w:rPr>
        <w:rFonts w:hint="default"/>
        <w:lang w:val="en-US" w:eastAsia="en-US" w:bidi="ar-SA"/>
      </w:rPr>
    </w:lvl>
  </w:abstractNum>
  <w:num w:numId="1">
    <w:abstractNumId w:val="2"/>
  </w:num>
  <w:num w:numId="2">
    <w:abstractNumId w:val="8"/>
  </w:num>
  <w:num w:numId="3">
    <w:abstractNumId w:val="6"/>
  </w:num>
  <w:num w:numId="4">
    <w:abstractNumId w:val="10"/>
  </w:num>
  <w:num w:numId="5">
    <w:abstractNumId w:val="4"/>
  </w:num>
  <w:num w:numId="6">
    <w:abstractNumId w:val="13"/>
  </w:num>
  <w:num w:numId="7">
    <w:abstractNumId w:val="0"/>
  </w:num>
  <w:num w:numId="8">
    <w:abstractNumId w:val="3"/>
  </w:num>
  <w:num w:numId="9">
    <w:abstractNumId w:val="1"/>
  </w:num>
  <w:num w:numId="10">
    <w:abstractNumId w:val="5"/>
  </w:num>
  <w:num w:numId="11">
    <w:abstractNumId w:val="7"/>
  </w:num>
  <w:num w:numId="12">
    <w:abstractNumId w:val="14"/>
  </w:num>
  <w:num w:numId="13">
    <w:abstractNumId w:val="11"/>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7"/>
    <w:rsid w:val="00001B79"/>
    <w:rsid w:val="0000483F"/>
    <w:rsid w:val="00005239"/>
    <w:rsid w:val="00005BCE"/>
    <w:rsid w:val="00007DBA"/>
    <w:rsid w:val="00010FA9"/>
    <w:rsid w:val="00011EC9"/>
    <w:rsid w:val="00012951"/>
    <w:rsid w:val="00012FFC"/>
    <w:rsid w:val="000142C7"/>
    <w:rsid w:val="00023E4D"/>
    <w:rsid w:val="0002651A"/>
    <w:rsid w:val="00032773"/>
    <w:rsid w:val="00035396"/>
    <w:rsid w:val="00040ACC"/>
    <w:rsid w:val="00041231"/>
    <w:rsid w:val="0004264D"/>
    <w:rsid w:val="00043D06"/>
    <w:rsid w:val="00045495"/>
    <w:rsid w:val="000474B7"/>
    <w:rsid w:val="00052FA4"/>
    <w:rsid w:val="00054AD7"/>
    <w:rsid w:val="00055055"/>
    <w:rsid w:val="0006361F"/>
    <w:rsid w:val="000641F1"/>
    <w:rsid w:val="000652C6"/>
    <w:rsid w:val="00066C95"/>
    <w:rsid w:val="00071D8D"/>
    <w:rsid w:val="00073F53"/>
    <w:rsid w:val="00074161"/>
    <w:rsid w:val="000746A6"/>
    <w:rsid w:val="0008126C"/>
    <w:rsid w:val="0008142C"/>
    <w:rsid w:val="00083DE4"/>
    <w:rsid w:val="000848E5"/>
    <w:rsid w:val="00085714"/>
    <w:rsid w:val="000903FD"/>
    <w:rsid w:val="0009043F"/>
    <w:rsid w:val="000909D0"/>
    <w:rsid w:val="00092259"/>
    <w:rsid w:val="00093E49"/>
    <w:rsid w:val="00096AF4"/>
    <w:rsid w:val="000A14FE"/>
    <w:rsid w:val="000A2E26"/>
    <w:rsid w:val="000A6B57"/>
    <w:rsid w:val="000B2E40"/>
    <w:rsid w:val="000C0A10"/>
    <w:rsid w:val="000C24B0"/>
    <w:rsid w:val="000C4685"/>
    <w:rsid w:val="000D2EF2"/>
    <w:rsid w:val="000D5866"/>
    <w:rsid w:val="000E3E17"/>
    <w:rsid w:val="000E475C"/>
    <w:rsid w:val="000E5687"/>
    <w:rsid w:val="000F79BC"/>
    <w:rsid w:val="00101AB5"/>
    <w:rsid w:val="00105281"/>
    <w:rsid w:val="00107BEB"/>
    <w:rsid w:val="00107C8B"/>
    <w:rsid w:val="0011115E"/>
    <w:rsid w:val="00112F41"/>
    <w:rsid w:val="00114169"/>
    <w:rsid w:val="001158EC"/>
    <w:rsid w:val="00115CA9"/>
    <w:rsid w:val="001171BF"/>
    <w:rsid w:val="001210BD"/>
    <w:rsid w:val="00121C93"/>
    <w:rsid w:val="0012238C"/>
    <w:rsid w:val="001252F2"/>
    <w:rsid w:val="00130762"/>
    <w:rsid w:val="00143578"/>
    <w:rsid w:val="00144BB1"/>
    <w:rsid w:val="00152E3E"/>
    <w:rsid w:val="00160108"/>
    <w:rsid w:val="00164AE7"/>
    <w:rsid w:val="00166228"/>
    <w:rsid w:val="001663F9"/>
    <w:rsid w:val="001665AB"/>
    <w:rsid w:val="00180C74"/>
    <w:rsid w:val="00182D17"/>
    <w:rsid w:val="00183DBC"/>
    <w:rsid w:val="00185B98"/>
    <w:rsid w:val="00187F94"/>
    <w:rsid w:val="001B08DC"/>
    <w:rsid w:val="001B3A4E"/>
    <w:rsid w:val="001B442D"/>
    <w:rsid w:val="001C0316"/>
    <w:rsid w:val="001C315E"/>
    <w:rsid w:val="001C36DC"/>
    <w:rsid w:val="001C4CC4"/>
    <w:rsid w:val="001C6E77"/>
    <w:rsid w:val="001D1406"/>
    <w:rsid w:val="001D731F"/>
    <w:rsid w:val="001D76FE"/>
    <w:rsid w:val="001E0F0B"/>
    <w:rsid w:val="001E3FC8"/>
    <w:rsid w:val="001E755E"/>
    <w:rsid w:val="001F28FA"/>
    <w:rsid w:val="001F2D89"/>
    <w:rsid w:val="001F3936"/>
    <w:rsid w:val="001F703E"/>
    <w:rsid w:val="002036CA"/>
    <w:rsid w:val="00204E4B"/>
    <w:rsid w:val="00205BCC"/>
    <w:rsid w:val="0021759A"/>
    <w:rsid w:val="00221287"/>
    <w:rsid w:val="00227A4A"/>
    <w:rsid w:val="00236A34"/>
    <w:rsid w:val="00241CDD"/>
    <w:rsid w:val="00242890"/>
    <w:rsid w:val="00242948"/>
    <w:rsid w:val="002472F4"/>
    <w:rsid w:val="00255D48"/>
    <w:rsid w:val="00255FA0"/>
    <w:rsid w:val="0025726F"/>
    <w:rsid w:val="00261B99"/>
    <w:rsid w:val="00263CD4"/>
    <w:rsid w:val="00263D98"/>
    <w:rsid w:val="002732E6"/>
    <w:rsid w:val="00276D0D"/>
    <w:rsid w:val="00280514"/>
    <w:rsid w:val="00283E76"/>
    <w:rsid w:val="0028796D"/>
    <w:rsid w:val="00290B56"/>
    <w:rsid w:val="00293606"/>
    <w:rsid w:val="00294BE2"/>
    <w:rsid w:val="00294C0F"/>
    <w:rsid w:val="00296F12"/>
    <w:rsid w:val="002A32E1"/>
    <w:rsid w:val="002A3D77"/>
    <w:rsid w:val="002A4B8B"/>
    <w:rsid w:val="002A58B8"/>
    <w:rsid w:val="002A6589"/>
    <w:rsid w:val="002B16B8"/>
    <w:rsid w:val="002B7300"/>
    <w:rsid w:val="002C2331"/>
    <w:rsid w:val="002C5F98"/>
    <w:rsid w:val="002D3D7C"/>
    <w:rsid w:val="002D62AA"/>
    <w:rsid w:val="002D65AC"/>
    <w:rsid w:val="002E2060"/>
    <w:rsid w:val="002E54CF"/>
    <w:rsid w:val="002F050A"/>
    <w:rsid w:val="002F53DF"/>
    <w:rsid w:val="002F5C2C"/>
    <w:rsid w:val="00301303"/>
    <w:rsid w:val="003015B8"/>
    <w:rsid w:val="00302633"/>
    <w:rsid w:val="00306627"/>
    <w:rsid w:val="0031314D"/>
    <w:rsid w:val="00313498"/>
    <w:rsid w:val="0031516E"/>
    <w:rsid w:val="003218DA"/>
    <w:rsid w:val="00323DF0"/>
    <w:rsid w:val="00325286"/>
    <w:rsid w:val="003337B1"/>
    <w:rsid w:val="0034147E"/>
    <w:rsid w:val="003474B1"/>
    <w:rsid w:val="0036124E"/>
    <w:rsid w:val="00361695"/>
    <w:rsid w:val="00364D95"/>
    <w:rsid w:val="003670C1"/>
    <w:rsid w:val="0037368E"/>
    <w:rsid w:val="00375CD0"/>
    <w:rsid w:val="00377532"/>
    <w:rsid w:val="00385048"/>
    <w:rsid w:val="003879E1"/>
    <w:rsid w:val="003A4483"/>
    <w:rsid w:val="003B35A9"/>
    <w:rsid w:val="003B35BE"/>
    <w:rsid w:val="003B777E"/>
    <w:rsid w:val="003C02A0"/>
    <w:rsid w:val="003C102F"/>
    <w:rsid w:val="003C40F7"/>
    <w:rsid w:val="003D1738"/>
    <w:rsid w:val="003D3770"/>
    <w:rsid w:val="003E24A8"/>
    <w:rsid w:val="003E33EC"/>
    <w:rsid w:val="003F4FBD"/>
    <w:rsid w:val="00401536"/>
    <w:rsid w:val="00405D26"/>
    <w:rsid w:val="00411BE4"/>
    <w:rsid w:val="0041459F"/>
    <w:rsid w:val="00417593"/>
    <w:rsid w:val="00424413"/>
    <w:rsid w:val="00426916"/>
    <w:rsid w:val="0043101F"/>
    <w:rsid w:val="00431E9D"/>
    <w:rsid w:val="00436123"/>
    <w:rsid w:val="00440819"/>
    <w:rsid w:val="0044315D"/>
    <w:rsid w:val="00443668"/>
    <w:rsid w:val="00451337"/>
    <w:rsid w:val="004536EF"/>
    <w:rsid w:val="0046428B"/>
    <w:rsid w:val="0046601E"/>
    <w:rsid w:val="00466CAA"/>
    <w:rsid w:val="00472F3D"/>
    <w:rsid w:val="00475D59"/>
    <w:rsid w:val="00481B0D"/>
    <w:rsid w:val="00485558"/>
    <w:rsid w:val="00486A13"/>
    <w:rsid w:val="004937F8"/>
    <w:rsid w:val="0049426F"/>
    <w:rsid w:val="004949C5"/>
    <w:rsid w:val="00497AB2"/>
    <w:rsid w:val="004B0DF1"/>
    <w:rsid w:val="004B1B36"/>
    <w:rsid w:val="004B33E6"/>
    <w:rsid w:val="004B4ED9"/>
    <w:rsid w:val="004B5AAB"/>
    <w:rsid w:val="004C1D96"/>
    <w:rsid w:val="004C310F"/>
    <w:rsid w:val="004C4BCC"/>
    <w:rsid w:val="004D0B94"/>
    <w:rsid w:val="004D1DDE"/>
    <w:rsid w:val="004D5C20"/>
    <w:rsid w:val="004D6605"/>
    <w:rsid w:val="004E3D66"/>
    <w:rsid w:val="004E5945"/>
    <w:rsid w:val="004E6359"/>
    <w:rsid w:val="004E7DC1"/>
    <w:rsid w:val="004F18D0"/>
    <w:rsid w:val="004F4681"/>
    <w:rsid w:val="004F49AE"/>
    <w:rsid w:val="004F72F0"/>
    <w:rsid w:val="00500FED"/>
    <w:rsid w:val="0050366F"/>
    <w:rsid w:val="0050420B"/>
    <w:rsid w:val="00510BF8"/>
    <w:rsid w:val="00520076"/>
    <w:rsid w:val="00522A56"/>
    <w:rsid w:val="00523F32"/>
    <w:rsid w:val="00524158"/>
    <w:rsid w:val="005252FD"/>
    <w:rsid w:val="00526988"/>
    <w:rsid w:val="00526BCA"/>
    <w:rsid w:val="00527EE0"/>
    <w:rsid w:val="00531E4E"/>
    <w:rsid w:val="00546FBC"/>
    <w:rsid w:val="005477E8"/>
    <w:rsid w:val="00550005"/>
    <w:rsid w:val="00550B66"/>
    <w:rsid w:val="00552EDF"/>
    <w:rsid w:val="005549A8"/>
    <w:rsid w:val="00554FEF"/>
    <w:rsid w:val="00555FD2"/>
    <w:rsid w:val="00566E26"/>
    <w:rsid w:val="0056752B"/>
    <w:rsid w:val="00576BEC"/>
    <w:rsid w:val="00580C5A"/>
    <w:rsid w:val="00581DAE"/>
    <w:rsid w:val="0058220C"/>
    <w:rsid w:val="005831CA"/>
    <w:rsid w:val="00587E59"/>
    <w:rsid w:val="00592E57"/>
    <w:rsid w:val="00593CFA"/>
    <w:rsid w:val="00594008"/>
    <w:rsid w:val="00597946"/>
    <w:rsid w:val="005A1A3F"/>
    <w:rsid w:val="005A2916"/>
    <w:rsid w:val="005A342D"/>
    <w:rsid w:val="005A4646"/>
    <w:rsid w:val="005A7BA2"/>
    <w:rsid w:val="005B2AC9"/>
    <w:rsid w:val="005C0E6B"/>
    <w:rsid w:val="005C5BD1"/>
    <w:rsid w:val="005C7887"/>
    <w:rsid w:val="005D20A9"/>
    <w:rsid w:val="005D2283"/>
    <w:rsid w:val="005D4D3B"/>
    <w:rsid w:val="005D6548"/>
    <w:rsid w:val="005E340F"/>
    <w:rsid w:val="005E55B0"/>
    <w:rsid w:val="005F58BB"/>
    <w:rsid w:val="00603D1B"/>
    <w:rsid w:val="00610D5E"/>
    <w:rsid w:val="00630598"/>
    <w:rsid w:val="006308A3"/>
    <w:rsid w:val="00632310"/>
    <w:rsid w:val="00634F32"/>
    <w:rsid w:val="00643C26"/>
    <w:rsid w:val="006474D2"/>
    <w:rsid w:val="00652326"/>
    <w:rsid w:val="0065333E"/>
    <w:rsid w:val="0065349E"/>
    <w:rsid w:val="00654365"/>
    <w:rsid w:val="006553BC"/>
    <w:rsid w:val="0065696D"/>
    <w:rsid w:val="0066368F"/>
    <w:rsid w:val="0066493D"/>
    <w:rsid w:val="00665479"/>
    <w:rsid w:val="00666D0C"/>
    <w:rsid w:val="00667B90"/>
    <w:rsid w:val="00667C88"/>
    <w:rsid w:val="0067144A"/>
    <w:rsid w:val="006714C6"/>
    <w:rsid w:val="00671DCC"/>
    <w:rsid w:val="00672AC7"/>
    <w:rsid w:val="00673530"/>
    <w:rsid w:val="00673B94"/>
    <w:rsid w:val="00675044"/>
    <w:rsid w:val="00680A63"/>
    <w:rsid w:val="00680E9B"/>
    <w:rsid w:val="00692077"/>
    <w:rsid w:val="0069213B"/>
    <w:rsid w:val="00695F2E"/>
    <w:rsid w:val="006A08E1"/>
    <w:rsid w:val="006A26E0"/>
    <w:rsid w:val="006A27E6"/>
    <w:rsid w:val="006B05D4"/>
    <w:rsid w:val="006B6210"/>
    <w:rsid w:val="006B62F6"/>
    <w:rsid w:val="006C0E78"/>
    <w:rsid w:val="006C7C07"/>
    <w:rsid w:val="006D2AF3"/>
    <w:rsid w:val="006D3A52"/>
    <w:rsid w:val="006D474E"/>
    <w:rsid w:val="006D7C12"/>
    <w:rsid w:val="006E1871"/>
    <w:rsid w:val="006E5315"/>
    <w:rsid w:val="006F0897"/>
    <w:rsid w:val="006F2171"/>
    <w:rsid w:val="006F2984"/>
    <w:rsid w:val="006F340B"/>
    <w:rsid w:val="007003AC"/>
    <w:rsid w:val="00700F6D"/>
    <w:rsid w:val="00707D35"/>
    <w:rsid w:val="00711202"/>
    <w:rsid w:val="007160D4"/>
    <w:rsid w:val="00720FE3"/>
    <w:rsid w:val="0072789B"/>
    <w:rsid w:val="00735511"/>
    <w:rsid w:val="00735B62"/>
    <w:rsid w:val="00736F7C"/>
    <w:rsid w:val="00737EC1"/>
    <w:rsid w:val="00740C74"/>
    <w:rsid w:val="0074215A"/>
    <w:rsid w:val="0074260A"/>
    <w:rsid w:val="00742DC5"/>
    <w:rsid w:val="00742DDD"/>
    <w:rsid w:val="00751BD4"/>
    <w:rsid w:val="007672EF"/>
    <w:rsid w:val="00772526"/>
    <w:rsid w:val="00772F15"/>
    <w:rsid w:val="00773BD2"/>
    <w:rsid w:val="0077718B"/>
    <w:rsid w:val="007805E0"/>
    <w:rsid w:val="0078190A"/>
    <w:rsid w:val="00784C8D"/>
    <w:rsid w:val="0079298D"/>
    <w:rsid w:val="00793F64"/>
    <w:rsid w:val="007A13E6"/>
    <w:rsid w:val="007A29A2"/>
    <w:rsid w:val="007B02ED"/>
    <w:rsid w:val="007C3D09"/>
    <w:rsid w:val="007C6F19"/>
    <w:rsid w:val="007D10C4"/>
    <w:rsid w:val="007D121E"/>
    <w:rsid w:val="007D5412"/>
    <w:rsid w:val="007E2289"/>
    <w:rsid w:val="007E25AE"/>
    <w:rsid w:val="007E55DF"/>
    <w:rsid w:val="007F065F"/>
    <w:rsid w:val="007F08E2"/>
    <w:rsid w:val="007F497F"/>
    <w:rsid w:val="007F576A"/>
    <w:rsid w:val="007F656A"/>
    <w:rsid w:val="007F757B"/>
    <w:rsid w:val="008018C1"/>
    <w:rsid w:val="0080544A"/>
    <w:rsid w:val="00807A8F"/>
    <w:rsid w:val="00810954"/>
    <w:rsid w:val="00811032"/>
    <w:rsid w:val="00813CE4"/>
    <w:rsid w:val="00822539"/>
    <w:rsid w:val="00823210"/>
    <w:rsid w:val="00823BEB"/>
    <w:rsid w:val="0084045F"/>
    <w:rsid w:val="008457DC"/>
    <w:rsid w:val="00850362"/>
    <w:rsid w:val="008521BB"/>
    <w:rsid w:val="008523AD"/>
    <w:rsid w:val="008532A3"/>
    <w:rsid w:val="00856CED"/>
    <w:rsid w:val="008574E5"/>
    <w:rsid w:val="00860623"/>
    <w:rsid w:val="008670B3"/>
    <w:rsid w:val="008874F5"/>
    <w:rsid w:val="008875A6"/>
    <w:rsid w:val="00891497"/>
    <w:rsid w:val="008958B6"/>
    <w:rsid w:val="008A0E26"/>
    <w:rsid w:val="008A0E52"/>
    <w:rsid w:val="008A1AC7"/>
    <w:rsid w:val="008A337E"/>
    <w:rsid w:val="008A51E7"/>
    <w:rsid w:val="008B1C84"/>
    <w:rsid w:val="008B4BEE"/>
    <w:rsid w:val="008B6DE5"/>
    <w:rsid w:val="008C382F"/>
    <w:rsid w:val="008F5576"/>
    <w:rsid w:val="008F62EC"/>
    <w:rsid w:val="00900D5F"/>
    <w:rsid w:val="00904133"/>
    <w:rsid w:val="009146E6"/>
    <w:rsid w:val="00940AA6"/>
    <w:rsid w:val="00943444"/>
    <w:rsid w:val="009443C0"/>
    <w:rsid w:val="00945650"/>
    <w:rsid w:val="00946F8B"/>
    <w:rsid w:val="009535BA"/>
    <w:rsid w:val="00953720"/>
    <w:rsid w:val="009540CD"/>
    <w:rsid w:val="0095418B"/>
    <w:rsid w:val="00957CF7"/>
    <w:rsid w:val="009624CC"/>
    <w:rsid w:val="0096292A"/>
    <w:rsid w:val="00970299"/>
    <w:rsid w:val="00971FD5"/>
    <w:rsid w:val="0097229F"/>
    <w:rsid w:val="00980970"/>
    <w:rsid w:val="009812EF"/>
    <w:rsid w:val="00986793"/>
    <w:rsid w:val="009A1B86"/>
    <w:rsid w:val="009A48AE"/>
    <w:rsid w:val="009A665D"/>
    <w:rsid w:val="009B334C"/>
    <w:rsid w:val="009B6D48"/>
    <w:rsid w:val="009C2104"/>
    <w:rsid w:val="009C24D8"/>
    <w:rsid w:val="009D3CA9"/>
    <w:rsid w:val="009D54F5"/>
    <w:rsid w:val="009D715E"/>
    <w:rsid w:val="009E105F"/>
    <w:rsid w:val="009E1121"/>
    <w:rsid w:val="009E1455"/>
    <w:rsid w:val="009E3B9A"/>
    <w:rsid w:val="009E6698"/>
    <w:rsid w:val="009E68F9"/>
    <w:rsid w:val="009F1438"/>
    <w:rsid w:val="009F4642"/>
    <w:rsid w:val="00A042F3"/>
    <w:rsid w:val="00A25A23"/>
    <w:rsid w:val="00A26426"/>
    <w:rsid w:val="00A30D2E"/>
    <w:rsid w:val="00A31232"/>
    <w:rsid w:val="00A31365"/>
    <w:rsid w:val="00A36038"/>
    <w:rsid w:val="00A469E0"/>
    <w:rsid w:val="00A54205"/>
    <w:rsid w:val="00A55D82"/>
    <w:rsid w:val="00A57B84"/>
    <w:rsid w:val="00A57BA7"/>
    <w:rsid w:val="00A61022"/>
    <w:rsid w:val="00A64D8B"/>
    <w:rsid w:val="00A6618D"/>
    <w:rsid w:val="00A67CE6"/>
    <w:rsid w:val="00A76A22"/>
    <w:rsid w:val="00A773A5"/>
    <w:rsid w:val="00A854F8"/>
    <w:rsid w:val="00A87C06"/>
    <w:rsid w:val="00AB06EC"/>
    <w:rsid w:val="00AB1418"/>
    <w:rsid w:val="00AB3608"/>
    <w:rsid w:val="00AB39D7"/>
    <w:rsid w:val="00AB4E19"/>
    <w:rsid w:val="00AB538B"/>
    <w:rsid w:val="00AD0C74"/>
    <w:rsid w:val="00AE3FDB"/>
    <w:rsid w:val="00AE5F14"/>
    <w:rsid w:val="00AE7848"/>
    <w:rsid w:val="00AF2C3B"/>
    <w:rsid w:val="00AF4163"/>
    <w:rsid w:val="00AF5E8E"/>
    <w:rsid w:val="00AF6E85"/>
    <w:rsid w:val="00AF71D5"/>
    <w:rsid w:val="00AF7E6A"/>
    <w:rsid w:val="00B07448"/>
    <w:rsid w:val="00B0759C"/>
    <w:rsid w:val="00B1321B"/>
    <w:rsid w:val="00B1646A"/>
    <w:rsid w:val="00B16A65"/>
    <w:rsid w:val="00B237A5"/>
    <w:rsid w:val="00B26B61"/>
    <w:rsid w:val="00B30F76"/>
    <w:rsid w:val="00B3235E"/>
    <w:rsid w:val="00B34410"/>
    <w:rsid w:val="00B35BF0"/>
    <w:rsid w:val="00B4004C"/>
    <w:rsid w:val="00B43CAB"/>
    <w:rsid w:val="00B5190C"/>
    <w:rsid w:val="00B56C68"/>
    <w:rsid w:val="00B70624"/>
    <w:rsid w:val="00B70B7D"/>
    <w:rsid w:val="00B72F96"/>
    <w:rsid w:val="00B83B31"/>
    <w:rsid w:val="00B84486"/>
    <w:rsid w:val="00B928A0"/>
    <w:rsid w:val="00BA1576"/>
    <w:rsid w:val="00BA3707"/>
    <w:rsid w:val="00BB2520"/>
    <w:rsid w:val="00BB51B0"/>
    <w:rsid w:val="00BB7EAD"/>
    <w:rsid w:val="00BC33B0"/>
    <w:rsid w:val="00BC57A8"/>
    <w:rsid w:val="00BD1C11"/>
    <w:rsid w:val="00BD67F2"/>
    <w:rsid w:val="00BE22C3"/>
    <w:rsid w:val="00BE3F97"/>
    <w:rsid w:val="00BE41C7"/>
    <w:rsid w:val="00BE5C3D"/>
    <w:rsid w:val="00BE634A"/>
    <w:rsid w:val="00BE63FD"/>
    <w:rsid w:val="00BE7527"/>
    <w:rsid w:val="00BE7BCE"/>
    <w:rsid w:val="00BF2135"/>
    <w:rsid w:val="00BF2567"/>
    <w:rsid w:val="00BF4CA0"/>
    <w:rsid w:val="00C07CE6"/>
    <w:rsid w:val="00C12C9D"/>
    <w:rsid w:val="00C17BBC"/>
    <w:rsid w:val="00C27C7A"/>
    <w:rsid w:val="00C27EA9"/>
    <w:rsid w:val="00C300BD"/>
    <w:rsid w:val="00C317DD"/>
    <w:rsid w:val="00C319C2"/>
    <w:rsid w:val="00C31E87"/>
    <w:rsid w:val="00C41080"/>
    <w:rsid w:val="00C44FA2"/>
    <w:rsid w:val="00C52BB0"/>
    <w:rsid w:val="00C53E35"/>
    <w:rsid w:val="00C60A46"/>
    <w:rsid w:val="00C60E88"/>
    <w:rsid w:val="00C6513E"/>
    <w:rsid w:val="00C67207"/>
    <w:rsid w:val="00C806D5"/>
    <w:rsid w:val="00C85139"/>
    <w:rsid w:val="00C85AB8"/>
    <w:rsid w:val="00C8708E"/>
    <w:rsid w:val="00C87EA7"/>
    <w:rsid w:val="00C92FCF"/>
    <w:rsid w:val="00C94928"/>
    <w:rsid w:val="00CA1733"/>
    <w:rsid w:val="00CA1D8F"/>
    <w:rsid w:val="00CB7014"/>
    <w:rsid w:val="00CC27A6"/>
    <w:rsid w:val="00CC718E"/>
    <w:rsid w:val="00CC786F"/>
    <w:rsid w:val="00CD345F"/>
    <w:rsid w:val="00CE25CE"/>
    <w:rsid w:val="00CE2DBF"/>
    <w:rsid w:val="00CF47B8"/>
    <w:rsid w:val="00CF5EC2"/>
    <w:rsid w:val="00CF61CB"/>
    <w:rsid w:val="00D0168A"/>
    <w:rsid w:val="00D05FD4"/>
    <w:rsid w:val="00D132EB"/>
    <w:rsid w:val="00D25819"/>
    <w:rsid w:val="00D35478"/>
    <w:rsid w:val="00D4231C"/>
    <w:rsid w:val="00D44257"/>
    <w:rsid w:val="00D45281"/>
    <w:rsid w:val="00D46529"/>
    <w:rsid w:val="00D50832"/>
    <w:rsid w:val="00D54D1A"/>
    <w:rsid w:val="00D54DFB"/>
    <w:rsid w:val="00D61AB6"/>
    <w:rsid w:val="00D634C6"/>
    <w:rsid w:val="00D641F0"/>
    <w:rsid w:val="00D711C5"/>
    <w:rsid w:val="00D74080"/>
    <w:rsid w:val="00D75324"/>
    <w:rsid w:val="00D82A88"/>
    <w:rsid w:val="00D86D3D"/>
    <w:rsid w:val="00DA017B"/>
    <w:rsid w:val="00DA57FE"/>
    <w:rsid w:val="00DA670F"/>
    <w:rsid w:val="00DA6919"/>
    <w:rsid w:val="00DC0EE0"/>
    <w:rsid w:val="00DC1B62"/>
    <w:rsid w:val="00DC22DD"/>
    <w:rsid w:val="00DC5943"/>
    <w:rsid w:val="00DC6DEF"/>
    <w:rsid w:val="00DD1B59"/>
    <w:rsid w:val="00DD4648"/>
    <w:rsid w:val="00DE12A2"/>
    <w:rsid w:val="00DE37FF"/>
    <w:rsid w:val="00DE3C41"/>
    <w:rsid w:val="00DE4CED"/>
    <w:rsid w:val="00DF5F7C"/>
    <w:rsid w:val="00E02FD7"/>
    <w:rsid w:val="00E20C8E"/>
    <w:rsid w:val="00E2420F"/>
    <w:rsid w:val="00E314BF"/>
    <w:rsid w:val="00E359D4"/>
    <w:rsid w:val="00E3787E"/>
    <w:rsid w:val="00E37CA2"/>
    <w:rsid w:val="00E41E87"/>
    <w:rsid w:val="00E44130"/>
    <w:rsid w:val="00E5144B"/>
    <w:rsid w:val="00E51C2F"/>
    <w:rsid w:val="00E57C1B"/>
    <w:rsid w:val="00E60D88"/>
    <w:rsid w:val="00E61258"/>
    <w:rsid w:val="00E614E2"/>
    <w:rsid w:val="00E625D3"/>
    <w:rsid w:val="00E63424"/>
    <w:rsid w:val="00E7538D"/>
    <w:rsid w:val="00E75924"/>
    <w:rsid w:val="00E761F0"/>
    <w:rsid w:val="00E821D3"/>
    <w:rsid w:val="00E828FD"/>
    <w:rsid w:val="00E84DAB"/>
    <w:rsid w:val="00E86542"/>
    <w:rsid w:val="00E90AFF"/>
    <w:rsid w:val="00E93313"/>
    <w:rsid w:val="00E96068"/>
    <w:rsid w:val="00E962D3"/>
    <w:rsid w:val="00EA3046"/>
    <w:rsid w:val="00EB1A28"/>
    <w:rsid w:val="00EB5715"/>
    <w:rsid w:val="00EC34C4"/>
    <w:rsid w:val="00EC6EF3"/>
    <w:rsid w:val="00EC718D"/>
    <w:rsid w:val="00EC78A5"/>
    <w:rsid w:val="00ED22B5"/>
    <w:rsid w:val="00ED24F9"/>
    <w:rsid w:val="00ED35ED"/>
    <w:rsid w:val="00ED39B3"/>
    <w:rsid w:val="00ED39BE"/>
    <w:rsid w:val="00ED39D0"/>
    <w:rsid w:val="00EE0686"/>
    <w:rsid w:val="00EE38F7"/>
    <w:rsid w:val="00EE51BD"/>
    <w:rsid w:val="00EE7E74"/>
    <w:rsid w:val="00EF02A6"/>
    <w:rsid w:val="00EF21AA"/>
    <w:rsid w:val="00EF2AE4"/>
    <w:rsid w:val="00EF38BB"/>
    <w:rsid w:val="00EF5880"/>
    <w:rsid w:val="00F01D94"/>
    <w:rsid w:val="00F05CB8"/>
    <w:rsid w:val="00F066CB"/>
    <w:rsid w:val="00F10ED2"/>
    <w:rsid w:val="00F206F2"/>
    <w:rsid w:val="00F22A2E"/>
    <w:rsid w:val="00F2548D"/>
    <w:rsid w:val="00F27052"/>
    <w:rsid w:val="00F27272"/>
    <w:rsid w:val="00F30546"/>
    <w:rsid w:val="00F43800"/>
    <w:rsid w:val="00F44D92"/>
    <w:rsid w:val="00F47FD4"/>
    <w:rsid w:val="00F50E71"/>
    <w:rsid w:val="00F511E7"/>
    <w:rsid w:val="00F518F8"/>
    <w:rsid w:val="00F53826"/>
    <w:rsid w:val="00F567D3"/>
    <w:rsid w:val="00F7140E"/>
    <w:rsid w:val="00F72AB1"/>
    <w:rsid w:val="00F7683B"/>
    <w:rsid w:val="00F8076D"/>
    <w:rsid w:val="00F81289"/>
    <w:rsid w:val="00F8162B"/>
    <w:rsid w:val="00F82AE8"/>
    <w:rsid w:val="00F838EA"/>
    <w:rsid w:val="00F85211"/>
    <w:rsid w:val="00F864E9"/>
    <w:rsid w:val="00F97C0D"/>
    <w:rsid w:val="00FA7FC3"/>
    <w:rsid w:val="00FB1755"/>
    <w:rsid w:val="00FC4A16"/>
    <w:rsid w:val="00FC7276"/>
    <w:rsid w:val="00FC7C58"/>
    <w:rsid w:val="00FF283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095627"/>
  <w15:docId w15:val="{9F57C822-E4F9-4B8B-BB71-7E7DF45E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005"/>
    <w:rPr>
      <w:rFonts w:ascii="Arial" w:eastAsia="Arial" w:hAnsi="Arial" w:cs="Arial"/>
    </w:rPr>
  </w:style>
  <w:style w:type="paragraph" w:styleId="Heading1">
    <w:name w:val="heading 1"/>
    <w:basedOn w:val="Normal"/>
    <w:link w:val="Heading1Char"/>
    <w:uiPriority w:val="9"/>
    <w:qFormat/>
    <w:rsid w:val="00550005"/>
    <w:pPr>
      <w:ind w:left="380"/>
      <w:outlineLvl w:val="0"/>
    </w:pPr>
    <w:rPr>
      <w:b/>
      <w:bCs/>
      <w:sz w:val="24"/>
      <w:szCs w:val="24"/>
    </w:rPr>
  </w:style>
  <w:style w:type="paragraph" w:styleId="Heading2">
    <w:name w:val="heading 2"/>
    <w:basedOn w:val="Normal"/>
    <w:link w:val="Heading2Char"/>
    <w:uiPriority w:val="9"/>
    <w:unhideWhenUsed/>
    <w:qFormat/>
    <w:rsid w:val="00550005"/>
    <w:pPr>
      <w:ind w:left="380"/>
      <w:outlineLvl w:val="1"/>
    </w:pPr>
    <w:rPr>
      <w:b/>
      <w:bCs/>
      <w:sz w:val="20"/>
      <w:szCs w:val="20"/>
    </w:rPr>
  </w:style>
  <w:style w:type="paragraph" w:styleId="Heading3">
    <w:name w:val="heading 3"/>
    <w:basedOn w:val="Normal"/>
    <w:next w:val="Normal"/>
    <w:link w:val="Heading3Char"/>
    <w:uiPriority w:val="9"/>
    <w:unhideWhenUsed/>
    <w:qFormat/>
    <w:rsid w:val="00431E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0A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125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unhideWhenUsed/>
    <w:qFormat/>
    <w:rsid w:val="00EA3046"/>
    <w:pPr>
      <w:ind w:left="1186" w:hanging="360"/>
      <w:outlineLvl w:val="5"/>
    </w:pPr>
    <w:rPr>
      <w:rFonts w:ascii="Tahoma" w:eastAsia="Tahoma" w:hAnsi="Tahoma" w:cs="Tahoma"/>
      <w:sz w:val="21"/>
      <w:szCs w:val="21"/>
    </w:rPr>
  </w:style>
  <w:style w:type="paragraph" w:styleId="Heading7">
    <w:name w:val="heading 7"/>
    <w:basedOn w:val="Normal"/>
    <w:next w:val="Normal"/>
    <w:link w:val="Heading7Char"/>
    <w:uiPriority w:val="1"/>
    <w:unhideWhenUsed/>
    <w:qFormat/>
    <w:rsid w:val="00E6125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3046"/>
    <w:pPr>
      <w:keepNext/>
      <w:keepLines/>
      <w:outlineLvl w:val="7"/>
    </w:pPr>
    <w:rPr>
      <w:rFonts w:ascii="Tahoma" w:eastAsiaTheme="majorEastAsia" w:hAnsi="Tahoma" w:cstheme="majorBidi"/>
      <w:i/>
      <w:iCs/>
      <w:color w:val="272727" w:themeColor="text1" w:themeTint="D8"/>
    </w:rPr>
  </w:style>
  <w:style w:type="paragraph" w:styleId="Heading9">
    <w:name w:val="heading 9"/>
    <w:basedOn w:val="Normal"/>
    <w:next w:val="Normal"/>
    <w:link w:val="Heading9Char"/>
    <w:uiPriority w:val="9"/>
    <w:semiHidden/>
    <w:unhideWhenUsed/>
    <w:qFormat/>
    <w:rsid w:val="00EA3046"/>
    <w:pPr>
      <w:keepNext/>
      <w:keepLines/>
      <w:outlineLvl w:val="8"/>
    </w:pPr>
    <w:rPr>
      <w:rFonts w:ascii="Tahoma" w:eastAsiaTheme="majorEastAsia" w:hAnsi="Tahom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0005"/>
    <w:rPr>
      <w:sz w:val="20"/>
      <w:szCs w:val="20"/>
    </w:rPr>
  </w:style>
  <w:style w:type="paragraph" w:styleId="ListParagraph">
    <w:name w:val="List Paragraph"/>
    <w:aliases w:val="MCHIP_list paragraph,List Paragraph1,References,Bullet1,Bullet-1,List Paragraph (numbered (a)),Colorful List - Accent 11,Recommendation,Bullet List,FooterText,Dot pt,F5 List Paragraph,List Paragraph Char Char Char,Indicator Text,Bullet 1"/>
    <w:basedOn w:val="Normal"/>
    <w:link w:val="ListParagraphChar"/>
    <w:uiPriority w:val="34"/>
    <w:qFormat/>
    <w:rsid w:val="00550005"/>
    <w:pPr>
      <w:ind w:left="1100" w:hanging="360"/>
    </w:pPr>
  </w:style>
  <w:style w:type="paragraph" w:customStyle="1" w:styleId="TableParagraph">
    <w:name w:val="Table Paragraph"/>
    <w:basedOn w:val="Normal"/>
    <w:uiPriority w:val="1"/>
    <w:qFormat/>
    <w:rsid w:val="00550005"/>
    <w:pPr>
      <w:ind w:left="50"/>
    </w:pPr>
  </w:style>
  <w:style w:type="character" w:customStyle="1" w:styleId="ListParagraphChar">
    <w:name w:val="List Paragraph Char"/>
    <w:aliases w:val="MCHIP_list paragraph Char,List Paragraph1 Char,References Char,Bullet1 Char,Bullet-1 Char,List Paragraph (numbered (a)) Char,Colorful List - Accent 11 Char,Recommendation Char,Bullet List Char,FooterText Char,Dot pt Char"/>
    <w:link w:val="ListParagraph"/>
    <w:uiPriority w:val="34"/>
    <w:qFormat/>
    <w:locked/>
    <w:rsid w:val="008F62EC"/>
    <w:rPr>
      <w:rFonts w:ascii="Arial" w:eastAsia="Arial" w:hAnsi="Arial" w:cs="Arial"/>
    </w:rPr>
  </w:style>
  <w:style w:type="character" w:customStyle="1" w:styleId="color11">
    <w:name w:val="color_11"/>
    <w:basedOn w:val="DefaultParagraphFont"/>
    <w:rsid w:val="00A64D8B"/>
  </w:style>
  <w:style w:type="paragraph" w:styleId="Header">
    <w:name w:val="header"/>
    <w:basedOn w:val="Normal"/>
    <w:link w:val="HeaderChar"/>
    <w:uiPriority w:val="99"/>
    <w:unhideWhenUsed/>
    <w:rsid w:val="00673B94"/>
    <w:pPr>
      <w:tabs>
        <w:tab w:val="center" w:pos="4680"/>
        <w:tab w:val="right" w:pos="9360"/>
      </w:tabs>
    </w:pPr>
  </w:style>
  <w:style w:type="character" w:customStyle="1" w:styleId="HeaderChar">
    <w:name w:val="Header Char"/>
    <w:basedOn w:val="DefaultParagraphFont"/>
    <w:link w:val="Header"/>
    <w:uiPriority w:val="99"/>
    <w:rsid w:val="00673B94"/>
    <w:rPr>
      <w:rFonts w:ascii="Arial" w:eastAsia="Arial" w:hAnsi="Arial" w:cs="Arial"/>
    </w:rPr>
  </w:style>
  <w:style w:type="paragraph" w:styleId="Footer">
    <w:name w:val="footer"/>
    <w:basedOn w:val="Normal"/>
    <w:link w:val="FooterChar"/>
    <w:uiPriority w:val="99"/>
    <w:unhideWhenUsed/>
    <w:rsid w:val="00673B94"/>
    <w:pPr>
      <w:tabs>
        <w:tab w:val="center" w:pos="4680"/>
        <w:tab w:val="right" w:pos="9360"/>
      </w:tabs>
    </w:pPr>
  </w:style>
  <w:style w:type="character" w:customStyle="1" w:styleId="FooterChar">
    <w:name w:val="Footer Char"/>
    <w:basedOn w:val="DefaultParagraphFont"/>
    <w:link w:val="Footer"/>
    <w:uiPriority w:val="99"/>
    <w:rsid w:val="00673B94"/>
    <w:rPr>
      <w:rFonts w:ascii="Arial" w:eastAsia="Arial" w:hAnsi="Arial" w:cs="Arial"/>
    </w:rPr>
  </w:style>
  <w:style w:type="paragraph" w:customStyle="1" w:styleId="desc">
    <w:name w:val="desc"/>
    <w:basedOn w:val="Normal"/>
    <w:rsid w:val="007672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1E9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E3E17"/>
    <w:rPr>
      <w:color w:val="0000FF"/>
      <w:u w:val="single"/>
    </w:rPr>
  </w:style>
  <w:style w:type="table" w:styleId="TableGrid">
    <w:name w:val="Table Grid"/>
    <w:basedOn w:val="TableNormal"/>
    <w:uiPriority w:val="39"/>
    <w:rsid w:val="006C0E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2289"/>
    <w:rPr>
      <w:b/>
      <w:bCs/>
    </w:rPr>
  </w:style>
  <w:style w:type="paragraph" w:styleId="NormalWeb">
    <w:name w:val="Normal (Web)"/>
    <w:basedOn w:val="Normal"/>
    <w:uiPriority w:val="99"/>
    <w:unhideWhenUsed/>
    <w:rsid w:val="00AD0C74"/>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E6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424"/>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4B1B36"/>
    <w:rPr>
      <w:color w:val="605E5C"/>
      <w:shd w:val="clear" w:color="auto" w:fill="E1DFDD"/>
    </w:rPr>
  </w:style>
  <w:style w:type="character" w:styleId="CommentReference">
    <w:name w:val="annotation reference"/>
    <w:basedOn w:val="DefaultParagraphFont"/>
    <w:uiPriority w:val="99"/>
    <w:semiHidden/>
    <w:unhideWhenUsed/>
    <w:rsid w:val="00296F12"/>
    <w:rPr>
      <w:sz w:val="16"/>
      <w:szCs w:val="16"/>
    </w:rPr>
  </w:style>
  <w:style w:type="paragraph" w:styleId="CommentText">
    <w:name w:val="annotation text"/>
    <w:basedOn w:val="Normal"/>
    <w:link w:val="CommentTextChar"/>
    <w:uiPriority w:val="99"/>
    <w:unhideWhenUsed/>
    <w:rsid w:val="00296F12"/>
    <w:rPr>
      <w:sz w:val="20"/>
      <w:szCs w:val="20"/>
    </w:rPr>
  </w:style>
  <w:style w:type="character" w:customStyle="1" w:styleId="CommentTextChar">
    <w:name w:val="Comment Text Char"/>
    <w:basedOn w:val="DefaultParagraphFont"/>
    <w:link w:val="CommentText"/>
    <w:uiPriority w:val="99"/>
    <w:rsid w:val="00296F1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6F12"/>
    <w:rPr>
      <w:b/>
      <w:bCs/>
    </w:rPr>
  </w:style>
  <w:style w:type="character" w:customStyle="1" w:styleId="CommentSubjectChar">
    <w:name w:val="Comment Subject Char"/>
    <w:basedOn w:val="CommentTextChar"/>
    <w:link w:val="CommentSubject"/>
    <w:uiPriority w:val="99"/>
    <w:semiHidden/>
    <w:rsid w:val="00296F12"/>
    <w:rPr>
      <w:rFonts w:ascii="Arial" w:eastAsia="Arial" w:hAnsi="Arial" w:cs="Arial"/>
      <w:b/>
      <w:bCs/>
      <w:sz w:val="20"/>
      <w:szCs w:val="20"/>
    </w:rPr>
  </w:style>
  <w:style w:type="character" w:customStyle="1" w:styleId="gray">
    <w:name w:val="gray"/>
    <w:basedOn w:val="DefaultParagraphFont"/>
    <w:rsid w:val="00DA6919"/>
  </w:style>
  <w:style w:type="character" w:customStyle="1" w:styleId="Heading4Char">
    <w:name w:val="Heading 4 Char"/>
    <w:basedOn w:val="DefaultParagraphFont"/>
    <w:link w:val="Heading4"/>
    <w:uiPriority w:val="9"/>
    <w:rsid w:val="00E90AFF"/>
    <w:rPr>
      <w:rFonts w:asciiTheme="majorHAnsi" w:eastAsiaTheme="majorEastAsia" w:hAnsiTheme="majorHAnsi" w:cstheme="majorBidi"/>
      <w:i/>
      <w:iCs/>
      <w:color w:val="365F91" w:themeColor="accent1" w:themeShade="BF"/>
    </w:rPr>
  </w:style>
  <w:style w:type="character" w:customStyle="1" w:styleId="hgkelc">
    <w:name w:val="hgkelc"/>
    <w:basedOn w:val="DefaultParagraphFont"/>
    <w:rsid w:val="00A87C06"/>
  </w:style>
  <w:style w:type="character" w:customStyle="1" w:styleId="Heading5Char">
    <w:name w:val="Heading 5 Char"/>
    <w:basedOn w:val="DefaultParagraphFont"/>
    <w:link w:val="Heading5"/>
    <w:uiPriority w:val="9"/>
    <w:rsid w:val="00E61258"/>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1"/>
    <w:rsid w:val="00E61258"/>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E61258"/>
    <w:rPr>
      <w:color w:val="605E5C"/>
      <w:shd w:val="clear" w:color="auto" w:fill="E1DFDD"/>
    </w:rPr>
  </w:style>
  <w:style w:type="character" w:styleId="FollowedHyperlink">
    <w:name w:val="FollowedHyperlink"/>
    <w:basedOn w:val="DefaultParagraphFont"/>
    <w:uiPriority w:val="99"/>
    <w:semiHidden/>
    <w:unhideWhenUsed/>
    <w:rsid w:val="00066C95"/>
    <w:rPr>
      <w:color w:val="800080" w:themeColor="followedHyperlink"/>
      <w:u w:val="single"/>
    </w:rPr>
  </w:style>
  <w:style w:type="character" w:customStyle="1" w:styleId="BodyTextChar">
    <w:name w:val="Body Text Char"/>
    <w:basedOn w:val="DefaultParagraphFont"/>
    <w:link w:val="BodyText"/>
    <w:uiPriority w:val="1"/>
    <w:rsid w:val="00DF5F7C"/>
    <w:rPr>
      <w:rFonts w:ascii="Arial" w:eastAsia="Arial" w:hAnsi="Arial" w:cs="Arial"/>
      <w:sz w:val="20"/>
      <w:szCs w:val="20"/>
    </w:rPr>
  </w:style>
  <w:style w:type="paragraph" w:styleId="Revision">
    <w:name w:val="Revision"/>
    <w:hidden/>
    <w:uiPriority w:val="99"/>
    <w:semiHidden/>
    <w:rsid w:val="00F567D3"/>
    <w:pPr>
      <w:widowControl/>
      <w:autoSpaceDE/>
      <w:autoSpaceDN/>
    </w:pPr>
    <w:rPr>
      <w:rFonts w:ascii="Arial" w:eastAsia="Arial" w:hAnsi="Arial" w:cs="Arial"/>
    </w:rPr>
  </w:style>
  <w:style w:type="paragraph" w:styleId="Bibliography">
    <w:name w:val="Bibliography"/>
    <w:basedOn w:val="Normal"/>
    <w:next w:val="Normal"/>
    <w:uiPriority w:val="37"/>
    <w:unhideWhenUsed/>
    <w:rsid w:val="00EE38F7"/>
    <w:pPr>
      <w:tabs>
        <w:tab w:val="left" w:pos="264"/>
      </w:tabs>
      <w:spacing w:after="240"/>
      <w:ind w:left="264" w:hanging="264"/>
    </w:pPr>
  </w:style>
  <w:style w:type="paragraph" w:customStyle="1" w:styleId="Default">
    <w:name w:val="Default"/>
    <w:rsid w:val="005831CA"/>
    <w:pPr>
      <w:widowControl/>
      <w:adjustRightInd w:val="0"/>
    </w:pPr>
    <w:rPr>
      <w:rFonts w:ascii="Lato" w:hAnsi="Lato" w:cs="Lato"/>
      <w:color w:val="000000"/>
      <w:sz w:val="24"/>
      <w:szCs w:val="24"/>
    </w:rPr>
  </w:style>
  <w:style w:type="paragraph" w:styleId="BodyText2">
    <w:name w:val="Body Text 2"/>
    <w:basedOn w:val="Normal"/>
    <w:link w:val="BodyText2Char"/>
    <w:uiPriority w:val="99"/>
    <w:unhideWhenUsed/>
    <w:rsid w:val="00711202"/>
    <w:pPr>
      <w:spacing w:after="120" w:line="480" w:lineRule="auto"/>
    </w:pPr>
  </w:style>
  <w:style w:type="character" w:customStyle="1" w:styleId="BodyText2Char">
    <w:name w:val="Body Text 2 Char"/>
    <w:basedOn w:val="DefaultParagraphFont"/>
    <w:link w:val="BodyText2"/>
    <w:uiPriority w:val="99"/>
    <w:rsid w:val="00711202"/>
    <w:rPr>
      <w:rFonts w:ascii="Arial" w:eastAsia="Arial" w:hAnsi="Arial" w:cs="Arial"/>
    </w:rPr>
  </w:style>
  <w:style w:type="character" w:customStyle="1" w:styleId="Heading6Char">
    <w:name w:val="Heading 6 Char"/>
    <w:basedOn w:val="DefaultParagraphFont"/>
    <w:link w:val="Heading6"/>
    <w:uiPriority w:val="9"/>
    <w:rsid w:val="00EA3046"/>
    <w:rPr>
      <w:rFonts w:ascii="Tahoma" w:eastAsia="Tahoma" w:hAnsi="Tahoma" w:cs="Tahoma"/>
      <w:sz w:val="21"/>
      <w:szCs w:val="21"/>
    </w:rPr>
  </w:style>
  <w:style w:type="character" w:customStyle="1" w:styleId="Heading8Char">
    <w:name w:val="Heading 8 Char"/>
    <w:basedOn w:val="DefaultParagraphFont"/>
    <w:link w:val="Heading8"/>
    <w:uiPriority w:val="9"/>
    <w:semiHidden/>
    <w:rsid w:val="00EA3046"/>
    <w:rPr>
      <w:rFonts w:ascii="Tahoma" w:eastAsiaTheme="majorEastAsia" w:hAnsi="Tahoma" w:cstheme="majorBidi"/>
      <w:i/>
      <w:iCs/>
      <w:color w:val="272727" w:themeColor="text1" w:themeTint="D8"/>
    </w:rPr>
  </w:style>
  <w:style w:type="character" w:customStyle="1" w:styleId="Heading9Char">
    <w:name w:val="Heading 9 Char"/>
    <w:basedOn w:val="DefaultParagraphFont"/>
    <w:link w:val="Heading9"/>
    <w:uiPriority w:val="9"/>
    <w:semiHidden/>
    <w:rsid w:val="00EA3046"/>
    <w:rPr>
      <w:rFonts w:ascii="Tahoma" w:eastAsiaTheme="majorEastAsia" w:hAnsi="Tahoma" w:cstheme="majorBidi"/>
      <w:color w:val="272727" w:themeColor="text1" w:themeTint="D8"/>
    </w:rPr>
  </w:style>
  <w:style w:type="character" w:customStyle="1" w:styleId="Heading1Char">
    <w:name w:val="Heading 1 Char"/>
    <w:basedOn w:val="DefaultParagraphFont"/>
    <w:link w:val="Heading1"/>
    <w:uiPriority w:val="9"/>
    <w:rsid w:val="00EA3046"/>
    <w:rPr>
      <w:rFonts w:ascii="Arial" w:eastAsia="Arial" w:hAnsi="Arial" w:cs="Arial"/>
      <w:b/>
      <w:bCs/>
      <w:sz w:val="24"/>
      <w:szCs w:val="24"/>
    </w:rPr>
  </w:style>
  <w:style w:type="character" w:customStyle="1" w:styleId="Heading2Char">
    <w:name w:val="Heading 2 Char"/>
    <w:basedOn w:val="DefaultParagraphFont"/>
    <w:link w:val="Heading2"/>
    <w:uiPriority w:val="9"/>
    <w:rsid w:val="00EA3046"/>
    <w:rPr>
      <w:rFonts w:ascii="Arial" w:eastAsia="Arial" w:hAnsi="Arial" w:cs="Arial"/>
      <w:b/>
      <w:bCs/>
      <w:sz w:val="20"/>
      <w:szCs w:val="20"/>
    </w:rPr>
  </w:style>
  <w:style w:type="paragraph" w:styleId="TOC1">
    <w:name w:val="toc 1"/>
    <w:basedOn w:val="Normal"/>
    <w:uiPriority w:val="39"/>
    <w:qFormat/>
    <w:rsid w:val="00EA3046"/>
    <w:pPr>
      <w:spacing w:before="98"/>
      <w:ind w:left="907" w:hanging="442"/>
    </w:pPr>
    <w:rPr>
      <w:rFonts w:ascii="Tahoma" w:eastAsia="Tahoma" w:hAnsi="Tahoma" w:cs="Tahoma"/>
    </w:rPr>
  </w:style>
  <w:style w:type="paragraph" w:styleId="TOCHeading">
    <w:name w:val="TOC Heading"/>
    <w:basedOn w:val="Heading1"/>
    <w:next w:val="Normal"/>
    <w:uiPriority w:val="39"/>
    <w:unhideWhenUsed/>
    <w:qFormat/>
    <w:rsid w:val="00EA304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A3046"/>
    <w:pPr>
      <w:spacing w:after="100"/>
      <w:ind w:left="440"/>
    </w:pPr>
    <w:rPr>
      <w:rFonts w:ascii="Tahoma" w:eastAsia="Tahoma" w:hAnsi="Tahoma" w:cs="Tahoma"/>
    </w:rPr>
  </w:style>
  <w:style w:type="paragraph" w:styleId="TOC2">
    <w:name w:val="toc 2"/>
    <w:basedOn w:val="Normal"/>
    <w:next w:val="Normal"/>
    <w:autoRedefine/>
    <w:uiPriority w:val="39"/>
    <w:unhideWhenUsed/>
    <w:rsid w:val="00EA3046"/>
    <w:pPr>
      <w:spacing w:after="100"/>
      <w:ind w:left="220"/>
    </w:pPr>
    <w:rPr>
      <w:rFonts w:ascii="Tahoma" w:eastAsia="Tahoma" w:hAnsi="Tahoma" w:cs="Tahoma"/>
    </w:rPr>
  </w:style>
  <w:style w:type="character" w:customStyle="1" w:styleId="react-xocs-alternative-link">
    <w:name w:val="react-xocs-alternative-link"/>
    <w:basedOn w:val="DefaultParagraphFont"/>
    <w:rsid w:val="00EA3046"/>
  </w:style>
  <w:style w:type="character" w:customStyle="1" w:styleId="text">
    <w:name w:val="text"/>
    <w:basedOn w:val="DefaultParagraphFont"/>
    <w:rsid w:val="00EA3046"/>
  </w:style>
  <w:style w:type="paragraph" w:styleId="Title">
    <w:name w:val="Title"/>
    <w:basedOn w:val="Normal"/>
    <w:next w:val="Normal"/>
    <w:link w:val="TitleChar"/>
    <w:uiPriority w:val="10"/>
    <w:qFormat/>
    <w:rsid w:val="00EA30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046"/>
    <w:pPr>
      <w:numPr>
        <w:ilvl w:val="1"/>
      </w:numPr>
    </w:pPr>
    <w:rPr>
      <w:rFonts w:ascii="Tahoma" w:eastAsiaTheme="majorEastAsia" w:hAnsi="Tahom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046"/>
    <w:rPr>
      <w:rFonts w:ascii="Tahoma" w:eastAsiaTheme="majorEastAsia" w:hAnsi="Tahoma" w:cstheme="majorBidi"/>
      <w:color w:val="595959" w:themeColor="text1" w:themeTint="A6"/>
      <w:spacing w:val="15"/>
      <w:sz w:val="28"/>
      <w:szCs w:val="28"/>
    </w:rPr>
  </w:style>
  <w:style w:type="paragraph" w:styleId="Quote">
    <w:name w:val="Quote"/>
    <w:basedOn w:val="Normal"/>
    <w:next w:val="Normal"/>
    <w:link w:val="QuoteChar"/>
    <w:uiPriority w:val="29"/>
    <w:qFormat/>
    <w:rsid w:val="00EA3046"/>
    <w:pPr>
      <w:spacing w:before="160"/>
      <w:jc w:val="center"/>
    </w:pPr>
    <w:rPr>
      <w:rFonts w:ascii="Tahoma" w:eastAsia="Tahoma" w:hAnsi="Tahoma" w:cs="Tahoma"/>
      <w:i/>
      <w:iCs/>
      <w:color w:val="404040" w:themeColor="text1" w:themeTint="BF"/>
    </w:rPr>
  </w:style>
  <w:style w:type="character" w:customStyle="1" w:styleId="QuoteChar">
    <w:name w:val="Quote Char"/>
    <w:basedOn w:val="DefaultParagraphFont"/>
    <w:link w:val="Quote"/>
    <w:uiPriority w:val="29"/>
    <w:rsid w:val="00EA3046"/>
    <w:rPr>
      <w:rFonts w:ascii="Tahoma" w:eastAsia="Tahoma" w:hAnsi="Tahoma" w:cs="Tahoma"/>
      <w:i/>
      <w:iCs/>
      <w:color w:val="404040" w:themeColor="text1" w:themeTint="BF"/>
    </w:rPr>
  </w:style>
  <w:style w:type="character" w:styleId="IntenseEmphasis">
    <w:name w:val="Intense Emphasis"/>
    <w:basedOn w:val="DefaultParagraphFont"/>
    <w:uiPriority w:val="21"/>
    <w:qFormat/>
    <w:rsid w:val="00EA3046"/>
    <w:rPr>
      <w:i/>
      <w:iCs/>
      <w:color w:val="365F91" w:themeColor="accent1" w:themeShade="BF"/>
    </w:rPr>
  </w:style>
  <w:style w:type="paragraph" w:styleId="IntenseQuote">
    <w:name w:val="Intense Quote"/>
    <w:basedOn w:val="Normal"/>
    <w:next w:val="Normal"/>
    <w:link w:val="IntenseQuoteChar"/>
    <w:uiPriority w:val="30"/>
    <w:qFormat/>
    <w:rsid w:val="00EA3046"/>
    <w:pPr>
      <w:pBdr>
        <w:top w:val="single" w:sz="4" w:space="10" w:color="365F91" w:themeColor="accent1" w:themeShade="BF"/>
        <w:bottom w:val="single" w:sz="4" w:space="10" w:color="365F91" w:themeColor="accent1" w:themeShade="BF"/>
      </w:pBdr>
      <w:spacing w:before="360" w:after="360"/>
      <w:ind w:left="864" w:right="864"/>
      <w:jc w:val="center"/>
    </w:pPr>
    <w:rPr>
      <w:rFonts w:ascii="Tahoma" w:eastAsia="Tahoma" w:hAnsi="Tahoma" w:cs="Tahoma"/>
      <w:i/>
      <w:iCs/>
      <w:color w:val="365F91" w:themeColor="accent1" w:themeShade="BF"/>
    </w:rPr>
  </w:style>
  <w:style w:type="character" w:customStyle="1" w:styleId="IntenseQuoteChar">
    <w:name w:val="Intense Quote Char"/>
    <w:basedOn w:val="DefaultParagraphFont"/>
    <w:link w:val="IntenseQuote"/>
    <w:uiPriority w:val="30"/>
    <w:rsid w:val="00EA3046"/>
    <w:rPr>
      <w:rFonts w:ascii="Tahoma" w:eastAsia="Tahoma" w:hAnsi="Tahoma" w:cs="Tahoma"/>
      <w:i/>
      <w:iCs/>
      <w:color w:val="365F91" w:themeColor="accent1" w:themeShade="BF"/>
    </w:rPr>
  </w:style>
  <w:style w:type="character" w:styleId="IntenseReference">
    <w:name w:val="Intense Reference"/>
    <w:basedOn w:val="DefaultParagraphFont"/>
    <w:uiPriority w:val="32"/>
    <w:qFormat/>
    <w:rsid w:val="00EA30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02">
      <w:bodyDiv w:val="1"/>
      <w:marLeft w:val="0"/>
      <w:marRight w:val="0"/>
      <w:marTop w:val="0"/>
      <w:marBottom w:val="0"/>
      <w:divBdr>
        <w:top w:val="none" w:sz="0" w:space="0" w:color="auto"/>
        <w:left w:val="none" w:sz="0" w:space="0" w:color="auto"/>
        <w:bottom w:val="none" w:sz="0" w:space="0" w:color="auto"/>
        <w:right w:val="none" w:sz="0" w:space="0" w:color="auto"/>
      </w:divBdr>
    </w:div>
    <w:div w:id="12387119">
      <w:bodyDiv w:val="1"/>
      <w:marLeft w:val="0"/>
      <w:marRight w:val="0"/>
      <w:marTop w:val="0"/>
      <w:marBottom w:val="0"/>
      <w:divBdr>
        <w:top w:val="none" w:sz="0" w:space="0" w:color="auto"/>
        <w:left w:val="none" w:sz="0" w:space="0" w:color="auto"/>
        <w:bottom w:val="none" w:sz="0" w:space="0" w:color="auto"/>
        <w:right w:val="none" w:sz="0" w:space="0" w:color="auto"/>
      </w:divBdr>
    </w:div>
    <w:div w:id="20933750">
      <w:bodyDiv w:val="1"/>
      <w:marLeft w:val="0"/>
      <w:marRight w:val="0"/>
      <w:marTop w:val="0"/>
      <w:marBottom w:val="0"/>
      <w:divBdr>
        <w:top w:val="none" w:sz="0" w:space="0" w:color="auto"/>
        <w:left w:val="none" w:sz="0" w:space="0" w:color="auto"/>
        <w:bottom w:val="none" w:sz="0" w:space="0" w:color="auto"/>
        <w:right w:val="none" w:sz="0" w:space="0" w:color="auto"/>
      </w:divBdr>
    </w:div>
    <w:div w:id="76755292">
      <w:bodyDiv w:val="1"/>
      <w:marLeft w:val="0"/>
      <w:marRight w:val="0"/>
      <w:marTop w:val="0"/>
      <w:marBottom w:val="0"/>
      <w:divBdr>
        <w:top w:val="none" w:sz="0" w:space="0" w:color="auto"/>
        <w:left w:val="none" w:sz="0" w:space="0" w:color="auto"/>
        <w:bottom w:val="none" w:sz="0" w:space="0" w:color="auto"/>
        <w:right w:val="none" w:sz="0" w:space="0" w:color="auto"/>
      </w:divBdr>
    </w:div>
    <w:div w:id="161284339">
      <w:bodyDiv w:val="1"/>
      <w:marLeft w:val="0"/>
      <w:marRight w:val="0"/>
      <w:marTop w:val="0"/>
      <w:marBottom w:val="0"/>
      <w:divBdr>
        <w:top w:val="none" w:sz="0" w:space="0" w:color="auto"/>
        <w:left w:val="none" w:sz="0" w:space="0" w:color="auto"/>
        <w:bottom w:val="none" w:sz="0" w:space="0" w:color="auto"/>
        <w:right w:val="none" w:sz="0" w:space="0" w:color="auto"/>
      </w:divBdr>
    </w:div>
    <w:div w:id="197814504">
      <w:bodyDiv w:val="1"/>
      <w:marLeft w:val="0"/>
      <w:marRight w:val="0"/>
      <w:marTop w:val="0"/>
      <w:marBottom w:val="0"/>
      <w:divBdr>
        <w:top w:val="none" w:sz="0" w:space="0" w:color="auto"/>
        <w:left w:val="none" w:sz="0" w:space="0" w:color="auto"/>
        <w:bottom w:val="none" w:sz="0" w:space="0" w:color="auto"/>
        <w:right w:val="none" w:sz="0" w:space="0" w:color="auto"/>
      </w:divBdr>
      <w:divsChild>
        <w:div w:id="902178739">
          <w:marLeft w:val="0"/>
          <w:marRight w:val="0"/>
          <w:marTop w:val="0"/>
          <w:marBottom w:val="0"/>
          <w:divBdr>
            <w:top w:val="none" w:sz="0" w:space="0" w:color="auto"/>
            <w:left w:val="none" w:sz="0" w:space="0" w:color="auto"/>
            <w:bottom w:val="none" w:sz="0" w:space="0" w:color="auto"/>
            <w:right w:val="none" w:sz="0" w:space="0" w:color="auto"/>
          </w:divBdr>
        </w:div>
        <w:div w:id="653534187">
          <w:marLeft w:val="0"/>
          <w:marRight w:val="0"/>
          <w:marTop w:val="0"/>
          <w:marBottom w:val="0"/>
          <w:divBdr>
            <w:top w:val="none" w:sz="0" w:space="0" w:color="auto"/>
            <w:left w:val="none" w:sz="0" w:space="0" w:color="auto"/>
            <w:bottom w:val="none" w:sz="0" w:space="0" w:color="auto"/>
            <w:right w:val="none" w:sz="0" w:space="0" w:color="auto"/>
          </w:divBdr>
          <w:divsChild>
            <w:div w:id="123083081">
              <w:marLeft w:val="0"/>
              <w:marRight w:val="0"/>
              <w:marTop w:val="0"/>
              <w:marBottom w:val="0"/>
              <w:divBdr>
                <w:top w:val="none" w:sz="0" w:space="0" w:color="auto"/>
                <w:left w:val="none" w:sz="0" w:space="0" w:color="auto"/>
                <w:bottom w:val="none" w:sz="0" w:space="0" w:color="auto"/>
                <w:right w:val="none" w:sz="0" w:space="0" w:color="auto"/>
              </w:divBdr>
              <w:divsChild>
                <w:div w:id="171264295">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sChild>
    </w:div>
    <w:div w:id="309674556">
      <w:bodyDiv w:val="1"/>
      <w:marLeft w:val="0"/>
      <w:marRight w:val="0"/>
      <w:marTop w:val="0"/>
      <w:marBottom w:val="0"/>
      <w:divBdr>
        <w:top w:val="none" w:sz="0" w:space="0" w:color="auto"/>
        <w:left w:val="none" w:sz="0" w:space="0" w:color="auto"/>
        <w:bottom w:val="none" w:sz="0" w:space="0" w:color="auto"/>
        <w:right w:val="none" w:sz="0" w:space="0" w:color="auto"/>
      </w:divBdr>
    </w:div>
    <w:div w:id="376048269">
      <w:bodyDiv w:val="1"/>
      <w:marLeft w:val="0"/>
      <w:marRight w:val="0"/>
      <w:marTop w:val="0"/>
      <w:marBottom w:val="0"/>
      <w:divBdr>
        <w:top w:val="none" w:sz="0" w:space="0" w:color="auto"/>
        <w:left w:val="none" w:sz="0" w:space="0" w:color="auto"/>
        <w:bottom w:val="none" w:sz="0" w:space="0" w:color="auto"/>
        <w:right w:val="none" w:sz="0" w:space="0" w:color="auto"/>
      </w:divBdr>
    </w:div>
    <w:div w:id="398328726">
      <w:bodyDiv w:val="1"/>
      <w:marLeft w:val="0"/>
      <w:marRight w:val="0"/>
      <w:marTop w:val="0"/>
      <w:marBottom w:val="0"/>
      <w:divBdr>
        <w:top w:val="none" w:sz="0" w:space="0" w:color="auto"/>
        <w:left w:val="none" w:sz="0" w:space="0" w:color="auto"/>
        <w:bottom w:val="none" w:sz="0" w:space="0" w:color="auto"/>
        <w:right w:val="none" w:sz="0" w:space="0" w:color="auto"/>
      </w:divBdr>
    </w:div>
    <w:div w:id="406535392">
      <w:bodyDiv w:val="1"/>
      <w:marLeft w:val="0"/>
      <w:marRight w:val="0"/>
      <w:marTop w:val="0"/>
      <w:marBottom w:val="0"/>
      <w:divBdr>
        <w:top w:val="none" w:sz="0" w:space="0" w:color="auto"/>
        <w:left w:val="none" w:sz="0" w:space="0" w:color="auto"/>
        <w:bottom w:val="none" w:sz="0" w:space="0" w:color="auto"/>
        <w:right w:val="none" w:sz="0" w:space="0" w:color="auto"/>
      </w:divBdr>
    </w:div>
    <w:div w:id="429545232">
      <w:bodyDiv w:val="1"/>
      <w:marLeft w:val="0"/>
      <w:marRight w:val="0"/>
      <w:marTop w:val="0"/>
      <w:marBottom w:val="0"/>
      <w:divBdr>
        <w:top w:val="none" w:sz="0" w:space="0" w:color="auto"/>
        <w:left w:val="none" w:sz="0" w:space="0" w:color="auto"/>
        <w:bottom w:val="none" w:sz="0" w:space="0" w:color="auto"/>
        <w:right w:val="none" w:sz="0" w:space="0" w:color="auto"/>
      </w:divBdr>
    </w:div>
    <w:div w:id="446893410">
      <w:bodyDiv w:val="1"/>
      <w:marLeft w:val="0"/>
      <w:marRight w:val="0"/>
      <w:marTop w:val="0"/>
      <w:marBottom w:val="0"/>
      <w:divBdr>
        <w:top w:val="none" w:sz="0" w:space="0" w:color="auto"/>
        <w:left w:val="none" w:sz="0" w:space="0" w:color="auto"/>
        <w:bottom w:val="none" w:sz="0" w:space="0" w:color="auto"/>
        <w:right w:val="none" w:sz="0" w:space="0" w:color="auto"/>
      </w:divBdr>
    </w:div>
    <w:div w:id="475954878">
      <w:bodyDiv w:val="1"/>
      <w:marLeft w:val="0"/>
      <w:marRight w:val="0"/>
      <w:marTop w:val="0"/>
      <w:marBottom w:val="0"/>
      <w:divBdr>
        <w:top w:val="none" w:sz="0" w:space="0" w:color="auto"/>
        <w:left w:val="none" w:sz="0" w:space="0" w:color="auto"/>
        <w:bottom w:val="none" w:sz="0" w:space="0" w:color="auto"/>
        <w:right w:val="none" w:sz="0" w:space="0" w:color="auto"/>
      </w:divBdr>
    </w:div>
    <w:div w:id="649751746">
      <w:bodyDiv w:val="1"/>
      <w:marLeft w:val="0"/>
      <w:marRight w:val="0"/>
      <w:marTop w:val="0"/>
      <w:marBottom w:val="0"/>
      <w:divBdr>
        <w:top w:val="none" w:sz="0" w:space="0" w:color="auto"/>
        <w:left w:val="none" w:sz="0" w:space="0" w:color="auto"/>
        <w:bottom w:val="none" w:sz="0" w:space="0" w:color="auto"/>
        <w:right w:val="none" w:sz="0" w:space="0" w:color="auto"/>
      </w:divBdr>
    </w:div>
    <w:div w:id="668754460">
      <w:bodyDiv w:val="1"/>
      <w:marLeft w:val="0"/>
      <w:marRight w:val="0"/>
      <w:marTop w:val="0"/>
      <w:marBottom w:val="0"/>
      <w:divBdr>
        <w:top w:val="none" w:sz="0" w:space="0" w:color="auto"/>
        <w:left w:val="none" w:sz="0" w:space="0" w:color="auto"/>
        <w:bottom w:val="none" w:sz="0" w:space="0" w:color="auto"/>
        <w:right w:val="none" w:sz="0" w:space="0" w:color="auto"/>
      </w:divBdr>
    </w:div>
    <w:div w:id="733430983">
      <w:bodyDiv w:val="1"/>
      <w:marLeft w:val="0"/>
      <w:marRight w:val="0"/>
      <w:marTop w:val="0"/>
      <w:marBottom w:val="0"/>
      <w:divBdr>
        <w:top w:val="none" w:sz="0" w:space="0" w:color="auto"/>
        <w:left w:val="none" w:sz="0" w:space="0" w:color="auto"/>
        <w:bottom w:val="none" w:sz="0" w:space="0" w:color="auto"/>
        <w:right w:val="none" w:sz="0" w:space="0" w:color="auto"/>
      </w:divBdr>
    </w:div>
    <w:div w:id="834296165">
      <w:bodyDiv w:val="1"/>
      <w:marLeft w:val="0"/>
      <w:marRight w:val="0"/>
      <w:marTop w:val="0"/>
      <w:marBottom w:val="0"/>
      <w:divBdr>
        <w:top w:val="none" w:sz="0" w:space="0" w:color="auto"/>
        <w:left w:val="none" w:sz="0" w:space="0" w:color="auto"/>
        <w:bottom w:val="none" w:sz="0" w:space="0" w:color="auto"/>
        <w:right w:val="none" w:sz="0" w:space="0" w:color="auto"/>
      </w:divBdr>
    </w:div>
    <w:div w:id="867328297">
      <w:bodyDiv w:val="1"/>
      <w:marLeft w:val="0"/>
      <w:marRight w:val="0"/>
      <w:marTop w:val="0"/>
      <w:marBottom w:val="0"/>
      <w:divBdr>
        <w:top w:val="none" w:sz="0" w:space="0" w:color="auto"/>
        <w:left w:val="none" w:sz="0" w:space="0" w:color="auto"/>
        <w:bottom w:val="none" w:sz="0" w:space="0" w:color="auto"/>
        <w:right w:val="none" w:sz="0" w:space="0" w:color="auto"/>
      </w:divBdr>
    </w:div>
    <w:div w:id="870535343">
      <w:bodyDiv w:val="1"/>
      <w:marLeft w:val="0"/>
      <w:marRight w:val="0"/>
      <w:marTop w:val="0"/>
      <w:marBottom w:val="0"/>
      <w:divBdr>
        <w:top w:val="none" w:sz="0" w:space="0" w:color="auto"/>
        <w:left w:val="none" w:sz="0" w:space="0" w:color="auto"/>
        <w:bottom w:val="none" w:sz="0" w:space="0" w:color="auto"/>
        <w:right w:val="none" w:sz="0" w:space="0" w:color="auto"/>
      </w:divBdr>
    </w:div>
    <w:div w:id="880899191">
      <w:bodyDiv w:val="1"/>
      <w:marLeft w:val="0"/>
      <w:marRight w:val="0"/>
      <w:marTop w:val="0"/>
      <w:marBottom w:val="0"/>
      <w:divBdr>
        <w:top w:val="none" w:sz="0" w:space="0" w:color="auto"/>
        <w:left w:val="none" w:sz="0" w:space="0" w:color="auto"/>
        <w:bottom w:val="none" w:sz="0" w:space="0" w:color="auto"/>
        <w:right w:val="none" w:sz="0" w:space="0" w:color="auto"/>
      </w:divBdr>
    </w:div>
    <w:div w:id="932666899">
      <w:bodyDiv w:val="1"/>
      <w:marLeft w:val="0"/>
      <w:marRight w:val="0"/>
      <w:marTop w:val="0"/>
      <w:marBottom w:val="0"/>
      <w:divBdr>
        <w:top w:val="none" w:sz="0" w:space="0" w:color="auto"/>
        <w:left w:val="none" w:sz="0" w:space="0" w:color="auto"/>
        <w:bottom w:val="none" w:sz="0" w:space="0" w:color="auto"/>
        <w:right w:val="none" w:sz="0" w:space="0" w:color="auto"/>
      </w:divBdr>
    </w:div>
    <w:div w:id="956134597">
      <w:bodyDiv w:val="1"/>
      <w:marLeft w:val="0"/>
      <w:marRight w:val="0"/>
      <w:marTop w:val="0"/>
      <w:marBottom w:val="0"/>
      <w:divBdr>
        <w:top w:val="none" w:sz="0" w:space="0" w:color="auto"/>
        <w:left w:val="none" w:sz="0" w:space="0" w:color="auto"/>
        <w:bottom w:val="none" w:sz="0" w:space="0" w:color="auto"/>
        <w:right w:val="none" w:sz="0" w:space="0" w:color="auto"/>
      </w:divBdr>
    </w:div>
    <w:div w:id="974523868">
      <w:bodyDiv w:val="1"/>
      <w:marLeft w:val="0"/>
      <w:marRight w:val="0"/>
      <w:marTop w:val="0"/>
      <w:marBottom w:val="0"/>
      <w:divBdr>
        <w:top w:val="none" w:sz="0" w:space="0" w:color="auto"/>
        <w:left w:val="none" w:sz="0" w:space="0" w:color="auto"/>
        <w:bottom w:val="none" w:sz="0" w:space="0" w:color="auto"/>
        <w:right w:val="none" w:sz="0" w:space="0" w:color="auto"/>
      </w:divBdr>
    </w:div>
    <w:div w:id="999388132">
      <w:bodyDiv w:val="1"/>
      <w:marLeft w:val="0"/>
      <w:marRight w:val="0"/>
      <w:marTop w:val="0"/>
      <w:marBottom w:val="0"/>
      <w:divBdr>
        <w:top w:val="none" w:sz="0" w:space="0" w:color="auto"/>
        <w:left w:val="none" w:sz="0" w:space="0" w:color="auto"/>
        <w:bottom w:val="none" w:sz="0" w:space="0" w:color="auto"/>
        <w:right w:val="none" w:sz="0" w:space="0" w:color="auto"/>
      </w:divBdr>
    </w:div>
    <w:div w:id="1031154197">
      <w:bodyDiv w:val="1"/>
      <w:marLeft w:val="0"/>
      <w:marRight w:val="0"/>
      <w:marTop w:val="0"/>
      <w:marBottom w:val="0"/>
      <w:divBdr>
        <w:top w:val="none" w:sz="0" w:space="0" w:color="auto"/>
        <w:left w:val="none" w:sz="0" w:space="0" w:color="auto"/>
        <w:bottom w:val="none" w:sz="0" w:space="0" w:color="auto"/>
        <w:right w:val="none" w:sz="0" w:space="0" w:color="auto"/>
      </w:divBdr>
    </w:div>
    <w:div w:id="1031762418">
      <w:bodyDiv w:val="1"/>
      <w:marLeft w:val="0"/>
      <w:marRight w:val="0"/>
      <w:marTop w:val="0"/>
      <w:marBottom w:val="0"/>
      <w:divBdr>
        <w:top w:val="none" w:sz="0" w:space="0" w:color="auto"/>
        <w:left w:val="none" w:sz="0" w:space="0" w:color="auto"/>
        <w:bottom w:val="none" w:sz="0" w:space="0" w:color="auto"/>
        <w:right w:val="none" w:sz="0" w:space="0" w:color="auto"/>
      </w:divBdr>
    </w:div>
    <w:div w:id="1055662877">
      <w:bodyDiv w:val="1"/>
      <w:marLeft w:val="0"/>
      <w:marRight w:val="0"/>
      <w:marTop w:val="0"/>
      <w:marBottom w:val="0"/>
      <w:divBdr>
        <w:top w:val="none" w:sz="0" w:space="0" w:color="auto"/>
        <w:left w:val="none" w:sz="0" w:space="0" w:color="auto"/>
        <w:bottom w:val="none" w:sz="0" w:space="0" w:color="auto"/>
        <w:right w:val="none" w:sz="0" w:space="0" w:color="auto"/>
      </w:divBdr>
    </w:div>
    <w:div w:id="1189368366">
      <w:bodyDiv w:val="1"/>
      <w:marLeft w:val="0"/>
      <w:marRight w:val="0"/>
      <w:marTop w:val="0"/>
      <w:marBottom w:val="0"/>
      <w:divBdr>
        <w:top w:val="none" w:sz="0" w:space="0" w:color="auto"/>
        <w:left w:val="none" w:sz="0" w:space="0" w:color="auto"/>
        <w:bottom w:val="none" w:sz="0" w:space="0" w:color="auto"/>
        <w:right w:val="none" w:sz="0" w:space="0" w:color="auto"/>
      </w:divBdr>
    </w:div>
    <w:div w:id="1214079467">
      <w:bodyDiv w:val="1"/>
      <w:marLeft w:val="0"/>
      <w:marRight w:val="0"/>
      <w:marTop w:val="0"/>
      <w:marBottom w:val="0"/>
      <w:divBdr>
        <w:top w:val="none" w:sz="0" w:space="0" w:color="auto"/>
        <w:left w:val="none" w:sz="0" w:space="0" w:color="auto"/>
        <w:bottom w:val="none" w:sz="0" w:space="0" w:color="auto"/>
        <w:right w:val="none" w:sz="0" w:space="0" w:color="auto"/>
      </w:divBdr>
    </w:div>
    <w:div w:id="1215971712">
      <w:bodyDiv w:val="1"/>
      <w:marLeft w:val="0"/>
      <w:marRight w:val="0"/>
      <w:marTop w:val="0"/>
      <w:marBottom w:val="0"/>
      <w:divBdr>
        <w:top w:val="none" w:sz="0" w:space="0" w:color="auto"/>
        <w:left w:val="none" w:sz="0" w:space="0" w:color="auto"/>
        <w:bottom w:val="none" w:sz="0" w:space="0" w:color="auto"/>
        <w:right w:val="none" w:sz="0" w:space="0" w:color="auto"/>
      </w:divBdr>
    </w:div>
    <w:div w:id="1254170362">
      <w:bodyDiv w:val="1"/>
      <w:marLeft w:val="0"/>
      <w:marRight w:val="0"/>
      <w:marTop w:val="0"/>
      <w:marBottom w:val="0"/>
      <w:divBdr>
        <w:top w:val="none" w:sz="0" w:space="0" w:color="auto"/>
        <w:left w:val="none" w:sz="0" w:space="0" w:color="auto"/>
        <w:bottom w:val="none" w:sz="0" w:space="0" w:color="auto"/>
        <w:right w:val="none" w:sz="0" w:space="0" w:color="auto"/>
      </w:divBdr>
    </w:div>
    <w:div w:id="1297219692">
      <w:bodyDiv w:val="1"/>
      <w:marLeft w:val="0"/>
      <w:marRight w:val="0"/>
      <w:marTop w:val="0"/>
      <w:marBottom w:val="0"/>
      <w:divBdr>
        <w:top w:val="none" w:sz="0" w:space="0" w:color="auto"/>
        <w:left w:val="none" w:sz="0" w:space="0" w:color="auto"/>
        <w:bottom w:val="none" w:sz="0" w:space="0" w:color="auto"/>
        <w:right w:val="none" w:sz="0" w:space="0" w:color="auto"/>
      </w:divBdr>
    </w:div>
    <w:div w:id="1367759507">
      <w:bodyDiv w:val="1"/>
      <w:marLeft w:val="0"/>
      <w:marRight w:val="0"/>
      <w:marTop w:val="0"/>
      <w:marBottom w:val="0"/>
      <w:divBdr>
        <w:top w:val="none" w:sz="0" w:space="0" w:color="auto"/>
        <w:left w:val="none" w:sz="0" w:space="0" w:color="auto"/>
        <w:bottom w:val="none" w:sz="0" w:space="0" w:color="auto"/>
        <w:right w:val="none" w:sz="0" w:space="0" w:color="auto"/>
      </w:divBdr>
    </w:div>
    <w:div w:id="1453475747">
      <w:bodyDiv w:val="1"/>
      <w:marLeft w:val="0"/>
      <w:marRight w:val="0"/>
      <w:marTop w:val="0"/>
      <w:marBottom w:val="0"/>
      <w:divBdr>
        <w:top w:val="none" w:sz="0" w:space="0" w:color="auto"/>
        <w:left w:val="none" w:sz="0" w:space="0" w:color="auto"/>
        <w:bottom w:val="none" w:sz="0" w:space="0" w:color="auto"/>
        <w:right w:val="none" w:sz="0" w:space="0" w:color="auto"/>
      </w:divBdr>
    </w:div>
    <w:div w:id="1478839371">
      <w:bodyDiv w:val="1"/>
      <w:marLeft w:val="0"/>
      <w:marRight w:val="0"/>
      <w:marTop w:val="0"/>
      <w:marBottom w:val="0"/>
      <w:divBdr>
        <w:top w:val="none" w:sz="0" w:space="0" w:color="auto"/>
        <w:left w:val="none" w:sz="0" w:space="0" w:color="auto"/>
        <w:bottom w:val="none" w:sz="0" w:space="0" w:color="auto"/>
        <w:right w:val="none" w:sz="0" w:space="0" w:color="auto"/>
      </w:divBdr>
    </w:div>
    <w:div w:id="1530294919">
      <w:bodyDiv w:val="1"/>
      <w:marLeft w:val="0"/>
      <w:marRight w:val="0"/>
      <w:marTop w:val="0"/>
      <w:marBottom w:val="0"/>
      <w:divBdr>
        <w:top w:val="none" w:sz="0" w:space="0" w:color="auto"/>
        <w:left w:val="none" w:sz="0" w:space="0" w:color="auto"/>
        <w:bottom w:val="none" w:sz="0" w:space="0" w:color="auto"/>
        <w:right w:val="none" w:sz="0" w:space="0" w:color="auto"/>
      </w:divBdr>
      <w:divsChild>
        <w:div w:id="1952318330">
          <w:marLeft w:val="0"/>
          <w:marRight w:val="0"/>
          <w:marTop w:val="0"/>
          <w:marBottom w:val="0"/>
          <w:divBdr>
            <w:top w:val="none" w:sz="0" w:space="0" w:color="auto"/>
            <w:left w:val="none" w:sz="0" w:space="0" w:color="auto"/>
            <w:bottom w:val="none" w:sz="0" w:space="0" w:color="auto"/>
            <w:right w:val="none" w:sz="0" w:space="0" w:color="auto"/>
          </w:divBdr>
        </w:div>
      </w:divsChild>
    </w:div>
    <w:div w:id="1533377287">
      <w:bodyDiv w:val="1"/>
      <w:marLeft w:val="0"/>
      <w:marRight w:val="0"/>
      <w:marTop w:val="0"/>
      <w:marBottom w:val="0"/>
      <w:divBdr>
        <w:top w:val="none" w:sz="0" w:space="0" w:color="auto"/>
        <w:left w:val="none" w:sz="0" w:space="0" w:color="auto"/>
        <w:bottom w:val="none" w:sz="0" w:space="0" w:color="auto"/>
        <w:right w:val="none" w:sz="0" w:space="0" w:color="auto"/>
      </w:divBdr>
    </w:div>
    <w:div w:id="1554729162">
      <w:bodyDiv w:val="1"/>
      <w:marLeft w:val="0"/>
      <w:marRight w:val="0"/>
      <w:marTop w:val="0"/>
      <w:marBottom w:val="0"/>
      <w:divBdr>
        <w:top w:val="none" w:sz="0" w:space="0" w:color="auto"/>
        <w:left w:val="none" w:sz="0" w:space="0" w:color="auto"/>
        <w:bottom w:val="none" w:sz="0" w:space="0" w:color="auto"/>
        <w:right w:val="none" w:sz="0" w:space="0" w:color="auto"/>
      </w:divBdr>
    </w:div>
    <w:div w:id="1585796035">
      <w:bodyDiv w:val="1"/>
      <w:marLeft w:val="0"/>
      <w:marRight w:val="0"/>
      <w:marTop w:val="0"/>
      <w:marBottom w:val="0"/>
      <w:divBdr>
        <w:top w:val="none" w:sz="0" w:space="0" w:color="auto"/>
        <w:left w:val="none" w:sz="0" w:space="0" w:color="auto"/>
        <w:bottom w:val="none" w:sz="0" w:space="0" w:color="auto"/>
        <w:right w:val="none" w:sz="0" w:space="0" w:color="auto"/>
      </w:divBdr>
    </w:div>
    <w:div w:id="1667241659">
      <w:bodyDiv w:val="1"/>
      <w:marLeft w:val="0"/>
      <w:marRight w:val="0"/>
      <w:marTop w:val="0"/>
      <w:marBottom w:val="0"/>
      <w:divBdr>
        <w:top w:val="none" w:sz="0" w:space="0" w:color="auto"/>
        <w:left w:val="none" w:sz="0" w:space="0" w:color="auto"/>
        <w:bottom w:val="none" w:sz="0" w:space="0" w:color="auto"/>
        <w:right w:val="none" w:sz="0" w:space="0" w:color="auto"/>
      </w:divBdr>
    </w:div>
    <w:div w:id="1669095804">
      <w:bodyDiv w:val="1"/>
      <w:marLeft w:val="0"/>
      <w:marRight w:val="0"/>
      <w:marTop w:val="0"/>
      <w:marBottom w:val="0"/>
      <w:divBdr>
        <w:top w:val="none" w:sz="0" w:space="0" w:color="auto"/>
        <w:left w:val="none" w:sz="0" w:space="0" w:color="auto"/>
        <w:bottom w:val="none" w:sz="0" w:space="0" w:color="auto"/>
        <w:right w:val="none" w:sz="0" w:space="0" w:color="auto"/>
      </w:divBdr>
    </w:div>
    <w:div w:id="1680425174">
      <w:bodyDiv w:val="1"/>
      <w:marLeft w:val="0"/>
      <w:marRight w:val="0"/>
      <w:marTop w:val="0"/>
      <w:marBottom w:val="0"/>
      <w:divBdr>
        <w:top w:val="none" w:sz="0" w:space="0" w:color="auto"/>
        <w:left w:val="none" w:sz="0" w:space="0" w:color="auto"/>
        <w:bottom w:val="none" w:sz="0" w:space="0" w:color="auto"/>
        <w:right w:val="none" w:sz="0" w:space="0" w:color="auto"/>
      </w:divBdr>
    </w:div>
    <w:div w:id="1705475180">
      <w:bodyDiv w:val="1"/>
      <w:marLeft w:val="0"/>
      <w:marRight w:val="0"/>
      <w:marTop w:val="0"/>
      <w:marBottom w:val="0"/>
      <w:divBdr>
        <w:top w:val="none" w:sz="0" w:space="0" w:color="auto"/>
        <w:left w:val="none" w:sz="0" w:space="0" w:color="auto"/>
        <w:bottom w:val="none" w:sz="0" w:space="0" w:color="auto"/>
        <w:right w:val="none" w:sz="0" w:space="0" w:color="auto"/>
      </w:divBdr>
    </w:div>
    <w:div w:id="1814174914">
      <w:bodyDiv w:val="1"/>
      <w:marLeft w:val="0"/>
      <w:marRight w:val="0"/>
      <w:marTop w:val="0"/>
      <w:marBottom w:val="0"/>
      <w:divBdr>
        <w:top w:val="none" w:sz="0" w:space="0" w:color="auto"/>
        <w:left w:val="none" w:sz="0" w:space="0" w:color="auto"/>
        <w:bottom w:val="none" w:sz="0" w:space="0" w:color="auto"/>
        <w:right w:val="none" w:sz="0" w:space="0" w:color="auto"/>
      </w:divBdr>
    </w:div>
    <w:div w:id="1862356515">
      <w:bodyDiv w:val="1"/>
      <w:marLeft w:val="0"/>
      <w:marRight w:val="0"/>
      <w:marTop w:val="0"/>
      <w:marBottom w:val="0"/>
      <w:divBdr>
        <w:top w:val="none" w:sz="0" w:space="0" w:color="auto"/>
        <w:left w:val="none" w:sz="0" w:space="0" w:color="auto"/>
        <w:bottom w:val="none" w:sz="0" w:space="0" w:color="auto"/>
        <w:right w:val="none" w:sz="0" w:space="0" w:color="auto"/>
      </w:divBdr>
    </w:div>
    <w:div w:id="1883324519">
      <w:bodyDiv w:val="1"/>
      <w:marLeft w:val="0"/>
      <w:marRight w:val="0"/>
      <w:marTop w:val="0"/>
      <w:marBottom w:val="0"/>
      <w:divBdr>
        <w:top w:val="none" w:sz="0" w:space="0" w:color="auto"/>
        <w:left w:val="none" w:sz="0" w:space="0" w:color="auto"/>
        <w:bottom w:val="none" w:sz="0" w:space="0" w:color="auto"/>
        <w:right w:val="none" w:sz="0" w:space="0" w:color="auto"/>
      </w:divBdr>
      <w:divsChild>
        <w:div w:id="698120363">
          <w:marLeft w:val="0"/>
          <w:marRight w:val="0"/>
          <w:marTop w:val="0"/>
          <w:marBottom w:val="0"/>
          <w:divBdr>
            <w:top w:val="none" w:sz="0" w:space="0" w:color="auto"/>
            <w:left w:val="none" w:sz="0" w:space="0" w:color="auto"/>
            <w:bottom w:val="none" w:sz="0" w:space="0" w:color="auto"/>
            <w:right w:val="none" w:sz="0" w:space="0" w:color="auto"/>
          </w:divBdr>
        </w:div>
      </w:divsChild>
    </w:div>
    <w:div w:id="1952277229">
      <w:bodyDiv w:val="1"/>
      <w:marLeft w:val="0"/>
      <w:marRight w:val="0"/>
      <w:marTop w:val="0"/>
      <w:marBottom w:val="0"/>
      <w:divBdr>
        <w:top w:val="none" w:sz="0" w:space="0" w:color="auto"/>
        <w:left w:val="none" w:sz="0" w:space="0" w:color="auto"/>
        <w:bottom w:val="none" w:sz="0" w:space="0" w:color="auto"/>
        <w:right w:val="none" w:sz="0" w:space="0" w:color="auto"/>
      </w:divBdr>
    </w:div>
    <w:div w:id="1986741043">
      <w:bodyDiv w:val="1"/>
      <w:marLeft w:val="0"/>
      <w:marRight w:val="0"/>
      <w:marTop w:val="0"/>
      <w:marBottom w:val="0"/>
      <w:divBdr>
        <w:top w:val="none" w:sz="0" w:space="0" w:color="auto"/>
        <w:left w:val="none" w:sz="0" w:space="0" w:color="auto"/>
        <w:bottom w:val="none" w:sz="0" w:space="0" w:color="auto"/>
        <w:right w:val="none" w:sz="0" w:space="0" w:color="auto"/>
      </w:divBdr>
    </w:div>
    <w:div w:id="2143765163">
      <w:bodyDiv w:val="1"/>
      <w:marLeft w:val="0"/>
      <w:marRight w:val="0"/>
      <w:marTop w:val="0"/>
      <w:marBottom w:val="0"/>
      <w:divBdr>
        <w:top w:val="none" w:sz="0" w:space="0" w:color="auto"/>
        <w:left w:val="none" w:sz="0" w:space="0" w:color="auto"/>
        <w:bottom w:val="none" w:sz="0" w:space="0" w:color="auto"/>
        <w:right w:val="none" w:sz="0" w:space="0" w:color="auto"/>
      </w:divBdr>
      <w:divsChild>
        <w:div w:id="6524125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dnews24.com/health/2015/03/20/bangladesh-set-to-launch-anti-pneumonia-vaccine-on-saturday-to-cut-child-deaths" TargetMode="External"/><Relationship Id="rId18" Type="http://schemas.openxmlformats.org/officeDocument/2006/relationships/hyperlink" Target="http://www.crplatform.icddrb.org/conference-copy" TargetMode="External"/><Relationship Id="rId26" Type="http://schemas.openxmlformats.org/officeDocument/2006/relationships/hyperlink" Target="mailto:trudie.lang@ndm.ox.ac.uk" TargetMode="External"/><Relationship Id="rId21" Type="http://schemas.openxmlformats.org/officeDocument/2006/relationships/hyperlink" Target="https://www.impactsouthasia.com/our-research/impact-research-studies/" TargetMode="External"/><Relationship Id="rId34" Type="http://schemas.openxmlformats.org/officeDocument/2006/relationships/hyperlink" Target="http://www.frontiersin.org/Community/WhosWhoActivity.aspx?sname=HannahJennings&amp;UID=1445690" TargetMode="External"/><Relationship Id="rId7" Type="http://schemas.openxmlformats.org/officeDocument/2006/relationships/settings" Target="settings.xml"/><Relationship Id="rId12" Type="http://schemas.openxmlformats.org/officeDocument/2006/relationships/hyperlink" Target="https://www.gavi.org/bangladesh-introduces-new-vaccine-to-prevent-severe-forms-of-child-pneumonia-and-meningitis" TargetMode="External"/><Relationship Id="rId17" Type="http://schemas.openxmlformats.org/officeDocument/2006/relationships/hyperlink" Target="http://www.crplatform.icddrb.org/blank-page-10" TargetMode="External"/><Relationship Id="rId25" Type="http://schemas.openxmlformats.org/officeDocument/2006/relationships/hyperlink" Target="mailto:kerim.munir@childrens.harvard.edu" TargetMode="External"/><Relationship Id="rId33" Type="http://schemas.openxmlformats.org/officeDocument/2006/relationships/hyperlink" Target="http://www.frontiersin.org/Community/WhosWhoActivity.aspx?sname=MalayMridha&amp;UID=99875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xtcity.org/features/view/bangladesh-food-cart-safety-health" TargetMode="External"/><Relationship Id="rId20" Type="http://schemas.openxmlformats.org/officeDocument/2006/relationships/hyperlink" Target="https://www.impactsouthasia.com/about-us/meet-the-people/" TargetMode="External"/><Relationship Id="rId29" Type="http://schemas.openxmlformats.org/officeDocument/2006/relationships/hyperlink" Target="mailto:tazeen.jafar@duke-nus.edu.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heed@icddrb.org" TargetMode="External"/><Relationship Id="rId24" Type="http://schemas.openxmlformats.org/officeDocument/2006/relationships/hyperlink" Target="Tel:+1" TargetMode="External"/><Relationship Id="rId32" Type="http://schemas.openxmlformats.org/officeDocument/2006/relationships/hyperlink" Target="http://www.frontiersin.org/Community/WhosWhoActivity.aspx?sname=MirNabila_Ashraf&amp;UID=132581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andchallenges.ca/grantee-stars/0241-01/" TargetMode="External"/><Relationship Id="rId23" Type="http://schemas.openxmlformats.org/officeDocument/2006/relationships/hyperlink" Target="https://www.researchgate.net/profile/Aliya-Naheed" TargetMode="External"/><Relationship Id="rId28" Type="http://schemas.openxmlformats.org/officeDocument/2006/relationships/hyperlink" Target="mailto:Bloss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ronavirus.tghn.org/regional-response/asia-ncov/" TargetMode="External"/><Relationship Id="rId31" Type="http://schemas.openxmlformats.org/officeDocument/2006/relationships/hyperlink" Target="doi:%2010.3389/fphar.2023.11396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who.int/iris/bitstream/handle/10665/43252/9241592330.pdf;jsessionid=18D3F61A659A34C8D836CBC271AD29A9?sequence=1" TargetMode="External"/><Relationship Id="rId22" Type="http://schemas.openxmlformats.org/officeDocument/2006/relationships/hyperlink" Target="https://www.interacademies.org/news/workshop-climate-change-and-health-kathmandu" TargetMode="External"/><Relationship Id="rId27" Type="http://schemas.openxmlformats.org/officeDocument/2006/relationships/hyperlink" Target="mailto:abdullah_bsmmu@yahoo.com" TargetMode="External"/><Relationship Id="rId30" Type="http://schemas.openxmlformats.org/officeDocument/2006/relationships/hyperlink" Target="mailto:l.conteh@lse.ac.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54C0F46F6D468B875EBF7F501D72" ma:contentTypeVersion="12" ma:contentTypeDescription="Create a new document." ma:contentTypeScope="" ma:versionID="246676b9eea3425506a21c43df8c82a8">
  <xsd:schema xmlns:xsd="http://www.w3.org/2001/XMLSchema" xmlns:xs="http://www.w3.org/2001/XMLSchema" xmlns:p="http://schemas.microsoft.com/office/2006/metadata/properties" xmlns:ns3="acb3e305-3b7e-4e32-96dc-a0bb3a02c6ce" targetNamespace="http://schemas.microsoft.com/office/2006/metadata/properties" ma:root="true" ma:fieldsID="27a2526389b23bf040d2cb99990eeb1e" ns3:_="">
    <xsd:import namespace="acb3e305-3b7e-4e32-96dc-a0bb3a02c6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3e305-3b7e-4e32-96dc-a0bb3a02c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C255-7C9A-4690-81E5-0084FBC9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3e305-3b7e-4e32-96dc-a0bb3a02c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2E05D-DEF4-4D41-A2BF-FFB502C7AE13}">
  <ds:schemaRefs>
    <ds:schemaRef ds:uri="http://schemas.microsoft.com/sharepoint/v3/contenttype/forms"/>
  </ds:schemaRefs>
</ds:datastoreItem>
</file>

<file path=customXml/itemProps3.xml><?xml version="1.0" encoding="utf-8"?>
<ds:datastoreItem xmlns:ds="http://schemas.openxmlformats.org/officeDocument/2006/customXml" ds:itemID="{047F9492-A68B-408C-8FD0-EFEE06795570}">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acb3e305-3b7e-4e32-96dc-a0bb3a02c6c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4D02B0-232D-42F7-B8AE-332BB8C8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18025</Words>
  <Characters>102746</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anaheed</dc:creator>
  <cp:keywords/>
  <dc:description/>
  <cp:lastModifiedBy>Dr. Aliya Naheed</cp:lastModifiedBy>
  <cp:revision>3</cp:revision>
  <cp:lastPrinted>2021-12-13T10:16:00Z</cp:lastPrinted>
  <dcterms:created xsi:type="dcterms:W3CDTF">2025-05-02T11:52:00Z</dcterms:created>
  <dcterms:modified xsi:type="dcterms:W3CDTF">2025-05-02T11:55:00Z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Office Word 2007</vt:lpwstr>
  </property>
  <property fmtid="{D5CDD505-2E9C-101B-9397-08002B2CF9AE}" pid="4" name="LastSaved">
    <vt:filetime>2021-05-10T00:00:00Z</vt:filetime>
  </property>
  <property fmtid="{D5CDD505-2E9C-101B-9397-08002B2CF9AE}" pid="5" name="ContentTypeId">
    <vt:lpwstr>0x010100921854C0F46F6D468B875EBF7F501D72</vt:lpwstr>
  </property>
  <property fmtid="{D5CDD505-2E9C-101B-9397-08002B2CF9AE}" pid="6" name="ZOTERO_PREF_1">
    <vt:lpwstr>&lt;data data-version="3" zotero-version="7.0.3"&gt;&lt;session id="rS9rZ8tY"/&gt;&lt;style id="http://www.zotero.org/styles/vancouver" locale="en-US" hasBibliography="1" bibliographyStyleHasBeenSet="1"/&gt;&lt;prefs&gt;&lt;pref name="fieldType" value="Field"/&gt;&lt;pref name="automatic</vt:lpwstr>
  </property>
  <property fmtid="{D5CDD505-2E9C-101B-9397-08002B2CF9AE}" pid="7" name="ZOTERO_PREF_2">
    <vt:lpwstr>JournalAbbreviations" value="true"/&gt;&lt;/prefs&gt;&lt;/data&gt;</vt:lpwstr>
  </property>
</Properties>
</file>