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D0" w:rsidRPr="005E2558" w:rsidRDefault="006D78D0" w:rsidP="006D78D0">
      <w:pPr>
        <w:pStyle w:val="Title"/>
        <w:outlineLvl w:val="0"/>
        <w:rPr>
          <w:rFonts w:ascii="Cambria" w:hAnsi="Cambria"/>
          <w:sz w:val="20"/>
          <w:szCs w:val="20"/>
          <w:lang w:val="en-GB"/>
        </w:rPr>
      </w:pPr>
      <w:r w:rsidRPr="005E2558">
        <w:rPr>
          <w:rFonts w:ascii="Cambria" w:hAnsi="Cambria"/>
          <w:sz w:val="20"/>
          <w:szCs w:val="20"/>
        </w:rPr>
        <w:t>CURRICULUMN VITAE</w:t>
      </w:r>
      <w:r w:rsidRPr="005E2558">
        <w:rPr>
          <w:rFonts w:ascii="Cambria" w:hAnsi="Cambria"/>
          <w:sz w:val="20"/>
          <w:szCs w:val="20"/>
          <w:lang w:val="en-GB"/>
        </w:rPr>
        <w:t xml:space="preserve"> (CV)</w:t>
      </w:r>
    </w:p>
    <w:p w:rsidR="00137311" w:rsidRPr="005E2558" w:rsidRDefault="00137311" w:rsidP="00137311">
      <w:pPr>
        <w:pStyle w:val="CM1"/>
        <w:spacing w:line="276" w:lineRule="auto"/>
        <w:ind w:left="2125" w:hanging="2125"/>
        <w:jc w:val="both"/>
        <w:rPr>
          <w:rFonts w:ascii="Cambria" w:hAnsi="Cambria"/>
          <w:sz w:val="20"/>
          <w:szCs w:val="20"/>
        </w:rPr>
      </w:pPr>
      <w:r w:rsidRPr="005E2558">
        <w:rPr>
          <w:rFonts w:ascii="Cambria" w:hAnsi="Cambria"/>
          <w:b/>
          <w:bCs/>
          <w:sz w:val="20"/>
          <w:szCs w:val="20"/>
        </w:rPr>
        <w:t>Name</w:t>
      </w:r>
      <w:r w:rsidRPr="005E2558">
        <w:rPr>
          <w:rFonts w:ascii="Cambria" w:hAnsi="Cambria"/>
          <w:b/>
          <w:bCs/>
          <w:sz w:val="20"/>
          <w:szCs w:val="20"/>
        </w:rPr>
        <w:tab/>
        <w:t xml:space="preserve">Basanta Raj </w:t>
      </w:r>
      <w:proofErr w:type="spellStart"/>
      <w:r w:rsidRPr="005E2558">
        <w:rPr>
          <w:rFonts w:ascii="Cambria" w:hAnsi="Cambria"/>
          <w:b/>
          <w:bCs/>
          <w:sz w:val="20"/>
          <w:szCs w:val="20"/>
        </w:rPr>
        <w:t>Adhikari</w:t>
      </w:r>
      <w:proofErr w:type="spellEnd"/>
      <w:r w:rsidRPr="005E2558">
        <w:rPr>
          <w:rFonts w:ascii="Cambria" w:hAnsi="Cambria"/>
          <w:b/>
          <w:bCs/>
          <w:sz w:val="20"/>
          <w:szCs w:val="20"/>
        </w:rPr>
        <w:t xml:space="preserve">, PhD  </w:t>
      </w:r>
    </w:p>
    <w:p w:rsidR="00137311" w:rsidRPr="005E2558" w:rsidRDefault="00137311" w:rsidP="00137311">
      <w:pPr>
        <w:pStyle w:val="CM15"/>
        <w:spacing w:after="0" w:line="276" w:lineRule="auto"/>
        <w:ind w:left="2125" w:hanging="2125"/>
        <w:jc w:val="both"/>
        <w:rPr>
          <w:rFonts w:ascii="Cambria" w:hAnsi="Cambria"/>
          <w:bCs/>
          <w:sz w:val="20"/>
          <w:szCs w:val="20"/>
        </w:rPr>
      </w:pPr>
      <w:r w:rsidRPr="005E2558">
        <w:rPr>
          <w:rFonts w:ascii="Cambria" w:hAnsi="Cambria"/>
          <w:b/>
          <w:bCs/>
          <w:sz w:val="20"/>
          <w:szCs w:val="20"/>
        </w:rPr>
        <w:t>Institute</w:t>
      </w:r>
      <w:r w:rsidRPr="005E2558">
        <w:rPr>
          <w:rFonts w:ascii="Cambria" w:hAnsi="Cambria"/>
          <w:b/>
          <w:bCs/>
          <w:sz w:val="20"/>
          <w:szCs w:val="20"/>
        </w:rPr>
        <w:tab/>
      </w:r>
      <w:r w:rsidRPr="005E2558">
        <w:rPr>
          <w:rFonts w:ascii="Cambria" w:hAnsi="Cambria"/>
          <w:sz w:val="20"/>
          <w:szCs w:val="20"/>
        </w:rPr>
        <w:t xml:space="preserve">Civil Engineering Department, </w:t>
      </w:r>
      <w:proofErr w:type="spellStart"/>
      <w:r w:rsidRPr="005E2558">
        <w:rPr>
          <w:rFonts w:ascii="Cambria" w:hAnsi="Cambria"/>
          <w:sz w:val="20"/>
          <w:szCs w:val="20"/>
        </w:rPr>
        <w:t>Pulchowk</w:t>
      </w:r>
      <w:proofErr w:type="spellEnd"/>
      <w:r w:rsidRPr="005E2558">
        <w:rPr>
          <w:rFonts w:ascii="Cambria" w:hAnsi="Cambria"/>
          <w:sz w:val="20"/>
          <w:szCs w:val="20"/>
        </w:rPr>
        <w:t xml:space="preserve"> Campus, Institute of Engineering, </w:t>
      </w:r>
      <w:proofErr w:type="spellStart"/>
      <w:r w:rsidRPr="005E2558">
        <w:rPr>
          <w:rFonts w:ascii="Cambria" w:hAnsi="Cambria"/>
          <w:sz w:val="20"/>
          <w:szCs w:val="20"/>
        </w:rPr>
        <w:t>Tribhuvan</w:t>
      </w:r>
      <w:proofErr w:type="spellEnd"/>
      <w:r w:rsidRPr="005E2558">
        <w:rPr>
          <w:rFonts w:ascii="Cambria" w:hAnsi="Cambria"/>
          <w:sz w:val="20"/>
          <w:szCs w:val="20"/>
        </w:rPr>
        <w:t xml:space="preserve"> University, Nepal</w:t>
      </w:r>
      <w:r w:rsidRPr="005E2558">
        <w:rPr>
          <w:rFonts w:ascii="Cambria" w:hAnsi="Cambria"/>
          <w:bCs/>
          <w:sz w:val="20"/>
          <w:szCs w:val="20"/>
        </w:rPr>
        <w:t xml:space="preserve"> </w:t>
      </w:r>
    </w:p>
    <w:p w:rsidR="00137311" w:rsidRPr="005E2558" w:rsidRDefault="00137311" w:rsidP="00137311">
      <w:pPr>
        <w:pStyle w:val="CM15"/>
        <w:spacing w:after="0" w:line="276" w:lineRule="auto"/>
        <w:jc w:val="both"/>
        <w:rPr>
          <w:rFonts w:ascii="Cambria" w:hAnsi="Cambria"/>
          <w:color w:val="0000FF"/>
          <w:sz w:val="20"/>
          <w:szCs w:val="20"/>
          <w:u w:val="single"/>
        </w:rPr>
      </w:pPr>
      <w:r w:rsidRPr="005E2558">
        <w:rPr>
          <w:rFonts w:ascii="Cambria" w:hAnsi="Cambria"/>
          <w:b/>
          <w:sz w:val="20"/>
          <w:szCs w:val="20"/>
        </w:rPr>
        <w:t>Contact details</w:t>
      </w:r>
      <w:r w:rsidRPr="005E2558">
        <w:rPr>
          <w:rFonts w:ascii="Cambria" w:hAnsi="Cambria"/>
          <w:b/>
          <w:sz w:val="20"/>
          <w:szCs w:val="20"/>
        </w:rPr>
        <w:tab/>
      </w:r>
      <w:r w:rsidRPr="005E2558">
        <w:rPr>
          <w:rFonts w:ascii="Cambria" w:hAnsi="Cambria"/>
          <w:bCs/>
          <w:sz w:val="20"/>
          <w:szCs w:val="20"/>
        </w:rPr>
        <w:tab/>
        <w:t xml:space="preserve">Email: </w:t>
      </w:r>
      <w:r w:rsidRPr="005E2558">
        <w:rPr>
          <w:rFonts w:ascii="Cambria" w:hAnsi="Cambria"/>
          <w:color w:val="0000FF"/>
          <w:sz w:val="20"/>
          <w:szCs w:val="20"/>
          <w:u w:val="single"/>
        </w:rPr>
        <w:t xml:space="preserve">bradhikari@ioe.edu.np </w:t>
      </w:r>
    </w:p>
    <w:p w:rsidR="00596ADF" w:rsidRPr="005E2558" w:rsidRDefault="00137311" w:rsidP="00137311">
      <w:pPr>
        <w:ind w:left="2125" w:hanging="2125"/>
        <w:rPr>
          <w:rFonts w:ascii="Cambria" w:hAnsi="Cambria" w:cs="Arial Narrow"/>
          <w:b/>
          <w:bCs/>
          <w:sz w:val="20"/>
          <w:szCs w:val="20"/>
        </w:rPr>
      </w:pPr>
      <w:r w:rsidRPr="005E2558">
        <w:rPr>
          <w:rFonts w:ascii="Cambria" w:hAnsi="Cambria" w:cs="Times New Roman"/>
          <w:b/>
          <w:bCs/>
          <w:sz w:val="20"/>
          <w:szCs w:val="20"/>
        </w:rPr>
        <w:t xml:space="preserve">Profile: </w:t>
      </w:r>
      <w:r w:rsidRPr="005E2558">
        <w:rPr>
          <w:rFonts w:ascii="Cambria" w:hAnsi="Cambria" w:cs="Times New Roman"/>
          <w:b/>
          <w:bCs/>
          <w:sz w:val="20"/>
          <w:szCs w:val="20"/>
        </w:rPr>
        <w:tab/>
      </w:r>
      <w:r w:rsidRPr="005E2558">
        <w:rPr>
          <w:rFonts w:ascii="Cambria" w:hAnsi="Cambria" w:cs="Times New Roman"/>
          <w:sz w:val="20"/>
          <w:szCs w:val="20"/>
        </w:rPr>
        <w:t xml:space="preserve">Dr. Basanta Raj </w:t>
      </w:r>
      <w:proofErr w:type="spellStart"/>
      <w:r w:rsidRPr="005E2558">
        <w:rPr>
          <w:rFonts w:ascii="Cambria" w:hAnsi="Cambria" w:cs="Times New Roman"/>
          <w:sz w:val="20"/>
          <w:szCs w:val="20"/>
        </w:rPr>
        <w:t>Adhikari</w:t>
      </w:r>
      <w:proofErr w:type="spellEnd"/>
      <w:r w:rsidRPr="005E2558">
        <w:rPr>
          <w:rFonts w:ascii="Cambria" w:hAnsi="Cambria" w:cs="Times New Roman"/>
          <w:sz w:val="20"/>
          <w:szCs w:val="20"/>
        </w:rPr>
        <w:t xml:space="preserve"> has done his PhD in Earth Science from the University </w:t>
      </w:r>
      <w:proofErr w:type="gramStart"/>
      <w:r w:rsidRPr="005E2558">
        <w:rPr>
          <w:rFonts w:ascii="Cambria" w:hAnsi="Cambria" w:cs="Times New Roman"/>
          <w:sz w:val="20"/>
          <w:szCs w:val="20"/>
        </w:rPr>
        <w:t>of</w:t>
      </w:r>
      <w:proofErr w:type="gramEnd"/>
      <w:r w:rsidRPr="005E2558">
        <w:rPr>
          <w:rFonts w:ascii="Cambria" w:hAnsi="Cambria" w:cs="Times New Roman"/>
          <w:sz w:val="20"/>
          <w:szCs w:val="20"/>
        </w:rPr>
        <w:t xml:space="preserve"> Vienna, Austria. His research interests are climate change, hill-slope movement and human interaction, Himalayan sediment flux generation, community based disaster risk reduction for different kinds of natural disaster e.g. landslide, flood, earthquake. He has published more than dozen research papers in both national and international journals and received various recognitions for his work in the field of earth science. </w:t>
      </w:r>
    </w:p>
    <w:p w:rsidR="00120625" w:rsidRPr="005E2558" w:rsidRDefault="00913CEB" w:rsidP="00120625">
      <w:pPr>
        <w:tabs>
          <w:tab w:val="left" w:pos="540"/>
          <w:tab w:val="left" w:pos="2977"/>
          <w:tab w:val="left" w:pos="3960"/>
          <w:tab w:val="left" w:pos="4104"/>
          <w:tab w:val="left" w:pos="4320"/>
        </w:tabs>
        <w:autoSpaceDE w:val="0"/>
        <w:autoSpaceDN w:val="0"/>
        <w:ind w:right="-142"/>
        <w:rPr>
          <w:rFonts w:ascii="Cambria" w:hAnsi="Cambria" w:cs="Arial Narrow"/>
          <w:b/>
          <w:bCs/>
          <w:sz w:val="20"/>
          <w:szCs w:val="20"/>
        </w:rPr>
      </w:pPr>
      <w:r w:rsidRPr="005E2558">
        <w:rPr>
          <w:rFonts w:ascii="Cambria" w:hAnsi="Cambria" w:cs="Arial Narrow"/>
          <w:b/>
          <w:bCs/>
          <w:sz w:val="20"/>
          <w:szCs w:val="20"/>
        </w:rPr>
        <w:t>Education:</w:t>
      </w:r>
    </w:p>
    <w:p w:rsidR="00A4090B" w:rsidRPr="005E2558" w:rsidRDefault="00A4090B" w:rsidP="00A4090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PhD in geology, University of Vienna, Vienna, Austria, Department of Geodynamics and sedimentology, 2009 </w:t>
      </w:r>
    </w:p>
    <w:p w:rsidR="0033461B" w:rsidRPr="005E2558" w:rsidRDefault="00A4090B" w:rsidP="00A4090B">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MSc in Geology, Central Department of Geology, </w:t>
      </w:r>
      <w:proofErr w:type="spellStart"/>
      <w:r w:rsidRPr="005E2558">
        <w:rPr>
          <w:rFonts w:ascii="Cambria" w:hAnsi="Cambria"/>
          <w:bCs/>
        </w:rPr>
        <w:t>Tribhuvan</w:t>
      </w:r>
      <w:proofErr w:type="spellEnd"/>
      <w:r w:rsidRPr="005E2558">
        <w:rPr>
          <w:rFonts w:ascii="Cambria" w:hAnsi="Cambria"/>
          <w:bCs/>
        </w:rPr>
        <w:t xml:space="preserve"> University, Nepal. 2001-2003</w:t>
      </w:r>
    </w:p>
    <w:p w:rsidR="001B2494" w:rsidRPr="005E2558" w:rsidRDefault="001B2494" w:rsidP="001B2494">
      <w:pPr>
        <w:tabs>
          <w:tab w:val="left" w:pos="540"/>
          <w:tab w:val="left" w:pos="2977"/>
          <w:tab w:val="left" w:pos="3960"/>
          <w:tab w:val="left" w:pos="4104"/>
          <w:tab w:val="left" w:pos="4320"/>
        </w:tabs>
        <w:autoSpaceDE w:val="0"/>
        <w:autoSpaceDN w:val="0"/>
        <w:ind w:right="-142"/>
        <w:rPr>
          <w:rFonts w:ascii="Cambria" w:hAnsi="Cambria" w:cs="Arial Narrow"/>
          <w:b/>
          <w:bCs/>
          <w:sz w:val="20"/>
          <w:szCs w:val="20"/>
        </w:rPr>
      </w:pPr>
    </w:p>
    <w:p w:rsidR="001B2494" w:rsidRPr="005E2558" w:rsidRDefault="002707DD" w:rsidP="001B2494">
      <w:pPr>
        <w:tabs>
          <w:tab w:val="left" w:pos="540"/>
          <w:tab w:val="left" w:pos="2977"/>
          <w:tab w:val="left" w:pos="3960"/>
          <w:tab w:val="left" w:pos="4104"/>
          <w:tab w:val="left" w:pos="4320"/>
        </w:tabs>
        <w:autoSpaceDE w:val="0"/>
        <w:autoSpaceDN w:val="0"/>
        <w:ind w:right="-142"/>
        <w:rPr>
          <w:rFonts w:ascii="Cambria" w:hAnsi="Cambria" w:cs="Arial Narrow"/>
          <w:b/>
          <w:bCs/>
          <w:sz w:val="20"/>
          <w:szCs w:val="20"/>
        </w:rPr>
      </w:pPr>
      <w:r w:rsidRPr="005E2558">
        <w:rPr>
          <w:rFonts w:ascii="Cambria" w:hAnsi="Cambria" w:cs="Arial Narrow"/>
          <w:b/>
          <w:bCs/>
          <w:sz w:val="20"/>
          <w:szCs w:val="20"/>
        </w:rPr>
        <w:t>Academic experiences</w:t>
      </w:r>
      <w:r w:rsidR="001B2494" w:rsidRPr="005E2558">
        <w:rPr>
          <w:rFonts w:ascii="Cambria" w:hAnsi="Cambria" w:cs="Arial Narrow"/>
          <w:b/>
          <w:bCs/>
          <w:sz w:val="20"/>
          <w:szCs w:val="20"/>
        </w:rPr>
        <w:t>:</w:t>
      </w:r>
    </w:p>
    <w:p w:rsidR="001B2494" w:rsidRPr="005E2558" w:rsidRDefault="001B2494" w:rsidP="001B2494">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
        </w:rPr>
        <w:t>(From November 2011 to date) Assistant Professor of Engineering Geology,</w:t>
      </w:r>
      <w:r w:rsidRPr="005E2558">
        <w:rPr>
          <w:rFonts w:ascii="Cambria" w:hAnsi="Cambria"/>
          <w:bCs/>
        </w:rPr>
        <w:t xml:space="preserve"> Department of Civil Engineering, Central Campus, </w:t>
      </w:r>
      <w:proofErr w:type="spellStart"/>
      <w:r w:rsidRPr="005E2558">
        <w:rPr>
          <w:rFonts w:ascii="Cambria" w:hAnsi="Cambria"/>
          <w:bCs/>
        </w:rPr>
        <w:t>Pulchowk</w:t>
      </w:r>
      <w:proofErr w:type="spellEnd"/>
      <w:r w:rsidRPr="005E2558">
        <w:rPr>
          <w:rFonts w:ascii="Cambria" w:hAnsi="Cambria"/>
          <w:bCs/>
        </w:rPr>
        <w:t xml:space="preserve"> Institute of Engineering, </w:t>
      </w:r>
      <w:proofErr w:type="spellStart"/>
      <w:r w:rsidRPr="005E2558">
        <w:rPr>
          <w:rFonts w:ascii="Cambria" w:hAnsi="Cambria"/>
          <w:bCs/>
        </w:rPr>
        <w:t>Tribhuvan</w:t>
      </w:r>
      <w:proofErr w:type="spellEnd"/>
      <w:r w:rsidRPr="005E2558">
        <w:rPr>
          <w:rFonts w:ascii="Cambria" w:hAnsi="Cambria"/>
          <w:bCs/>
        </w:rPr>
        <w:t xml:space="preserve"> University, Responsible for teaching engineering geology, landslide, supervise students in field as well as in lab to conduct research. Course coordinator of landslide for M.Sc. in Disaster Risk Management. Course coordinator of engineering geology for M.Sc. in Geo-technical Engineering. </w:t>
      </w:r>
    </w:p>
    <w:p w:rsidR="00E2065E" w:rsidRPr="005E2558" w:rsidRDefault="00E2065E" w:rsidP="001B2494">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
        </w:rPr>
        <w:t>(From June 2015 to June 2018) Deputy Director,</w:t>
      </w:r>
      <w:r w:rsidRPr="005E2558">
        <w:rPr>
          <w:rFonts w:ascii="Cambria" w:hAnsi="Cambria"/>
          <w:bCs/>
        </w:rPr>
        <w:t xml:space="preserve"> Centre for Disaster Studies, Institute of Engineering, </w:t>
      </w:r>
      <w:proofErr w:type="spellStart"/>
      <w:r w:rsidRPr="005E2558">
        <w:rPr>
          <w:rFonts w:ascii="Cambria" w:hAnsi="Cambria"/>
          <w:bCs/>
        </w:rPr>
        <w:t>Tribhuvan</w:t>
      </w:r>
      <w:proofErr w:type="spellEnd"/>
      <w:r w:rsidRPr="005E2558">
        <w:rPr>
          <w:rFonts w:ascii="Cambria" w:hAnsi="Cambria"/>
          <w:bCs/>
        </w:rPr>
        <w:t xml:space="preserve"> University, Responsible for Training, research and development in different kinds of disaster in Nepal and aboard.</w:t>
      </w:r>
    </w:p>
    <w:p w:rsidR="001B2494" w:rsidRPr="005E2558" w:rsidRDefault="001B2494" w:rsidP="001B2494">
      <w:pPr>
        <w:pStyle w:val="Header"/>
        <w:widowControl w:val="0"/>
        <w:pBdr>
          <w:top w:val="nil"/>
          <w:left w:val="nil"/>
          <w:bottom w:val="nil"/>
          <w:right w:val="nil"/>
          <w:between w:val="nil"/>
          <w:bar w:val="nil"/>
        </w:pBdr>
        <w:tabs>
          <w:tab w:val="clear" w:pos="4320"/>
          <w:tab w:val="clear" w:pos="8640"/>
        </w:tabs>
        <w:ind w:left="284"/>
        <w:rPr>
          <w:rFonts w:ascii="Cambria" w:hAnsi="Cambria"/>
          <w:bCs/>
        </w:rPr>
      </w:pPr>
    </w:p>
    <w:p w:rsidR="004969B5" w:rsidRPr="005E2558" w:rsidRDefault="004969B5" w:rsidP="004969B5">
      <w:pPr>
        <w:tabs>
          <w:tab w:val="left" w:pos="540"/>
          <w:tab w:val="left" w:pos="2977"/>
          <w:tab w:val="left" w:pos="3960"/>
          <w:tab w:val="left" w:pos="4104"/>
          <w:tab w:val="left" w:pos="4320"/>
        </w:tabs>
        <w:autoSpaceDE w:val="0"/>
        <w:autoSpaceDN w:val="0"/>
        <w:ind w:right="-142"/>
        <w:rPr>
          <w:rFonts w:ascii="Cambria" w:hAnsi="Cambria" w:cs="Arial Narrow"/>
          <w:b/>
          <w:bCs/>
          <w:sz w:val="20"/>
          <w:szCs w:val="20"/>
        </w:rPr>
      </w:pPr>
      <w:r w:rsidRPr="005E2558">
        <w:rPr>
          <w:rFonts w:ascii="Cambria" w:hAnsi="Cambria" w:cs="Arial Narrow"/>
          <w:b/>
          <w:bCs/>
          <w:sz w:val="20"/>
          <w:szCs w:val="20"/>
        </w:rPr>
        <w:t>Training:</w:t>
      </w:r>
    </w:p>
    <w:p w:rsidR="004D5571" w:rsidRPr="005E2558" w:rsidRDefault="004D5571"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Training on “Training of Instructors on Ecosystem-based Disaster Risk Reduction” UN </w:t>
      </w:r>
      <w:proofErr w:type="spellStart"/>
      <w:r w:rsidRPr="005E2558">
        <w:rPr>
          <w:rFonts w:ascii="Cambria" w:hAnsi="Cambria"/>
          <w:bCs/>
        </w:rPr>
        <w:t>Environemnt</w:t>
      </w:r>
      <w:proofErr w:type="spellEnd"/>
      <w:r w:rsidRPr="005E2558">
        <w:rPr>
          <w:rFonts w:ascii="Cambria" w:hAnsi="Cambria"/>
          <w:bCs/>
        </w:rPr>
        <w:t>, UGM, Indonesia, 18-22 March, 2019</w:t>
      </w:r>
    </w:p>
    <w:p w:rsidR="004969B5" w:rsidRPr="005E2558" w:rsidRDefault="004D5571"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T</w:t>
      </w:r>
      <w:r w:rsidR="004969B5" w:rsidRPr="005E2558">
        <w:rPr>
          <w:rFonts w:ascii="Cambria" w:hAnsi="Cambria"/>
          <w:bCs/>
        </w:rPr>
        <w:t xml:space="preserve">raining on "Geotechnical Earthquake Engineering with Emphasis on Ground Failure Risk and Mitigation" NSET, </w:t>
      </w:r>
      <w:proofErr w:type="spellStart"/>
      <w:r w:rsidR="004969B5" w:rsidRPr="005E2558">
        <w:rPr>
          <w:rFonts w:ascii="Cambria" w:hAnsi="Cambria"/>
          <w:bCs/>
        </w:rPr>
        <w:t>CalTech</w:t>
      </w:r>
      <w:proofErr w:type="spellEnd"/>
      <w:r w:rsidR="004969B5" w:rsidRPr="005E2558">
        <w:rPr>
          <w:rFonts w:ascii="Cambria" w:hAnsi="Cambria"/>
          <w:bCs/>
        </w:rPr>
        <w:t>, USGS and ESS, Nov 29-Dec 2, 2016.</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Two weeks training on "Summer Institute for Disaster and Risk Research", Beijing Normal University, China, 25July-5 Aug. 2016.</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Worked as a resource person on “Piloting Early Warning System (EWS) for Landslides in Far West of Nepal” Mercy Corps, Nepal, </w:t>
      </w:r>
      <w:proofErr w:type="gramStart"/>
      <w:r w:rsidRPr="005E2558">
        <w:rPr>
          <w:rFonts w:ascii="Cambria" w:hAnsi="Cambria"/>
          <w:bCs/>
        </w:rPr>
        <w:t>August</w:t>
      </w:r>
      <w:proofErr w:type="gramEnd"/>
      <w:r w:rsidRPr="005E2558">
        <w:rPr>
          <w:rFonts w:ascii="Cambria" w:hAnsi="Cambria"/>
          <w:bCs/>
        </w:rPr>
        <w:t xml:space="preserve"> 13-17, 2014.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Worked as a resource person on “Climate Change science: Mitigation and Adaptation” International Sustainability School, </w:t>
      </w:r>
      <w:proofErr w:type="spellStart"/>
      <w:r w:rsidRPr="005E2558">
        <w:rPr>
          <w:rFonts w:ascii="Cambria" w:hAnsi="Cambria"/>
          <w:bCs/>
        </w:rPr>
        <w:t>Handson</w:t>
      </w:r>
      <w:proofErr w:type="spellEnd"/>
      <w:r w:rsidRPr="005E2558">
        <w:rPr>
          <w:rFonts w:ascii="Cambria" w:hAnsi="Cambria"/>
          <w:bCs/>
        </w:rPr>
        <w:t xml:space="preserve">, Nepal, June 15-26, 2014.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Training on “Training for Policy Makers on Climate Change Impact Adaptation”, Institute of Engineering and Center for Natural Resources and Development, 30th Oct-1st Nov, 2013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Training on “</w:t>
      </w:r>
      <w:proofErr w:type="spellStart"/>
      <w:r w:rsidRPr="005E2558">
        <w:rPr>
          <w:rFonts w:ascii="Cambria" w:hAnsi="Cambria"/>
          <w:bCs/>
        </w:rPr>
        <w:t>Geotechnics</w:t>
      </w:r>
      <w:proofErr w:type="spellEnd"/>
      <w:r w:rsidRPr="005E2558">
        <w:rPr>
          <w:rFonts w:ascii="Cambria" w:hAnsi="Cambria"/>
          <w:bCs/>
        </w:rPr>
        <w:t xml:space="preserve"> Training/Seminar”, Institute of engineering, </w:t>
      </w:r>
      <w:proofErr w:type="spellStart"/>
      <w:r w:rsidRPr="005E2558">
        <w:rPr>
          <w:rFonts w:ascii="Cambria" w:hAnsi="Cambria"/>
          <w:bCs/>
        </w:rPr>
        <w:t>Tribhuvan</w:t>
      </w:r>
      <w:proofErr w:type="spellEnd"/>
      <w:r w:rsidRPr="005E2558">
        <w:rPr>
          <w:rFonts w:ascii="Cambria" w:hAnsi="Cambria"/>
          <w:bCs/>
        </w:rPr>
        <w:t xml:space="preserve"> University and Local Road Bridge Program (LRBP), Government of Nepal, Sept.24-Oct.4, 2013.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Training on “Geographic Information System (GIS)” Department of Road and Institute of engineering, </w:t>
      </w:r>
      <w:proofErr w:type="spellStart"/>
      <w:r w:rsidRPr="005E2558">
        <w:rPr>
          <w:rFonts w:ascii="Cambria" w:hAnsi="Cambria"/>
          <w:bCs/>
        </w:rPr>
        <w:t>Tribhuvan</w:t>
      </w:r>
      <w:proofErr w:type="spellEnd"/>
      <w:r w:rsidRPr="005E2558">
        <w:rPr>
          <w:rFonts w:ascii="Cambria" w:hAnsi="Cambria"/>
          <w:bCs/>
        </w:rPr>
        <w:t xml:space="preserve"> University, 5-9 June, 2013.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Short course on “Soil and Rock Mechanics in Engineering”, Faculty of Geo-Information Science and Earth Observation University of </w:t>
      </w:r>
      <w:proofErr w:type="spellStart"/>
      <w:r w:rsidRPr="005E2558">
        <w:rPr>
          <w:rFonts w:ascii="Cambria" w:hAnsi="Cambria"/>
          <w:bCs/>
        </w:rPr>
        <w:t>Twente</w:t>
      </w:r>
      <w:proofErr w:type="spellEnd"/>
      <w:r w:rsidRPr="005E2558">
        <w:rPr>
          <w:rFonts w:ascii="Cambria" w:hAnsi="Cambria"/>
          <w:bCs/>
        </w:rPr>
        <w:t xml:space="preserve">, </w:t>
      </w:r>
      <w:proofErr w:type="spellStart"/>
      <w:r w:rsidRPr="005E2558">
        <w:rPr>
          <w:rFonts w:ascii="Cambria" w:hAnsi="Cambria"/>
          <w:bCs/>
        </w:rPr>
        <w:t>Enschede</w:t>
      </w:r>
      <w:proofErr w:type="spellEnd"/>
      <w:r w:rsidRPr="005E2558">
        <w:rPr>
          <w:rFonts w:ascii="Cambria" w:hAnsi="Cambria"/>
          <w:bCs/>
        </w:rPr>
        <w:t xml:space="preserve">, The Netherlands, January-March, 2013.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Training on “Risk Management during Design and Construction”, Nepal Tunneling Association/ ITACET foundation, 11-12 December, 2012.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Post-graduate Course on “Natural Hazards and Disaster Risk Management in Mountains” University of Torino, Faculty of Agriculture, Torino, Italy, July 2011.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"Alternative Technologies and Renewable Resources For a sustainable Development", 25-28 February, 2009, Leibnitz, Austria. </w:t>
      </w:r>
    </w:p>
    <w:p w:rsidR="004969B5" w:rsidRPr="005E2558" w:rsidRDefault="004969B5" w:rsidP="004969B5">
      <w:pPr>
        <w:pStyle w:val="Header"/>
        <w:widowControl w:val="0"/>
        <w:numPr>
          <w:ilvl w:val="0"/>
          <w:numId w:val="2"/>
        </w:numPr>
        <w:pBdr>
          <w:top w:val="nil"/>
          <w:left w:val="nil"/>
          <w:bottom w:val="nil"/>
          <w:right w:val="nil"/>
          <w:between w:val="nil"/>
          <w:bar w:val="nil"/>
        </w:pBdr>
        <w:tabs>
          <w:tab w:val="clear" w:pos="4320"/>
          <w:tab w:val="clear" w:pos="8640"/>
        </w:tabs>
        <w:ind w:left="284" w:hanging="284"/>
        <w:rPr>
          <w:rFonts w:ascii="Cambria" w:hAnsi="Cambria"/>
          <w:bCs/>
        </w:rPr>
      </w:pPr>
      <w:r w:rsidRPr="005E2558">
        <w:rPr>
          <w:rFonts w:ascii="Cambria" w:hAnsi="Cambria"/>
          <w:bCs/>
        </w:rPr>
        <w:t xml:space="preserve">“Community-based disaster risk Management” online course/training by Asian Disaster Preparedness Center (ADPC), 2008. </w:t>
      </w:r>
    </w:p>
    <w:p w:rsidR="004D5571" w:rsidRPr="005E2558" w:rsidRDefault="004D5571" w:rsidP="004D5571">
      <w:pPr>
        <w:pStyle w:val="Header"/>
        <w:widowControl w:val="0"/>
        <w:pBdr>
          <w:top w:val="nil"/>
          <w:left w:val="nil"/>
          <w:bottom w:val="nil"/>
          <w:right w:val="nil"/>
          <w:between w:val="nil"/>
          <w:bar w:val="nil"/>
        </w:pBdr>
        <w:tabs>
          <w:tab w:val="clear" w:pos="4320"/>
          <w:tab w:val="clear" w:pos="8640"/>
        </w:tabs>
        <w:rPr>
          <w:rFonts w:ascii="Cambria" w:hAnsi="Cambria"/>
          <w:bCs/>
        </w:rPr>
      </w:pPr>
    </w:p>
    <w:p w:rsidR="00AA1615" w:rsidRPr="005E2558" w:rsidRDefault="00AA1615" w:rsidP="00913CEB">
      <w:pPr>
        <w:pStyle w:val="Heading2"/>
        <w:keepNext w:val="0"/>
        <w:spacing w:before="0" w:after="0"/>
        <w:rPr>
          <w:rFonts w:ascii="Cambria" w:hAnsi="Cambria"/>
          <w:color w:val="auto"/>
        </w:rPr>
      </w:pPr>
    </w:p>
    <w:p w:rsidR="0021349B" w:rsidRDefault="00137311" w:rsidP="00913CEB">
      <w:pPr>
        <w:pStyle w:val="Heading2"/>
        <w:keepNext w:val="0"/>
        <w:spacing w:before="0" w:after="0"/>
        <w:rPr>
          <w:rFonts w:ascii="Cambria" w:hAnsi="Cambria"/>
          <w:color w:val="auto"/>
        </w:rPr>
      </w:pPr>
      <w:r w:rsidRPr="005E2558">
        <w:rPr>
          <w:rFonts w:ascii="Cambria" w:hAnsi="Cambria"/>
          <w:color w:val="auto"/>
        </w:rPr>
        <w:t>Research</w:t>
      </w:r>
      <w:r w:rsidR="004D5571" w:rsidRPr="005E2558">
        <w:rPr>
          <w:rFonts w:ascii="Cambria" w:hAnsi="Cambria"/>
          <w:color w:val="auto"/>
        </w:rPr>
        <w:t xml:space="preserve"> Projects:</w:t>
      </w:r>
    </w:p>
    <w:p w:rsidR="003829C6" w:rsidRPr="003829C6" w:rsidRDefault="003829C6" w:rsidP="003829C6"/>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25"/>
        <w:gridCol w:w="1350"/>
        <w:gridCol w:w="3060"/>
        <w:gridCol w:w="1980"/>
        <w:gridCol w:w="935"/>
      </w:tblGrid>
      <w:tr w:rsidR="004D5571" w:rsidRPr="003829C6" w:rsidTr="004F78E6">
        <w:tc>
          <w:tcPr>
            <w:tcW w:w="2425" w:type="dxa"/>
            <w:shd w:val="clear" w:color="auto" w:fill="FFFFFF"/>
            <w:tcMar>
              <w:top w:w="120" w:type="dxa"/>
              <w:left w:w="120" w:type="dxa"/>
              <w:bottom w:w="120" w:type="dxa"/>
              <w:right w:w="120" w:type="dxa"/>
            </w:tcMar>
          </w:tcPr>
          <w:p w:rsidR="004D5571" w:rsidRPr="003829C6" w:rsidRDefault="004D5571" w:rsidP="004D5571">
            <w:pPr>
              <w:pStyle w:val="Header"/>
              <w:widowControl w:val="0"/>
              <w:tabs>
                <w:tab w:val="clear" w:pos="4320"/>
                <w:tab w:val="clear" w:pos="8640"/>
              </w:tabs>
              <w:rPr>
                <w:rFonts w:asciiTheme="majorHAnsi" w:hAnsiTheme="majorHAnsi"/>
                <w:bCs/>
              </w:rPr>
            </w:pPr>
            <w:r w:rsidRPr="003829C6">
              <w:rPr>
                <w:rFonts w:asciiTheme="majorHAnsi" w:hAnsiTheme="majorHAnsi"/>
                <w:bCs/>
              </w:rPr>
              <w:t>Project</w:t>
            </w:r>
          </w:p>
        </w:tc>
        <w:tc>
          <w:tcPr>
            <w:tcW w:w="1350" w:type="dxa"/>
            <w:shd w:val="clear" w:color="auto" w:fill="FFFFFF"/>
            <w:tcMar>
              <w:top w:w="120" w:type="dxa"/>
              <w:left w:w="120" w:type="dxa"/>
              <w:bottom w:w="120" w:type="dxa"/>
              <w:right w:w="120" w:type="dxa"/>
            </w:tcMar>
          </w:tcPr>
          <w:p w:rsidR="004D5571" w:rsidRPr="003829C6" w:rsidRDefault="004D5571" w:rsidP="004D5571">
            <w:pPr>
              <w:pStyle w:val="Header"/>
              <w:widowControl w:val="0"/>
              <w:tabs>
                <w:tab w:val="clear" w:pos="4320"/>
                <w:tab w:val="clear" w:pos="8640"/>
              </w:tabs>
              <w:rPr>
                <w:rFonts w:asciiTheme="majorHAnsi" w:hAnsiTheme="majorHAnsi"/>
                <w:bCs/>
              </w:rPr>
            </w:pPr>
            <w:r w:rsidRPr="003829C6">
              <w:rPr>
                <w:rFonts w:asciiTheme="majorHAnsi" w:hAnsiTheme="majorHAnsi"/>
                <w:bCs/>
              </w:rPr>
              <w:t>Role</w:t>
            </w:r>
          </w:p>
        </w:tc>
        <w:tc>
          <w:tcPr>
            <w:tcW w:w="3060" w:type="dxa"/>
            <w:shd w:val="clear" w:color="auto" w:fill="FFFFFF"/>
            <w:tcMar>
              <w:top w:w="120" w:type="dxa"/>
              <w:left w:w="120" w:type="dxa"/>
              <w:bottom w:w="120" w:type="dxa"/>
              <w:right w:w="120" w:type="dxa"/>
            </w:tcMar>
          </w:tcPr>
          <w:p w:rsidR="004D5571" w:rsidRPr="003829C6" w:rsidRDefault="004D5571" w:rsidP="004D5571">
            <w:pPr>
              <w:pStyle w:val="Header"/>
              <w:widowControl w:val="0"/>
              <w:tabs>
                <w:tab w:val="clear" w:pos="4320"/>
                <w:tab w:val="clear" w:pos="8640"/>
              </w:tabs>
              <w:rPr>
                <w:rFonts w:asciiTheme="majorHAnsi" w:hAnsiTheme="majorHAnsi"/>
                <w:bCs/>
              </w:rPr>
            </w:pPr>
            <w:r w:rsidRPr="003829C6">
              <w:rPr>
                <w:rFonts w:asciiTheme="majorHAnsi" w:hAnsiTheme="majorHAnsi"/>
                <w:bCs/>
              </w:rPr>
              <w:t>Responsibility</w:t>
            </w:r>
          </w:p>
        </w:tc>
        <w:tc>
          <w:tcPr>
            <w:tcW w:w="1980" w:type="dxa"/>
            <w:shd w:val="clear" w:color="auto" w:fill="FFFFFF"/>
            <w:tcMar>
              <w:top w:w="120" w:type="dxa"/>
              <w:left w:w="120" w:type="dxa"/>
              <w:bottom w:w="120" w:type="dxa"/>
              <w:right w:w="120" w:type="dxa"/>
            </w:tcMar>
          </w:tcPr>
          <w:p w:rsidR="004D5571" w:rsidRPr="003829C6" w:rsidRDefault="004D5571" w:rsidP="004D5571">
            <w:pPr>
              <w:pStyle w:val="Header"/>
              <w:widowControl w:val="0"/>
              <w:tabs>
                <w:tab w:val="clear" w:pos="4320"/>
                <w:tab w:val="clear" w:pos="8640"/>
              </w:tabs>
              <w:rPr>
                <w:rFonts w:asciiTheme="majorHAnsi" w:hAnsiTheme="majorHAnsi"/>
                <w:bCs/>
              </w:rPr>
            </w:pPr>
            <w:r w:rsidRPr="003829C6">
              <w:rPr>
                <w:rFonts w:asciiTheme="majorHAnsi" w:hAnsiTheme="majorHAnsi"/>
                <w:bCs/>
              </w:rPr>
              <w:t>Collaborative Partners</w:t>
            </w:r>
          </w:p>
        </w:tc>
        <w:tc>
          <w:tcPr>
            <w:tcW w:w="935" w:type="dxa"/>
            <w:shd w:val="clear" w:color="auto" w:fill="FFFFFF"/>
            <w:tcMar>
              <w:top w:w="120" w:type="dxa"/>
              <w:left w:w="120" w:type="dxa"/>
              <w:bottom w:w="120" w:type="dxa"/>
              <w:right w:w="120" w:type="dxa"/>
            </w:tcMar>
          </w:tcPr>
          <w:p w:rsidR="004D5571" w:rsidRPr="003829C6" w:rsidRDefault="004D5571" w:rsidP="004D5571">
            <w:pPr>
              <w:pStyle w:val="Header"/>
              <w:widowControl w:val="0"/>
              <w:tabs>
                <w:tab w:val="clear" w:pos="4320"/>
                <w:tab w:val="clear" w:pos="8640"/>
              </w:tabs>
              <w:rPr>
                <w:rFonts w:asciiTheme="majorHAnsi" w:hAnsiTheme="majorHAnsi"/>
                <w:bCs/>
              </w:rPr>
            </w:pPr>
            <w:r w:rsidRPr="003829C6">
              <w:rPr>
                <w:rFonts w:asciiTheme="majorHAnsi" w:hAnsiTheme="majorHAnsi"/>
                <w:bCs/>
              </w:rPr>
              <w:t>Year</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Geomorphic River classification for Nepal</w:t>
            </w:r>
          </w:p>
        </w:tc>
        <w:tc>
          <w:tcPr>
            <w:tcW w:w="135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Team leader</w:t>
            </w:r>
          </w:p>
        </w:tc>
        <w:tc>
          <w:tcPr>
            <w:tcW w:w="306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 xml:space="preserve">Geomorphic classification of rivers on the major characteristics that shape the physical template of rivers across </w:t>
            </w:r>
            <w:r w:rsidRPr="003829C6">
              <w:rPr>
                <w:rFonts w:asciiTheme="majorHAnsi" w:hAnsiTheme="majorHAnsi"/>
                <w:sz w:val="20"/>
                <w:szCs w:val="20"/>
              </w:rPr>
              <w:lastRenderedPageBreak/>
              <w:t>Nepal</w:t>
            </w:r>
          </w:p>
        </w:tc>
        <w:tc>
          <w:tcPr>
            <w:tcW w:w="198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lastRenderedPageBreak/>
              <w:t>WWF</w:t>
            </w:r>
          </w:p>
        </w:tc>
        <w:tc>
          <w:tcPr>
            <w:tcW w:w="93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2020</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lastRenderedPageBreak/>
              <w:t>Illuminating the speed of sand-quantifying sediment transport using optically stimulated luminescence</w:t>
            </w:r>
          </w:p>
        </w:tc>
        <w:tc>
          <w:tcPr>
            <w:tcW w:w="135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Co-Investigator</w:t>
            </w:r>
          </w:p>
        </w:tc>
        <w:tc>
          <w:tcPr>
            <w:tcW w:w="306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 xml:space="preserve">Carry out the field investigation to understand the sedimentary depositional environment of </w:t>
            </w:r>
            <w:proofErr w:type="spellStart"/>
            <w:r w:rsidRPr="003829C6">
              <w:rPr>
                <w:rFonts w:asciiTheme="majorHAnsi" w:hAnsiTheme="majorHAnsi"/>
                <w:sz w:val="20"/>
                <w:szCs w:val="20"/>
              </w:rPr>
              <w:t>Pokhara</w:t>
            </w:r>
            <w:proofErr w:type="spellEnd"/>
            <w:r w:rsidRPr="003829C6">
              <w:rPr>
                <w:rFonts w:asciiTheme="majorHAnsi" w:hAnsiTheme="majorHAnsi"/>
                <w:sz w:val="20"/>
                <w:szCs w:val="20"/>
              </w:rPr>
              <w:t xml:space="preserve"> valley and preparation of OSL sample</w:t>
            </w:r>
          </w:p>
        </w:tc>
        <w:tc>
          <w:tcPr>
            <w:tcW w:w="198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cs="Times New Roman"/>
                <w:sz w:val="20"/>
                <w:szCs w:val="20"/>
              </w:rPr>
            </w:pPr>
            <w:r w:rsidRPr="003829C6">
              <w:rPr>
                <w:rFonts w:asciiTheme="majorHAnsi" w:hAnsiTheme="majorHAnsi"/>
                <w:sz w:val="20"/>
                <w:szCs w:val="20"/>
              </w:rPr>
              <w:t xml:space="preserve">University of Potsdam, Germany; </w:t>
            </w:r>
            <w:proofErr w:type="spellStart"/>
            <w:r w:rsidRPr="003829C6">
              <w:rPr>
                <w:rFonts w:asciiTheme="majorHAnsi" w:hAnsiTheme="majorHAnsi"/>
                <w:sz w:val="20"/>
                <w:szCs w:val="20"/>
              </w:rPr>
              <w:t>wageningen</w:t>
            </w:r>
            <w:proofErr w:type="spellEnd"/>
            <w:r w:rsidRPr="003829C6">
              <w:rPr>
                <w:rFonts w:asciiTheme="majorHAnsi" w:hAnsiTheme="majorHAnsi"/>
                <w:sz w:val="20"/>
                <w:szCs w:val="20"/>
              </w:rPr>
              <w:t xml:space="preserve"> university, The Netherlands</w:t>
            </w:r>
          </w:p>
          <w:p w:rsidR="003829C6" w:rsidRPr="003829C6" w:rsidRDefault="003829C6" w:rsidP="003829C6">
            <w:pPr>
              <w:pStyle w:val="Default"/>
              <w:spacing w:line="276" w:lineRule="auto"/>
              <w:jc w:val="both"/>
              <w:rPr>
                <w:rFonts w:asciiTheme="majorHAnsi" w:hAnsiTheme="majorHAnsi"/>
                <w:sz w:val="20"/>
                <w:szCs w:val="20"/>
              </w:rPr>
            </w:pPr>
          </w:p>
        </w:tc>
        <w:tc>
          <w:tcPr>
            <w:tcW w:w="93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2019-2020</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 xml:space="preserve">Filling in the Central Himalayan Seismic Gap: A Structural, </w:t>
            </w:r>
            <w:proofErr w:type="spellStart"/>
            <w:r w:rsidRPr="003829C6">
              <w:rPr>
                <w:rFonts w:asciiTheme="majorHAnsi" w:hAnsiTheme="majorHAnsi"/>
                <w:sz w:val="20"/>
                <w:szCs w:val="20"/>
              </w:rPr>
              <w:t>Neotectonic</w:t>
            </w:r>
            <w:proofErr w:type="spellEnd"/>
            <w:r w:rsidRPr="003829C6">
              <w:rPr>
                <w:rFonts w:asciiTheme="majorHAnsi" w:hAnsiTheme="majorHAnsi"/>
                <w:sz w:val="20"/>
                <w:szCs w:val="20"/>
              </w:rPr>
              <w:t xml:space="preserve">, and </w:t>
            </w:r>
            <w:proofErr w:type="spellStart"/>
            <w:r w:rsidRPr="003829C6">
              <w:rPr>
                <w:rFonts w:asciiTheme="majorHAnsi" w:hAnsiTheme="majorHAnsi"/>
                <w:sz w:val="20"/>
                <w:szCs w:val="20"/>
              </w:rPr>
              <w:t>Paleoseismic</w:t>
            </w:r>
            <w:proofErr w:type="spellEnd"/>
            <w:r w:rsidRPr="003829C6">
              <w:rPr>
                <w:rFonts w:asciiTheme="majorHAnsi" w:hAnsiTheme="majorHAnsi"/>
                <w:sz w:val="20"/>
                <w:szCs w:val="20"/>
              </w:rPr>
              <w:t xml:space="preserve"> Investigation of the Western Nepal Fault System</w:t>
            </w:r>
          </w:p>
        </w:tc>
        <w:tc>
          <w:tcPr>
            <w:tcW w:w="135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Co-Investigator</w:t>
            </w:r>
          </w:p>
        </w:tc>
        <w:tc>
          <w:tcPr>
            <w:tcW w:w="306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 xml:space="preserve">Study fault systems in the western Nepal Himalaya and understand the important with </w:t>
            </w:r>
            <w:proofErr w:type="spellStart"/>
            <w:r w:rsidRPr="003829C6">
              <w:rPr>
                <w:rFonts w:asciiTheme="majorHAnsi" w:hAnsiTheme="majorHAnsi"/>
                <w:sz w:val="20"/>
                <w:szCs w:val="20"/>
              </w:rPr>
              <w:t>paleo</w:t>
            </w:r>
            <w:proofErr w:type="spellEnd"/>
            <w:r w:rsidRPr="003829C6">
              <w:rPr>
                <w:rFonts w:asciiTheme="majorHAnsi" w:hAnsiTheme="majorHAnsi"/>
                <w:sz w:val="20"/>
                <w:szCs w:val="20"/>
              </w:rPr>
              <w:t>-seismic analysis</w:t>
            </w:r>
          </w:p>
        </w:tc>
        <w:tc>
          <w:tcPr>
            <w:tcW w:w="198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 xml:space="preserve">National Science Foundation, USA; University of Houston and </w:t>
            </w:r>
            <w:proofErr w:type="spellStart"/>
            <w:r w:rsidRPr="003829C6">
              <w:rPr>
                <w:rFonts w:asciiTheme="majorHAnsi" w:hAnsiTheme="majorHAnsi"/>
                <w:sz w:val="20"/>
                <w:szCs w:val="20"/>
              </w:rPr>
              <w:t>Tribhuvan</w:t>
            </w:r>
            <w:proofErr w:type="spellEnd"/>
            <w:r w:rsidRPr="003829C6">
              <w:rPr>
                <w:rFonts w:asciiTheme="majorHAnsi" w:hAnsiTheme="majorHAnsi"/>
                <w:sz w:val="20"/>
                <w:szCs w:val="20"/>
              </w:rPr>
              <w:t xml:space="preserve"> University</w:t>
            </w:r>
          </w:p>
        </w:tc>
        <w:tc>
          <w:tcPr>
            <w:tcW w:w="93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2019-2021</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b/>
                <w:bCs/>
                <w:sz w:val="20"/>
                <w:szCs w:val="20"/>
              </w:rPr>
            </w:pPr>
            <w:r w:rsidRPr="003829C6">
              <w:rPr>
                <w:rFonts w:asciiTheme="majorHAnsi" w:hAnsiTheme="majorHAnsi"/>
                <w:sz w:val="20"/>
                <w:szCs w:val="20"/>
              </w:rPr>
              <w:t>Multi-hazard Urban Risk Transition Hub</w:t>
            </w:r>
          </w:p>
        </w:tc>
        <w:tc>
          <w:tcPr>
            <w:tcW w:w="135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Co-Investigator</w:t>
            </w:r>
          </w:p>
        </w:tc>
        <w:tc>
          <w:tcPr>
            <w:tcW w:w="306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Study the natural disaster and its impacts in the urban areas in Nepal</w:t>
            </w:r>
          </w:p>
        </w:tc>
        <w:tc>
          <w:tcPr>
            <w:tcW w:w="1980"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 xml:space="preserve">Edinburgh University, </w:t>
            </w:r>
            <w:proofErr w:type="spellStart"/>
            <w:r w:rsidRPr="003829C6">
              <w:rPr>
                <w:rFonts w:asciiTheme="majorHAnsi" w:hAnsiTheme="majorHAnsi"/>
                <w:sz w:val="20"/>
                <w:szCs w:val="20"/>
              </w:rPr>
              <w:t>Tribhuvan</w:t>
            </w:r>
            <w:proofErr w:type="spellEnd"/>
            <w:r w:rsidRPr="003829C6">
              <w:rPr>
                <w:rFonts w:asciiTheme="majorHAnsi" w:hAnsiTheme="majorHAnsi"/>
                <w:sz w:val="20"/>
                <w:szCs w:val="20"/>
              </w:rPr>
              <w:t xml:space="preserve"> University, Practical Action, NSET</w:t>
            </w:r>
          </w:p>
        </w:tc>
        <w:tc>
          <w:tcPr>
            <w:tcW w:w="935" w:type="dxa"/>
            <w:shd w:val="clear" w:color="auto" w:fill="FFFFFF"/>
            <w:tcMar>
              <w:top w:w="120" w:type="dxa"/>
              <w:left w:w="120" w:type="dxa"/>
              <w:bottom w:w="120" w:type="dxa"/>
              <w:right w:w="120" w:type="dxa"/>
            </w:tcMar>
          </w:tcPr>
          <w:p w:rsidR="003829C6" w:rsidRPr="003829C6" w:rsidRDefault="003829C6" w:rsidP="003829C6">
            <w:pPr>
              <w:pStyle w:val="Default"/>
              <w:spacing w:line="276" w:lineRule="auto"/>
              <w:jc w:val="both"/>
              <w:rPr>
                <w:rFonts w:asciiTheme="majorHAnsi" w:hAnsiTheme="majorHAnsi"/>
                <w:sz w:val="20"/>
                <w:szCs w:val="20"/>
              </w:rPr>
            </w:pPr>
            <w:r w:rsidRPr="003829C6">
              <w:rPr>
                <w:rFonts w:asciiTheme="majorHAnsi" w:hAnsiTheme="majorHAnsi"/>
                <w:sz w:val="20"/>
                <w:szCs w:val="20"/>
              </w:rPr>
              <w:t>2019-2024</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Preparation of Urban Sustainability Index in Nepal</w:t>
            </w:r>
          </w:p>
        </w:tc>
        <w:tc>
          <w:tcPr>
            <w:tcW w:w="135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Environment Risk Analyst</w:t>
            </w:r>
          </w:p>
        </w:tc>
        <w:tc>
          <w:tcPr>
            <w:tcW w:w="306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Preparation of environmental indicators for Urban Sustainability index. Presentation of data using GIS</w:t>
            </w:r>
          </w:p>
        </w:tc>
        <w:tc>
          <w:tcPr>
            <w:tcW w:w="198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National Planning Commission, Nepal</w:t>
            </w:r>
          </w:p>
        </w:tc>
        <w:tc>
          <w:tcPr>
            <w:tcW w:w="93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2017-2018</w:t>
            </w:r>
          </w:p>
        </w:tc>
      </w:tr>
      <w:tr w:rsidR="003829C6" w:rsidRPr="003829C6" w:rsidTr="004F78E6">
        <w:trPr>
          <w:trHeight w:val="585"/>
        </w:trPr>
        <w:tc>
          <w:tcPr>
            <w:tcW w:w="242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Preparation of land zoning map in </w:t>
            </w:r>
            <w:proofErr w:type="spellStart"/>
            <w:r w:rsidRPr="003829C6">
              <w:rPr>
                <w:rFonts w:asciiTheme="majorHAnsi" w:hAnsiTheme="majorHAnsi"/>
                <w:bCs/>
              </w:rPr>
              <w:t>Gaupalika</w:t>
            </w:r>
            <w:proofErr w:type="spellEnd"/>
            <w:r w:rsidRPr="003829C6">
              <w:rPr>
                <w:rFonts w:asciiTheme="majorHAnsi" w:hAnsiTheme="majorHAnsi"/>
                <w:bCs/>
              </w:rPr>
              <w:t xml:space="preserve"> Level, Nepal</w:t>
            </w:r>
          </w:p>
        </w:tc>
        <w:tc>
          <w:tcPr>
            <w:tcW w:w="135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w:t>
            </w:r>
          </w:p>
        </w:tc>
        <w:tc>
          <w:tcPr>
            <w:tcW w:w="306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Preparation of present land use, soil land capability, Land-use zoning, cadastral layer, superimpose and municipal profile in GIS platform.</w:t>
            </w:r>
          </w:p>
        </w:tc>
        <w:tc>
          <w:tcPr>
            <w:tcW w:w="198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NLUP, Nepal</w:t>
            </w:r>
          </w:p>
        </w:tc>
        <w:tc>
          <w:tcPr>
            <w:tcW w:w="93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2017-2018</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Threshold calculation for floods and Landslides in Selected Watershed/Sub-watersheds and Deliver Community Based EWS Trainings for Two Communities in </w:t>
            </w:r>
            <w:proofErr w:type="spellStart"/>
            <w:r w:rsidRPr="003829C6">
              <w:rPr>
                <w:rFonts w:asciiTheme="majorHAnsi" w:hAnsiTheme="majorHAnsi"/>
                <w:bCs/>
              </w:rPr>
              <w:t>Sindhupalchowk</w:t>
            </w:r>
            <w:proofErr w:type="spellEnd"/>
            <w:r w:rsidRPr="003829C6">
              <w:rPr>
                <w:rFonts w:asciiTheme="majorHAnsi" w:hAnsiTheme="majorHAnsi"/>
                <w:bCs/>
              </w:rPr>
              <w:t xml:space="preserve"> and </w:t>
            </w:r>
            <w:proofErr w:type="spellStart"/>
            <w:r w:rsidRPr="003829C6">
              <w:rPr>
                <w:rFonts w:asciiTheme="majorHAnsi" w:hAnsiTheme="majorHAnsi"/>
                <w:bCs/>
              </w:rPr>
              <w:t>Surkhet</w:t>
            </w:r>
            <w:proofErr w:type="spellEnd"/>
            <w:r w:rsidRPr="003829C6">
              <w:rPr>
                <w:rFonts w:asciiTheme="majorHAnsi" w:hAnsiTheme="majorHAnsi"/>
                <w:bCs/>
              </w:rPr>
              <w:t xml:space="preserve"> Districts, Nepal</w:t>
            </w:r>
          </w:p>
        </w:tc>
        <w:tc>
          <w:tcPr>
            <w:tcW w:w="135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Engineering geologist</w:t>
            </w:r>
          </w:p>
        </w:tc>
        <w:tc>
          <w:tcPr>
            <w:tcW w:w="306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Identification of land surface and landslides interaction and calculation of rainfall threshold for landslides and floods. Preparation of index maps in GIS environment</w:t>
            </w:r>
          </w:p>
        </w:tc>
        <w:tc>
          <w:tcPr>
            <w:tcW w:w="198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UNDP, Nepal</w:t>
            </w:r>
          </w:p>
        </w:tc>
        <w:tc>
          <w:tcPr>
            <w:tcW w:w="93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2017-2018</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Nepal Urban Resilience Project</w:t>
            </w:r>
          </w:p>
        </w:tc>
        <w:tc>
          <w:tcPr>
            <w:tcW w:w="135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Environment Risk Analyst</w:t>
            </w:r>
          </w:p>
        </w:tc>
        <w:tc>
          <w:tcPr>
            <w:tcW w:w="306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Environmental indicators identification for risk analysis in selected municipalities. Identification of Solid, electronic and industrial waste, hazardous waste, landslide, flood etc. </w:t>
            </w:r>
          </w:p>
        </w:tc>
        <w:tc>
          <w:tcPr>
            <w:tcW w:w="198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DFID, ADRA Nepal, NDRC</w:t>
            </w:r>
          </w:p>
        </w:tc>
        <w:tc>
          <w:tcPr>
            <w:tcW w:w="93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2017-2018</w:t>
            </w:r>
          </w:p>
        </w:tc>
      </w:tr>
      <w:tr w:rsidR="003829C6" w:rsidRPr="003829C6" w:rsidTr="004F78E6">
        <w:tc>
          <w:tcPr>
            <w:tcW w:w="242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Soil Hydraulic Assessment for slope stability using Slope Index Map at </w:t>
            </w:r>
            <w:proofErr w:type="spellStart"/>
            <w:r w:rsidRPr="003829C6">
              <w:rPr>
                <w:rFonts w:asciiTheme="majorHAnsi" w:hAnsiTheme="majorHAnsi"/>
                <w:bCs/>
              </w:rPr>
              <w:t>Kavre</w:t>
            </w:r>
            <w:proofErr w:type="spellEnd"/>
            <w:r w:rsidRPr="003829C6">
              <w:rPr>
                <w:rFonts w:asciiTheme="majorHAnsi" w:hAnsiTheme="majorHAnsi"/>
                <w:bCs/>
              </w:rPr>
              <w:t xml:space="preserve"> District</w:t>
            </w:r>
          </w:p>
        </w:tc>
        <w:tc>
          <w:tcPr>
            <w:tcW w:w="135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Engineering Geologist</w:t>
            </w:r>
          </w:p>
        </w:tc>
        <w:tc>
          <w:tcPr>
            <w:tcW w:w="306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Geological investigation of the area with slope stability analysis for disaster risk reduction.</w:t>
            </w:r>
          </w:p>
        </w:tc>
        <w:tc>
          <w:tcPr>
            <w:tcW w:w="1980"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Nepal Agricultural Research Council, </w:t>
            </w:r>
            <w:proofErr w:type="spellStart"/>
            <w:r w:rsidRPr="003829C6">
              <w:rPr>
                <w:rFonts w:asciiTheme="majorHAnsi" w:hAnsiTheme="majorHAnsi"/>
                <w:bCs/>
              </w:rPr>
              <w:t>GoN</w:t>
            </w:r>
            <w:proofErr w:type="spellEnd"/>
            <w:r w:rsidRPr="003829C6">
              <w:rPr>
                <w:rFonts w:asciiTheme="majorHAnsi" w:hAnsiTheme="majorHAnsi"/>
                <w:bCs/>
              </w:rPr>
              <w:t>, Nepal</w:t>
            </w:r>
          </w:p>
          <w:p w:rsidR="003829C6" w:rsidRPr="003829C6" w:rsidRDefault="003829C6" w:rsidP="003829C6">
            <w:pPr>
              <w:pStyle w:val="Header"/>
              <w:widowControl w:val="0"/>
              <w:tabs>
                <w:tab w:val="clear" w:pos="4320"/>
                <w:tab w:val="clear" w:pos="8640"/>
              </w:tabs>
              <w:rPr>
                <w:rFonts w:asciiTheme="majorHAnsi" w:hAnsiTheme="majorHAnsi"/>
                <w:bCs/>
              </w:rPr>
            </w:pPr>
          </w:p>
        </w:tc>
        <w:tc>
          <w:tcPr>
            <w:tcW w:w="935" w:type="dxa"/>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2017-2018</w:t>
            </w:r>
          </w:p>
        </w:tc>
      </w:tr>
      <w:tr w:rsidR="003829C6" w:rsidRPr="003829C6" w:rsidTr="004F78E6">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Landslide hazard mapping in the Nepalese Himalaya</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Principal Investigator</w:t>
            </w: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Study of landslide, interaction with community, preparation of landslide risk map, developed </w:t>
            </w:r>
            <w:r w:rsidRPr="003829C6">
              <w:rPr>
                <w:rFonts w:asciiTheme="majorHAnsi" w:hAnsiTheme="majorHAnsi"/>
                <w:bCs/>
              </w:rPr>
              <w:lastRenderedPageBreak/>
              <w:t>methodology for landslide risk mapping in the local context, field investigation, training to local level engineer and policy makers triggered by earthquake.</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lastRenderedPageBreak/>
              <w:t>FAO, UN</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2017-2018</w:t>
            </w:r>
          </w:p>
        </w:tc>
      </w:tr>
      <w:tr w:rsidR="003829C6" w:rsidRPr="003829C6" w:rsidTr="004F78E6">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lastRenderedPageBreak/>
              <w:t>Perturbation of Earth Surface Systems by Earthquakes</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Co-Investigator</w:t>
            </w: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Investigation of the interaction between earthquake and hill slope movement in the Nepal Himalaya</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Helmholtz Centre Potsdam, GFZ Germany</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2015-2018</w:t>
            </w:r>
          </w:p>
        </w:tc>
      </w:tr>
      <w:tr w:rsidR="003829C6" w:rsidRPr="003829C6" w:rsidTr="004F78E6">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Dynamic Flood Topographies in the </w:t>
            </w:r>
            <w:proofErr w:type="spellStart"/>
            <w:r w:rsidRPr="003829C6">
              <w:rPr>
                <w:rFonts w:asciiTheme="majorHAnsi" w:hAnsiTheme="majorHAnsi"/>
                <w:bCs/>
              </w:rPr>
              <w:t>Terai</w:t>
            </w:r>
            <w:proofErr w:type="spellEnd"/>
            <w:r w:rsidRPr="003829C6">
              <w:rPr>
                <w:rFonts w:asciiTheme="majorHAnsi" w:hAnsiTheme="majorHAnsi"/>
                <w:bCs/>
              </w:rPr>
              <w:t>, Nepal; community perception and resilience</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Co-Investigator</w:t>
            </w: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generation of high resolution of DEM in the </w:t>
            </w:r>
            <w:proofErr w:type="spellStart"/>
            <w:r w:rsidRPr="003829C6">
              <w:rPr>
                <w:rFonts w:asciiTheme="majorHAnsi" w:hAnsiTheme="majorHAnsi"/>
                <w:bCs/>
              </w:rPr>
              <w:t>Karnali</w:t>
            </w:r>
            <w:proofErr w:type="spellEnd"/>
            <w:r w:rsidRPr="003829C6">
              <w:rPr>
                <w:rFonts w:asciiTheme="majorHAnsi" w:hAnsiTheme="majorHAnsi"/>
                <w:bCs/>
              </w:rPr>
              <w:t xml:space="preserve"> River and long-term dynamic flood modeling for early warning system</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University of Edinburgh, England and Practical Action, Nepal</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2016-2017</w:t>
            </w:r>
          </w:p>
        </w:tc>
      </w:tr>
      <w:tr w:rsidR="003829C6" w:rsidRPr="003829C6" w:rsidTr="004F78E6">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DRR initiatives for Landslide treatment and monitoring training in </w:t>
            </w:r>
            <w:proofErr w:type="spellStart"/>
            <w:r w:rsidRPr="003829C6">
              <w:rPr>
                <w:rFonts w:asciiTheme="majorHAnsi" w:hAnsiTheme="majorHAnsi"/>
                <w:bCs/>
              </w:rPr>
              <w:t>Sindhupalchowk</w:t>
            </w:r>
            <w:proofErr w:type="spellEnd"/>
            <w:r w:rsidRPr="003829C6">
              <w:rPr>
                <w:rFonts w:asciiTheme="majorHAnsi" w:hAnsiTheme="majorHAnsi"/>
                <w:bCs/>
              </w:rPr>
              <w:t xml:space="preserve"> and </w:t>
            </w:r>
            <w:proofErr w:type="spellStart"/>
            <w:r w:rsidRPr="003829C6">
              <w:rPr>
                <w:rFonts w:asciiTheme="majorHAnsi" w:hAnsiTheme="majorHAnsi"/>
                <w:bCs/>
              </w:rPr>
              <w:t>Dolakha</w:t>
            </w:r>
            <w:proofErr w:type="spellEnd"/>
            <w:r w:rsidRPr="003829C6">
              <w:rPr>
                <w:rFonts w:asciiTheme="majorHAnsi" w:hAnsiTheme="majorHAnsi"/>
                <w:bCs/>
              </w:rPr>
              <w:t xml:space="preserve"> districts of Nepal</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 Landslide expert</w:t>
            </w: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landslide monitoring and stabilization by using different local technology and materials and training for the local people</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Save the Children, Nepal</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2015-2017</w:t>
            </w:r>
          </w:p>
        </w:tc>
      </w:tr>
      <w:tr w:rsidR="003829C6" w:rsidRPr="003829C6" w:rsidTr="004F78E6">
        <w:tc>
          <w:tcPr>
            <w:tcW w:w="242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Enhancement of urban disaster resilience through activities of local participatory platform, Nepal</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Co-Investigator</w:t>
            </w:r>
          </w:p>
        </w:tc>
        <w:tc>
          <w:tcPr>
            <w:tcW w:w="306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Enhance resilience of cities against natural disasters through capacity buildings of stakeholders in Kathmandu, Nepal and Yangon, Myanmar.</w:t>
            </w:r>
          </w:p>
        </w:tc>
        <w:tc>
          <w:tcPr>
            <w:tcW w:w="198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Kyoto University, Japan; NSET, Nepal; Centre for Disaster Studies, TU; </w:t>
            </w:r>
            <w:proofErr w:type="spellStart"/>
            <w:r w:rsidRPr="003829C6">
              <w:rPr>
                <w:rFonts w:asciiTheme="majorHAnsi" w:hAnsiTheme="majorHAnsi"/>
                <w:bCs/>
              </w:rPr>
              <w:t>Lalitpur</w:t>
            </w:r>
            <w:proofErr w:type="spellEnd"/>
            <w:r w:rsidRPr="003829C6">
              <w:rPr>
                <w:rFonts w:asciiTheme="majorHAnsi" w:hAnsiTheme="majorHAnsi"/>
                <w:bCs/>
              </w:rPr>
              <w:t xml:space="preserve"> and </w:t>
            </w:r>
            <w:proofErr w:type="spellStart"/>
            <w:r w:rsidRPr="003829C6">
              <w:rPr>
                <w:rFonts w:asciiTheme="majorHAnsi" w:hAnsiTheme="majorHAnsi"/>
                <w:bCs/>
              </w:rPr>
              <w:t>Karyabinayk</w:t>
            </w:r>
            <w:proofErr w:type="spellEnd"/>
            <w:r w:rsidRPr="003829C6">
              <w:rPr>
                <w:rFonts w:asciiTheme="majorHAnsi" w:hAnsiTheme="majorHAnsi"/>
                <w:bCs/>
              </w:rPr>
              <w:t xml:space="preserve"> Municipalities</w:t>
            </w:r>
          </w:p>
        </w:tc>
        <w:tc>
          <w:tcPr>
            <w:tcW w:w="93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2015-2018</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Impacts of the earthquake 2072 on selected protected area (</w:t>
            </w:r>
            <w:proofErr w:type="spellStart"/>
            <w:r w:rsidRPr="003829C6">
              <w:rPr>
                <w:rFonts w:asciiTheme="majorHAnsi" w:hAnsiTheme="majorHAnsi"/>
                <w:bCs/>
              </w:rPr>
              <w:t>Langtang</w:t>
            </w:r>
            <w:proofErr w:type="spellEnd"/>
            <w:r w:rsidRPr="003829C6">
              <w:rPr>
                <w:rFonts w:asciiTheme="majorHAnsi" w:hAnsiTheme="majorHAnsi"/>
                <w:bCs/>
              </w:rPr>
              <w:t xml:space="preserve">, </w:t>
            </w:r>
            <w:proofErr w:type="spellStart"/>
            <w:r w:rsidRPr="003829C6">
              <w:rPr>
                <w:rFonts w:asciiTheme="majorHAnsi" w:hAnsiTheme="majorHAnsi"/>
                <w:bCs/>
              </w:rPr>
              <w:t>Shivapuri</w:t>
            </w:r>
            <w:proofErr w:type="spellEnd"/>
            <w:r w:rsidRPr="003829C6">
              <w:rPr>
                <w:rFonts w:asciiTheme="majorHAnsi" w:hAnsiTheme="majorHAnsi"/>
                <w:bCs/>
              </w:rPr>
              <w:t xml:space="preserve">, </w:t>
            </w:r>
            <w:proofErr w:type="spellStart"/>
            <w:r w:rsidRPr="003829C6">
              <w:rPr>
                <w:rFonts w:asciiTheme="majorHAnsi" w:hAnsiTheme="majorHAnsi"/>
                <w:bCs/>
              </w:rPr>
              <w:t>Sangarmatha</w:t>
            </w:r>
            <w:proofErr w:type="spellEnd"/>
            <w:r w:rsidRPr="003829C6">
              <w:rPr>
                <w:rFonts w:asciiTheme="majorHAnsi" w:hAnsiTheme="majorHAnsi"/>
                <w:bCs/>
              </w:rPr>
              <w:t xml:space="preserve">, </w:t>
            </w:r>
            <w:proofErr w:type="spellStart"/>
            <w:r w:rsidRPr="003829C6">
              <w:rPr>
                <w:rFonts w:asciiTheme="majorHAnsi" w:hAnsiTheme="majorHAnsi"/>
                <w:bCs/>
              </w:rPr>
              <w:t>Makalubarun</w:t>
            </w:r>
            <w:proofErr w:type="spellEnd"/>
            <w:r w:rsidRPr="003829C6">
              <w:rPr>
                <w:rFonts w:asciiTheme="majorHAnsi" w:hAnsiTheme="majorHAnsi"/>
                <w:bCs/>
              </w:rPr>
              <w:t xml:space="preserve">, </w:t>
            </w:r>
            <w:proofErr w:type="spellStart"/>
            <w:r w:rsidRPr="003829C6">
              <w:rPr>
                <w:rFonts w:asciiTheme="majorHAnsi" w:hAnsiTheme="majorHAnsi"/>
                <w:bCs/>
              </w:rPr>
              <w:t>Manaslu</w:t>
            </w:r>
            <w:proofErr w:type="spellEnd"/>
            <w:r w:rsidRPr="003829C6">
              <w:rPr>
                <w:rFonts w:asciiTheme="majorHAnsi" w:hAnsiTheme="majorHAnsi"/>
                <w:bCs/>
              </w:rPr>
              <w:t xml:space="preserve"> and </w:t>
            </w:r>
            <w:proofErr w:type="spellStart"/>
            <w:r w:rsidRPr="003829C6">
              <w:rPr>
                <w:rFonts w:asciiTheme="majorHAnsi" w:hAnsiTheme="majorHAnsi"/>
                <w:bCs/>
              </w:rPr>
              <w:t>Gauri</w:t>
            </w:r>
            <w:proofErr w:type="spellEnd"/>
            <w:r w:rsidRPr="003829C6">
              <w:rPr>
                <w:rFonts w:asciiTheme="majorHAnsi" w:hAnsiTheme="majorHAnsi"/>
                <w:bCs/>
              </w:rPr>
              <w:t xml:space="preserve"> Shankar Protected areas)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Engineering Geologist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Identification of landslides and threat to bio-diversity due to earthquake</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Department of National Parks and Wildlife conservation, Government of Nepal, Practical Solution Pvt. LTD.</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2016</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Present Land Use, Soil, Land Capability, Land Use Zoning, Cadastral Layer Superimpose and VDC profile, </w:t>
            </w:r>
            <w:proofErr w:type="spellStart"/>
            <w:r w:rsidRPr="003829C6">
              <w:rPr>
                <w:rFonts w:asciiTheme="majorHAnsi" w:hAnsiTheme="majorHAnsi"/>
                <w:bCs/>
              </w:rPr>
              <w:t>Sunsari</w:t>
            </w:r>
            <w:proofErr w:type="spellEnd"/>
            <w:r w:rsidRPr="003829C6">
              <w:rPr>
                <w:rFonts w:asciiTheme="majorHAnsi" w:hAnsiTheme="majorHAnsi"/>
                <w:bCs/>
              </w:rPr>
              <w:t xml:space="preserve"> district, Nepal.</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Overall team management, guidance and monitoring for land use zoning and risk mapping up to VDC level</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Ministry of Land Reform and Management</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2016</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Pro-poor environmentally sustainable Green Recovery and Rehabilitation Plans in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Multi-hazard mapping and preparation of GRRP in different districts.</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Ministry of Federal Affairs and Local Development</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Detailed assessment, Master plans and technical documents for Schools in </w:t>
            </w:r>
            <w:proofErr w:type="spellStart"/>
            <w:r w:rsidRPr="003829C6">
              <w:rPr>
                <w:rFonts w:asciiTheme="majorHAnsi" w:hAnsiTheme="majorHAnsi"/>
                <w:bCs/>
              </w:rPr>
              <w:t>Sindhupalchowk</w:t>
            </w:r>
            <w:proofErr w:type="spellEnd"/>
            <w:r w:rsidRPr="003829C6">
              <w:rPr>
                <w:rFonts w:asciiTheme="majorHAnsi" w:hAnsiTheme="majorHAnsi"/>
                <w:bCs/>
              </w:rPr>
              <w:t xml:space="preserve"> district.</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Engineering Geologist</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Identification of different hazard for safe place to construct school</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CARITAS Switzerland</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Detail study of earthquake triggered landslides and liquefaction in the </w:t>
            </w:r>
            <w:r w:rsidRPr="003829C6">
              <w:rPr>
                <w:rFonts w:asciiTheme="majorHAnsi" w:hAnsiTheme="majorHAnsi"/>
                <w:bCs/>
              </w:rPr>
              <w:lastRenderedPageBreak/>
              <w:t>different part of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lastRenderedPageBreak/>
              <w:t>Engineering Geologist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Reconnaissance study of Earthquake</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Geotechnical Extreme Events Reconnaissance, USA</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lastRenderedPageBreak/>
              <w:t>Nationwide Risk Assessment-Stocktaking and preparation Phase</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Risk Assessment expert</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Provided professional input on nationwide consultation and prepare methodology for risk assessment, Stocktaking of natural hazard and risk assessment.</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DFID/Evidence on demand, UK, Nepal Risk Reduction Consortium (NRRC)</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Climate Risks Assessment and Integrated Watershed Management Plan of </w:t>
            </w:r>
            <w:proofErr w:type="spellStart"/>
            <w:r w:rsidRPr="003829C6">
              <w:rPr>
                <w:rFonts w:asciiTheme="majorHAnsi" w:hAnsiTheme="majorHAnsi"/>
                <w:bCs/>
              </w:rPr>
              <w:t>Riu-Khola</w:t>
            </w:r>
            <w:proofErr w:type="spellEnd"/>
            <w:r w:rsidRPr="003829C6">
              <w:rPr>
                <w:rFonts w:asciiTheme="majorHAnsi" w:hAnsiTheme="majorHAnsi"/>
                <w:bCs/>
              </w:rPr>
              <w:t xml:space="preserve"> Sub-watershed, </w:t>
            </w:r>
            <w:proofErr w:type="spellStart"/>
            <w:r w:rsidRPr="003829C6">
              <w:rPr>
                <w:rFonts w:asciiTheme="majorHAnsi" w:hAnsiTheme="majorHAnsi"/>
                <w:bCs/>
              </w:rPr>
              <w:t>Maadi</w:t>
            </w:r>
            <w:proofErr w:type="spellEnd"/>
            <w:r w:rsidRPr="003829C6">
              <w:rPr>
                <w:rFonts w:asciiTheme="majorHAnsi" w:hAnsiTheme="majorHAnsi"/>
                <w:bCs/>
              </w:rPr>
              <w:t xml:space="preserve">, </w:t>
            </w:r>
            <w:proofErr w:type="spellStart"/>
            <w:r w:rsidRPr="003829C6">
              <w:rPr>
                <w:rFonts w:asciiTheme="majorHAnsi" w:hAnsiTheme="majorHAnsi"/>
                <w:bCs/>
              </w:rPr>
              <w:t>Chitwan</w:t>
            </w:r>
            <w:proofErr w:type="spellEnd"/>
            <w:r w:rsidRPr="003829C6">
              <w:rPr>
                <w:rFonts w:asciiTheme="majorHAnsi" w:hAnsiTheme="majorHAnsi"/>
                <w:bCs/>
              </w:rPr>
              <w:t>,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 (Climate change and DRM expert)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Coordinate study team, communicate and collaborate with DDC and UNDP, Design methodology for the work and supervise field survey, compile and finalize the report and presentation</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UNDP, Nepal</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2015</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Quantitative and qualitative analysis impacts of landslide to local communities including infrastructure and recommend future course of action of disaster risk reduction, </w:t>
            </w:r>
            <w:proofErr w:type="spellStart"/>
            <w:r w:rsidRPr="003829C6">
              <w:rPr>
                <w:rFonts w:asciiTheme="majorHAnsi" w:hAnsiTheme="majorHAnsi"/>
                <w:bCs/>
              </w:rPr>
              <w:t>Kalikot</w:t>
            </w:r>
            <w:proofErr w:type="spellEnd"/>
            <w:r w:rsidRPr="003829C6">
              <w:rPr>
                <w:rFonts w:asciiTheme="majorHAnsi" w:hAnsiTheme="majorHAnsi"/>
                <w:bCs/>
              </w:rPr>
              <w:t xml:space="preserve"> District, Nepal.</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Leader/Disaster Risk Management Expert</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Identification of vulnerable community from the natural hazard with collection of socio-economic data such as loss of life, property, migration, impact on women etc. Data analysis and production of analytical report on the socio-economic impacts of landslide and recommendation for future action on landslide monitoring.</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Mission East</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2014</w:t>
            </w:r>
          </w:p>
        </w:tc>
      </w:tr>
      <w:tr w:rsidR="003829C6" w:rsidRPr="003829C6" w:rsidTr="004F78E6">
        <w:trPr>
          <w:trHeight w:val="1539"/>
        </w:trPr>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Design and develop low cost and low tech Community Based Early Warning System (CBEWS) for Flash flood, Eastern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Leader/Disaster Risk Reduction Expert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Identification of flood hazard and develop a physical prototype of low-cost, low-tech flash flood early warning system.</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CFGORRP/UNDP Nepal</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2014</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Preparation of District environment policy, Morang, Nepal</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Environmental Geologist</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Identification of physical features, geology and climate. Preparation of different environmental indicators map by using GIS and focus group discussion.</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District Development Committee, Morang, Nepal</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2014</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Development of Ecosystem Based Sediment control techniques and Design of Siltation Dam to Protect </w:t>
            </w:r>
            <w:proofErr w:type="spellStart"/>
            <w:r w:rsidRPr="003829C6">
              <w:rPr>
                <w:rFonts w:asciiTheme="majorHAnsi" w:hAnsiTheme="majorHAnsi"/>
                <w:bCs/>
              </w:rPr>
              <w:t>Phewa</w:t>
            </w:r>
            <w:proofErr w:type="spellEnd"/>
            <w:r w:rsidRPr="003829C6">
              <w:rPr>
                <w:rFonts w:asciiTheme="majorHAnsi" w:hAnsiTheme="majorHAnsi"/>
                <w:bCs/>
              </w:rPr>
              <w:t xml:space="preserve"> Lake, </w:t>
            </w:r>
            <w:proofErr w:type="spellStart"/>
            <w:r w:rsidRPr="003829C6">
              <w:rPr>
                <w:rFonts w:asciiTheme="majorHAnsi" w:hAnsiTheme="majorHAnsi"/>
                <w:bCs/>
              </w:rPr>
              <w:t>Pokhara</w:t>
            </w:r>
            <w:proofErr w:type="spellEnd"/>
            <w:r w:rsidRPr="003829C6">
              <w:rPr>
                <w:rFonts w:asciiTheme="majorHAnsi" w:hAnsiTheme="majorHAnsi"/>
                <w:bCs/>
              </w:rPr>
              <w:t>,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 Disaster Risk Reduction Expert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Responsible for preparation of landslide hazard map, debris flow and flood hazard map of the basin using remote sensing and GIS techniques, Preparation of Siltation dam to control the sediment, Propose the Integrated Watershed Management Plan.</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Western Region Forest Directorate, Government of Nepal</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2014</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Understanding the links of climate change forest fire and species regeneration and resilience pattern in Sacred Himalayan Landscape, Nepal</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Team Leader/Climate Change expert</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Responsible for study of land degradation due to forest fire, climate change and analysis of soil parameters with forest fire using field data, Remote sensing and GIS techniques.</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World Wide fund, Nepal</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2014</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Hydrology/Hydrogeology study in </w:t>
            </w:r>
            <w:proofErr w:type="spellStart"/>
            <w:r w:rsidRPr="003829C6">
              <w:rPr>
                <w:rFonts w:asciiTheme="majorHAnsi" w:hAnsiTheme="majorHAnsi"/>
                <w:bCs/>
              </w:rPr>
              <w:t>Bangsingh</w:t>
            </w:r>
            <w:proofErr w:type="spellEnd"/>
            <w:r w:rsidRPr="003829C6">
              <w:rPr>
                <w:rFonts w:asciiTheme="majorHAnsi" w:hAnsiTheme="majorHAnsi"/>
                <w:bCs/>
              </w:rPr>
              <w:t xml:space="preserve"> VDCs of </w:t>
            </w:r>
            <w:proofErr w:type="spellStart"/>
            <w:r w:rsidRPr="003829C6">
              <w:rPr>
                <w:rFonts w:asciiTheme="majorHAnsi" w:hAnsiTheme="majorHAnsi"/>
                <w:bCs/>
              </w:rPr>
              <w:t>Panchase</w:t>
            </w:r>
            <w:proofErr w:type="spellEnd"/>
            <w:r w:rsidRPr="003829C6">
              <w:rPr>
                <w:rFonts w:asciiTheme="majorHAnsi" w:hAnsiTheme="majorHAnsi"/>
                <w:bCs/>
              </w:rPr>
              <w:t xml:space="preserve"> </w:t>
            </w:r>
            <w:r w:rsidRPr="003829C6">
              <w:rPr>
                <w:rFonts w:asciiTheme="majorHAnsi" w:hAnsiTheme="majorHAnsi"/>
                <w:bCs/>
              </w:rPr>
              <w:lastRenderedPageBreak/>
              <w:t>Area/Ecosystem based Adaptation in Mountain Ecosystem in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lastRenderedPageBreak/>
              <w:t>Team Leader/Hydro-geologist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Responsible for preparation of hydrogeological map using GIS and prepared a management </w:t>
            </w:r>
            <w:r w:rsidRPr="003829C6">
              <w:rPr>
                <w:rFonts w:asciiTheme="majorHAnsi" w:hAnsiTheme="majorHAnsi"/>
                <w:bCs/>
              </w:rPr>
              <w:lastRenderedPageBreak/>
              <w:t>plan for sustainable water use</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lastRenderedPageBreak/>
              <w:t>IUCN, Nepal</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2013</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lastRenderedPageBreak/>
              <w:t>Preparation of the National Environmental policy and state of environment, Nepal</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Environmental Geologist</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Responsible for analysis of physical environment focused on policy and state of environment.</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Ministry of Environment, Government of Nepal</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2012</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Geological and Engineering geological study of Different </w:t>
            </w:r>
            <w:proofErr w:type="spellStart"/>
            <w:r w:rsidRPr="003829C6">
              <w:rPr>
                <w:rFonts w:asciiTheme="majorHAnsi" w:hAnsiTheme="majorHAnsi"/>
                <w:bCs/>
              </w:rPr>
              <w:t>Hydropowers</w:t>
            </w:r>
            <w:proofErr w:type="spellEnd"/>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Engineering Geologist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Professional (Engineering geologist/geologist) input in feasibility and detailed studies of several hydropower </w:t>
            </w:r>
            <w:proofErr w:type="spellStart"/>
            <w:r w:rsidRPr="003829C6">
              <w:rPr>
                <w:rFonts w:asciiTheme="majorHAnsi" w:hAnsiTheme="majorHAnsi"/>
                <w:bCs/>
              </w:rPr>
              <w:t>projects.Carried</w:t>
            </w:r>
            <w:proofErr w:type="spellEnd"/>
            <w:r w:rsidRPr="003829C6">
              <w:rPr>
                <w:rFonts w:asciiTheme="majorHAnsi" w:hAnsiTheme="majorHAnsi"/>
                <w:bCs/>
              </w:rPr>
              <w:t xml:space="preserve"> out field studies, prepared geological, engineering geological and hazard map in GIS and prepared report focused to geological hazards in and around the project area with potential impact to project structures.</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proofErr w:type="spellStart"/>
            <w:r w:rsidRPr="003829C6">
              <w:rPr>
                <w:rFonts w:asciiTheme="majorHAnsi" w:hAnsiTheme="majorHAnsi"/>
                <w:bCs/>
              </w:rPr>
              <w:t>Butwal</w:t>
            </w:r>
            <w:proofErr w:type="spellEnd"/>
            <w:r w:rsidRPr="003829C6">
              <w:rPr>
                <w:rFonts w:asciiTheme="majorHAnsi" w:hAnsiTheme="majorHAnsi"/>
                <w:bCs/>
              </w:rPr>
              <w:t xml:space="preserve"> Power Company; </w:t>
            </w:r>
            <w:proofErr w:type="spellStart"/>
            <w:r w:rsidRPr="003829C6">
              <w:rPr>
                <w:rFonts w:asciiTheme="majorHAnsi" w:hAnsiTheme="majorHAnsi"/>
                <w:bCs/>
              </w:rPr>
              <w:t>Fillbright</w:t>
            </w:r>
            <w:proofErr w:type="spellEnd"/>
            <w:r w:rsidRPr="003829C6">
              <w:rPr>
                <w:rFonts w:asciiTheme="majorHAnsi" w:hAnsiTheme="majorHAnsi"/>
                <w:bCs/>
              </w:rPr>
              <w:t xml:space="preserve"> Pvt. LTD.; ITECO Nepal; </w:t>
            </w:r>
            <w:proofErr w:type="spellStart"/>
            <w:r w:rsidRPr="003829C6">
              <w:rPr>
                <w:rFonts w:asciiTheme="majorHAnsi" w:hAnsiTheme="majorHAnsi"/>
                <w:bCs/>
              </w:rPr>
              <w:t>ADMcarto</w:t>
            </w:r>
            <w:proofErr w:type="spellEnd"/>
            <w:r w:rsidRPr="003829C6">
              <w:rPr>
                <w:rFonts w:asciiTheme="majorHAnsi" w:hAnsiTheme="majorHAnsi"/>
                <w:bCs/>
              </w:rPr>
              <w:t xml:space="preserve"> consult Nepal; Engen Consultancy Pvt. LTD.; </w:t>
            </w:r>
            <w:proofErr w:type="spellStart"/>
            <w:r w:rsidRPr="003829C6">
              <w:rPr>
                <w:rFonts w:asciiTheme="majorHAnsi" w:hAnsiTheme="majorHAnsi"/>
                <w:bCs/>
              </w:rPr>
              <w:t>PNet</w:t>
            </w:r>
            <w:proofErr w:type="spellEnd"/>
            <w:r w:rsidRPr="003829C6">
              <w:rPr>
                <w:rFonts w:asciiTheme="majorHAnsi" w:hAnsiTheme="majorHAnsi"/>
                <w:bCs/>
              </w:rPr>
              <w:t xml:space="preserve"> (p) LTD; BPC-ERMC, Nepal</w:t>
            </w:r>
          </w:p>
        </w:tc>
        <w:tc>
          <w:tcPr>
            <w:tcW w:w="93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2010-2016</w:t>
            </w:r>
          </w:p>
        </w:tc>
      </w:tr>
      <w:tr w:rsidR="003829C6" w:rsidRPr="003829C6" w:rsidTr="004F78E6">
        <w:tc>
          <w:tcPr>
            <w:tcW w:w="242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Preparation of EIA/IEE in different Projects</w:t>
            </w:r>
          </w:p>
        </w:tc>
        <w:tc>
          <w:tcPr>
            <w:tcW w:w="135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Engineering Geologist</w:t>
            </w:r>
          </w:p>
        </w:tc>
        <w:tc>
          <w:tcPr>
            <w:tcW w:w="306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Carried out field studies, prepared geological, engineering geological and hazard map in GIS and prepared report focused to geological hazards in and around the project area with potential impact to project structures</w:t>
            </w:r>
          </w:p>
        </w:tc>
        <w:tc>
          <w:tcPr>
            <w:tcW w:w="1980"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 xml:space="preserve">DDC, </w:t>
            </w:r>
            <w:proofErr w:type="spellStart"/>
            <w:r w:rsidRPr="003829C6">
              <w:rPr>
                <w:rFonts w:asciiTheme="majorHAnsi" w:hAnsiTheme="majorHAnsi"/>
                <w:bCs/>
              </w:rPr>
              <w:t>Jhapa</w:t>
            </w:r>
            <w:proofErr w:type="spellEnd"/>
            <w:r w:rsidRPr="003829C6">
              <w:rPr>
                <w:rFonts w:asciiTheme="majorHAnsi" w:hAnsiTheme="majorHAnsi"/>
                <w:bCs/>
              </w:rPr>
              <w:t xml:space="preserve">; LRBP/ITECO Swiss; </w:t>
            </w:r>
            <w:proofErr w:type="spellStart"/>
            <w:r w:rsidRPr="003829C6">
              <w:rPr>
                <w:rFonts w:asciiTheme="majorHAnsi" w:hAnsiTheme="majorHAnsi"/>
                <w:bCs/>
              </w:rPr>
              <w:t>Prakriti</w:t>
            </w:r>
            <w:proofErr w:type="spellEnd"/>
            <w:r w:rsidRPr="003829C6">
              <w:rPr>
                <w:rFonts w:asciiTheme="majorHAnsi" w:hAnsiTheme="majorHAnsi"/>
                <w:bCs/>
              </w:rPr>
              <w:t xml:space="preserve"> Consult; FNCCI, Nepal</w:t>
            </w:r>
          </w:p>
        </w:tc>
        <w:tc>
          <w:tcPr>
            <w:tcW w:w="935" w:type="dxa"/>
            <w:shd w:val="clear" w:color="auto" w:fill="F9F9F9"/>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2010-2016</w:t>
            </w:r>
          </w:p>
        </w:tc>
      </w:tr>
      <w:tr w:rsidR="003829C6" w:rsidRPr="003829C6" w:rsidTr="004F78E6">
        <w:tc>
          <w:tcPr>
            <w:tcW w:w="2425"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Geo-technical study and Mitigating Measures Design of Landslides and Road in Nepal</w:t>
            </w:r>
          </w:p>
        </w:tc>
        <w:tc>
          <w:tcPr>
            <w:tcW w:w="135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Engineering Geologist</w:t>
            </w:r>
          </w:p>
        </w:tc>
        <w:tc>
          <w:tcPr>
            <w:tcW w:w="306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Carried out field studies, prepared geological, engineering geological and hazard map in GIS. Prepared report focused to geological hazards in and around the project area with potential impact to project structures and prepared landslide hazard map</w:t>
            </w:r>
          </w:p>
        </w:tc>
        <w:tc>
          <w:tcPr>
            <w:tcW w:w="1980" w:type="dxa"/>
            <w:shd w:val="clear" w:color="auto" w:fill="FFFFFF"/>
            <w:tcMar>
              <w:top w:w="120" w:type="dxa"/>
              <w:left w:w="120" w:type="dxa"/>
              <w:bottom w:w="120" w:type="dxa"/>
              <w:right w:w="120" w:type="dxa"/>
            </w:tcMar>
            <w:hideMark/>
          </w:tcPr>
          <w:p w:rsidR="003829C6" w:rsidRPr="003829C6" w:rsidRDefault="003829C6" w:rsidP="003829C6">
            <w:pPr>
              <w:pStyle w:val="Header"/>
              <w:widowControl w:val="0"/>
              <w:tabs>
                <w:tab w:val="clear" w:pos="4320"/>
                <w:tab w:val="clear" w:pos="8640"/>
              </w:tabs>
              <w:rPr>
                <w:rFonts w:asciiTheme="majorHAnsi" w:hAnsiTheme="majorHAnsi"/>
                <w:bCs/>
              </w:rPr>
            </w:pPr>
            <w:r w:rsidRPr="003829C6">
              <w:rPr>
                <w:rFonts w:asciiTheme="majorHAnsi" w:hAnsiTheme="majorHAnsi"/>
                <w:bCs/>
              </w:rPr>
              <w:t>Department of Road, Nepal; Practical Action, Nepal; Civil Aviation Authority of Nepal; Full Bright Consultancy (p) Ltd, Nepal; Department of Water Induced Disaster and Management, Government of Nepal; Care Nepal</w:t>
            </w:r>
          </w:p>
        </w:tc>
        <w:tc>
          <w:tcPr>
            <w:tcW w:w="935" w:type="dxa"/>
            <w:shd w:val="clear" w:color="auto" w:fill="FFFFFF"/>
            <w:vAlign w:val="bottom"/>
            <w:hideMark/>
          </w:tcPr>
          <w:p w:rsidR="003829C6" w:rsidRPr="003829C6" w:rsidRDefault="003829C6" w:rsidP="003829C6">
            <w:pPr>
              <w:pStyle w:val="Header"/>
              <w:widowControl w:val="0"/>
              <w:tabs>
                <w:tab w:val="clear" w:pos="4320"/>
                <w:tab w:val="clear" w:pos="8640"/>
              </w:tabs>
              <w:rPr>
                <w:rFonts w:asciiTheme="majorHAnsi" w:hAnsiTheme="majorHAnsi"/>
                <w:bCs/>
              </w:rPr>
            </w:pPr>
          </w:p>
        </w:tc>
      </w:tr>
    </w:tbl>
    <w:p w:rsidR="00217799" w:rsidRPr="005E2558" w:rsidRDefault="00217799" w:rsidP="00217799">
      <w:pPr>
        <w:pStyle w:val="Table"/>
        <w:tabs>
          <w:tab w:val="left" w:pos="360"/>
          <w:tab w:val="left" w:pos="3150"/>
          <w:tab w:val="left" w:pos="3420"/>
        </w:tabs>
        <w:spacing w:before="0" w:after="0" w:line="240" w:lineRule="auto"/>
        <w:jc w:val="both"/>
        <w:rPr>
          <w:rFonts w:ascii="Cambria" w:hAnsi="Cambria"/>
          <w:b/>
          <w:sz w:val="20"/>
          <w:szCs w:val="20"/>
        </w:rPr>
      </w:pPr>
    </w:p>
    <w:p w:rsidR="00E82FA5" w:rsidRPr="005E2558" w:rsidRDefault="00E82FA5" w:rsidP="00913CEB">
      <w:pPr>
        <w:tabs>
          <w:tab w:val="left" w:pos="360"/>
        </w:tabs>
        <w:rPr>
          <w:rFonts w:ascii="Cambria" w:hAnsi="Cambria" w:cs="Arial Narrow"/>
          <w:b/>
          <w:bCs/>
          <w:sz w:val="20"/>
          <w:szCs w:val="20"/>
        </w:rPr>
      </w:pPr>
    </w:p>
    <w:p w:rsidR="00137311" w:rsidRPr="005E2558" w:rsidRDefault="00137311" w:rsidP="00137311">
      <w:pPr>
        <w:pStyle w:val="CM19"/>
        <w:spacing w:after="0" w:line="276" w:lineRule="auto"/>
        <w:jc w:val="both"/>
        <w:rPr>
          <w:rFonts w:ascii="Cambria" w:hAnsi="Cambria"/>
          <w:sz w:val="20"/>
          <w:szCs w:val="20"/>
          <w:u w:val="single"/>
        </w:rPr>
      </w:pPr>
      <w:r w:rsidRPr="005E2558">
        <w:rPr>
          <w:rFonts w:ascii="Cambria" w:hAnsi="Cambria"/>
          <w:b/>
          <w:bCs/>
          <w:sz w:val="20"/>
          <w:szCs w:val="20"/>
          <w:u w:val="single"/>
        </w:rPr>
        <w:t xml:space="preserve">PEER REVIEWED PUBLICATIONS: </w:t>
      </w:r>
    </w:p>
    <w:p w:rsidR="00137311" w:rsidRPr="005E2558" w:rsidRDefault="00137311" w:rsidP="00137311">
      <w:pPr>
        <w:pStyle w:val="CM15"/>
        <w:spacing w:after="0" w:line="276" w:lineRule="auto"/>
        <w:jc w:val="both"/>
        <w:rPr>
          <w:rFonts w:ascii="Cambria" w:hAnsi="Cambria"/>
          <w:b/>
          <w:bCs/>
          <w:sz w:val="20"/>
          <w:szCs w:val="20"/>
          <w:u w:val="single"/>
        </w:rPr>
      </w:pPr>
    </w:p>
    <w:p w:rsidR="00137311" w:rsidRDefault="00137311" w:rsidP="00137311">
      <w:pPr>
        <w:pStyle w:val="CM15"/>
        <w:spacing w:after="0" w:line="276" w:lineRule="auto"/>
        <w:jc w:val="both"/>
        <w:rPr>
          <w:rFonts w:ascii="Cambria" w:hAnsi="Cambria"/>
          <w:b/>
          <w:bCs/>
          <w:sz w:val="20"/>
          <w:szCs w:val="20"/>
          <w:u w:val="single"/>
        </w:rPr>
      </w:pPr>
      <w:r w:rsidRPr="005E2558">
        <w:rPr>
          <w:rFonts w:ascii="Cambria" w:hAnsi="Cambria"/>
          <w:b/>
          <w:bCs/>
          <w:sz w:val="20"/>
          <w:szCs w:val="20"/>
          <w:u w:val="single"/>
        </w:rPr>
        <w:t xml:space="preserve">Journal Article </w:t>
      </w:r>
    </w:p>
    <w:p w:rsidR="003829C6" w:rsidRPr="003829C6" w:rsidRDefault="003829C6" w:rsidP="003829C6">
      <w:pPr>
        <w:pStyle w:val="Default"/>
        <w:jc w:val="both"/>
        <w:rPr>
          <w:rFonts w:ascii="Cambria" w:hAnsi="Cambria"/>
          <w:b/>
          <w:bCs/>
          <w:sz w:val="20"/>
          <w:szCs w:val="20"/>
        </w:rPr>
      </w:pPr>
      <w:r w:rsidRPr="003829C6">
        <w:rPr>
          <w:rFonts w:ascii="Cambria" w:hAnsi="Cambria"/>
          <w:b/>
          <w:bCs/>
          <w:sz w:val="20"/>
          <w:szCs w:val="20"/>
        </w:rPr>
        <w:t>2020</w:t>
      </w:r>
    </w:p>
    <w:p w:rsidR="005E1637" w:rsidRPr="005E2558" w:rsidRDefault="005E1637" w:rsidP="005E1637">
      <w:pPr>
        <w:pStyle w:val="CM7"/>
        <w:numPr>
          <w:ilvl w:val="0"/>
          <w:numId w:val="43"/>
        </w:numPr>
        <w:spacing w:line="276" w:lineRule="auto"/>
        <w:jc w:val="both"/>
        <w:rPr>
          <w:rFonts w:ascii="Cambria" w:hAnsi="Cambria"/>
          <w:sz w:val="20"/>
          <w:szCs w:val="20"/>
        </w:rPr>
      </w:pPr>
      <w:bookmarkStart w:id="0" w:name="_GoBack"/>
      <w:proofErr w:type="spellStart"/>
      <w:r>
        <w:rPr>
          <w:rFonts w:ascii="Cambria" w:hAnsi="Cambria"/>
          <w:sz w:val="20"/>
          <w:szCs w:val="20"/>
        </w:rPr>
        <w:t>Sargeant</w:t>
      </w:r>
      <w:proofErr w:type="spellEnd"/>
      <w:r>
        <w:rPr>
          <w:rFonts w:ascii="Cambria" w:hAnsi="Cambria"/>
          <w:sz w:val="20"/>
          <w:szCs w:val="20"/>
        </w:rPr>
        <w:t xml:space="preserve">, S., Finlayson, A., </w:t>
      </w:r>
      <w:proofErr w:type="spellStart"/>
      <w:r>
        <w:rPr>
          <w:rFonts w:ascii="Cambria" w:hAnsi="Cambria"/>
          <w:sz w:val="20"/>
          <w:szCs w:val="20"/>
        </w:rPr>
        <w:t>Dijkstra</w:t>
      </w:r>
      <w:proofErr w:type="spellEnd"/>
      <w:r>
        <w:rPr>
          <w:rFonts w:ascii="Cambria" w:hAnsi="Cambria"/>
          <w:sz w:val="20"/>
          <w:szCs w:val="20"/>
        </w:rPr>
        <w:t xml:space="preserve">, T., </w:t>
      </w:r>
      <w:proofErr w:type="spellStart"/>
      <w:r>
        <w:rPr>
          <w:rFonts w:ascii="Cambria" w:hAnsi="Cambria"/>
          <w:sz w:val="20"/>
          <w:szCs w:val="20"/>
        </w:rPr>
        <w:t>Flinn</w:t>
      </w:r>
      <w:proofErr w:type="spellEnd"/>
      <w:r>
        <w:rPr>
          <w:rFonts w:ascii="Cambria" w:hAnsi="Cambria"/>
          <w:sz w:val="20"/>
          <w:szCs w:val="20"/>
        </w:rPr>
        <w:t xml:space="preserve">, B., Schofield, H., Miranda Morel, L., </w:t>
      </w:r>
      <w:proofErr w:type="spellStart"/>
      <w:r>
        <w:rPr>
          <w:rFonts w:ascii="Cambria" w:hAnsi="Cambria"/>
          <w:sz w:val="20"/>
          <w:szCs w:val="20"/>
        </w:rPr>
        <w:t>Twigg</w:t>
      </w:r>
      <w:proofErr w:type="spellEnd"/>
      <w:r>
        <w:rPr>
          <w:rFonts w:ascii="Cambria" w:hAnsi="Cambria"/>
          <w:sz w:val="20"/>
          <w:szCs w:val="20"/>
        </w:rPr>
        <w:t xml:space="preserve">, J., Lovell, E., Stephenson, V., </w:t>
      </w:r>
      <w:proofErr w:type="spellStart"/>
      <w:r w:rsidRPr="005E1637">
        <w:rPr>
          <w:rFonts w:ascii="Cambria" w:hAnsi="Cambria"/>
          <w:b/>
          <w:bCs/>
          <w:sz w:val="20"/>
          <w:szCs w:val="20"/>
        </w:rPr>
        <w:t>Adhikari</w:t>
      </w:r>
      <w:proofErr w:type="spellEnd"/>
      <w:r w:rsidRPr="005E1637">
        <w:rPr>
          <w:rFonts w:ascii="Cambria" w:hAnsi="Cambria"/>
          <w:b/>
          <w:bCs/>
          <w:sz w:val="20"/>
          <w:szCs w:val="20"/>
        </w:rPr>
        <w:t>, B.R.,</w:t>
      </w:r>
      <w:r>
        <w:rPr>
          <w:rFonts w:ascii="Cambria" w:hAnsi="Cambria"/>
          <w:sz w:val="20"/>
          <w:szCs w:val="20"/>
        </w:rPr>
        <w:t xml:space="preserve"> 2020, The Influence of the physical environment on self-recovery after disasters in Nepal and the Philippines, International Journal of Disaster Risk Reduction, v. 50.</w:t>
      </w:r>
    </w:p>
    <w:bookmarkEnd w:id="0"/>
    <w:p w:rsidR="003829C6" w:rsidRPr="002E72BB" w:rsidRDefault="003829C6" w:rsidP="003829C6">
      <w:pPr>
        <w:pStyle w:val="Default"/>
        <w:numPr>
          <w:ilvl w:val="0"/>
          <w:numId w:val="43"/>
        </w:numPr>
        <w:jc w:val="both"/>
        <w:rPr>
          <w:rStyle w:val="Hyperlink"/>
        </w:rPr>
      </w:pPr>
      <w:proofErr w:type="spellStart"/>
      <w:r w:rsidRPr="00AE11BD">
        <w:rPr>
          <w:rFonts w:ascii="Times New Roman" w:eastAsiaTheme="minorEastAsia" w:hAnsi="Times New Roman" w:cs="Times New Roman"/>
          <w:sz w:val="20"/>
          <w:szCs w:val="20"/>
        </w:rPr>
        <w:t>Xiong</w:t>
      </w:r>
      <w:proofErr w:type="spellEnd"/>
      <w:r w:rsidRPr="00AE11BD">
        <w:rPr>
          <w:rFonts w:ascii="Times New Roman" w:eastAsiaTheme="minorEastAsia" w:hAnsi="Times New Roman" w:cs="Times New Roman"/>
          <w:sz w:val="20"/>
          <w:szCs w:val="20"/>
        </w:rPr>
        <w:t xml:space="preserve">, K., </w:t>
      </w:r>
      <w:proofErr w:type="spellStart"/>
      <w:r w:rsidRPr="00AE11BD">
        <w:rPr>
          <w:rFonts w:ascii="Times New Roman" w:eastAsiaTheme="minorEastAsia" w:hAnsi="Times New Roman" w:cs="Times New Roman"/>
          <w:b/>
          <w:bCs/>
          <w:sz w:val="20"/>
          <w:szCs w:val="20"/>
        </w:rPr>
        <w:t>Adhikari</w:t>
      </w:r>
      <w:proofErr w:type="spellEnd"/>
      <w:r w:rsidRPr="00AE11BD">
        <w:rPr>
          <w:rFonts w:ascii="Times New Roman" w:eastAsiaTheme="minorEastAsia" w:hAnsi="Times New Roman" w:cs="Times New Roman"/>
          <w:b/>
          <w:bCs/>
          <w:sz w:val="20"/>
          <w:szCs w:val="20"/>
        </w:rPr>
        <w:t xml:space="preserve">, B.R., </w:t>
      </w:r>
      <w:proofErr w:type="spellStart"/>
      <w:r w:rsidRPr="00AE11BD">
        <w:rPr>
          <w:rFonts w:ascii="Times New Roman" w:eastAsiaTheme="minorEastAsia" w:hAnsi="Times New Roman" w:cs="Times New Roman"/>
          <w:sz w:val="20"/>
          <w:szCs w:val="20"/>
        </w:rPr>
        <w:t>Stamatopoulos</w:t>
      </w:r>
      <w:proofErr w:type="spellEnd"/>
      <w:r w:rsidRPr="00AE11BD">
        <w:rPr>
          <w:rFonts w:ascii="Times New Roman" w:eastAsiaTheme="minorEastAsia" w:hAnsi="Times New Roman" w:cs="Times New Roman"/>
          <w:sz w:val="20"/>
          <w:szCs w:val="20"/>
        </w:rPr>
        <w:t>, C.A., Zhan, Y., Wu, S., Dong, Z. and Di, B., 2020, Comparison of Different Machine Learning Methods for Debris Flow Susceptibility Mapping: A case Study in Sichuan P</w:t>
      </w:r>
      <w:r w:rsidRPr="002E72BB">
        <w:rPr>
          <w:rFonts w:ascii="Times New Roman" w:eastAsiaTheme="minorEastAsia" w:hAnsi="Times New Roman" w:cs="Times New Roman"/>
          <w:sz w:val="20"/>
          <w:szCs w:val="20"/>
        </w:rPr>
        <w:t>rovince, China, Remote Sensing, Vol. 12 (2), 295,</w:t>
      </w:r>
      <w:r>
        <w:rPr>
          <w:sz w:val="20"/>
          <w:szCs w:val="20"/>
        </w:rPr>
        <w:t xml:space="preserve"> </w:t>
      </w:r>
      <w:hyperlink r:id="rId7" w:history="1">
        <w:r w:rsidRPr="00AE11BD">
          <w:rPr>
            <w:rStyle w:val="Hyperlink"/>
            <w:rFonts w:ascii="Times New Roman" w:hAnsi="Times New Roman"/>
            <w:sz w:val="20"/>
            <w:szCs w:val="20"/>
          </w:rPr>
          <w:t>https://doi.org/10.3390/rs12020295</w:t>
        </w:r>
      </w:hyperlink>
      <w:r w:rsidRPr="00AE11BD">
        <w:rPr>
          <w:rStyle w:val="Hyperlink"/>
          <w:rFonts w:ascii="Times New Roman" w:hAnsi="Times New Roman"/>
          <w:sz w:val="20"/>
          <w:szCs w:val="20"/>
        </w:rPr>
        <w:t>.</w:t>
      </w:r>
    </w:p>
    <w:p w:rsidR="002E72BB" w:rsidRPr="005E2558" w:rsidRDefault="002E72BB" w:rsidP="002E72BB">
      <w:pPr>
        <w:pStyle w:val="CM7"/>
        <w:numPr>
          <w:ilvl w:val="0"/>
          <w:numId w:val="43"/>
        </w:numPr>
        <w:spacing w:line="276" w:lineRule="auto"/>
        <w:jc w:val="both"/>
        <w:rPr>
          <w:rFonts w:ascii="Cambria" w:hAnsi="Cambria"/>
          <w:sz w:val="20"/>
          <w:szCs w:val="20"/>
        </w:rPr>
      </w:pPr>
      <w:proofErr w:type="spellStart"/>
      <w:r w:rsidRPr="005E2558">
        <w:rPr>
          <w:rFonts w:ascii="Cambria" w:hAnsi="Cambria"/>
          <w:sz w:val="20"/>
          <w:szCs w:val="20"/>
        </w:rPr>
        <w:t>Gnyawali</w:t>
      </w:r>
      <w:proofErr w:type="spellEnd"/>
      <w:r w:rsidRPr="005E2558">
        <w:rPr>
          <w:rFonts w:ascii="Cambria" w:hAnsi="Cambria"/>
          <w:sz w:val="20"/>
          <w:szCs w:val="20"/>
        </w:rPr>
        <w:t xml:space="preserve">, K. R., Zhang, Y., Wang, G., Miao, L., Pradhan, A.M.S.,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Xiao, L., 2019, Mapping the susceptibility of rainfall and earthquake triggered landslides along China-Nepal Highways, </w:t>
      </w:r>
      <w:r>
        <w:rPr>
          <w:rFonts w:ascii="Cambria" w:hAnsi="Cambria"/>
          <w:sz w:val="20"/>
          <w:szCs w:val="20"/>
        </w:rPr>
        <w:t xml:space="preserve">Bulletin of Engineering Geology and the Environment, 79, </w:t>
      </w:r>
      <w:r w:rsidRPr="002E72BB">
        <w:rPr>
          <w:rFonts w:ascii="Cambria" w:hAnsi="Cambria"/>
          <w:sz w:val="20"/>
          <w:szCs w:val="20"/>
        </w:rPr>
        <w:t>pp. 587-601.</w:t>
      </w:r>
    </w:p>
    <w:p w:rsidR="003829C6" w:rsidRPr="003829C6" w:rsidRDefault="003829C6" w:rsidP="003829C6">
      <w:pPr>
        <w:pStyle w:val="Default"/>
      </w:pPr>
    </w:p>
    <w:p w:rsidR="0088513C" w:rsidRPr="005E2558" w:rsidRDefault="0088513C" w:rsidP="0088513C">
      <w:pPr>
        <w:pStyle w:val="Default"/>
        <w:jc w:val="both"/>
        <w:rPr>
          <w:rFonts w:ascii="Cambria" w:hAnsi="Cambria"/>
          <w:b/>
          <w:bCs/>
          <w:sz w:val="20"/>
          <w:szCs w:val="20"/>
        </w:rPr>
      </w:pPr>
      <w:r w:rsidRPr="005E2558">
        <w:rPr>
          <w:rFonts w:ascii="Cambria" w:hAnsi="Cambria"/>
          <w:b/>
          <w:bCs/>
          <w:sz w:val="20"/>
          <w:szCs w:val="20"/>
        </w:rPr>
        <w:t>2019</w:t>
      </w:r>
    </w:p>
    <w:p w:rsidR="0017713D" w:rsidRPr="005E2558" w:rsidRDefault="0017713D" w:rsidP="0017713D">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Menges</w:t>
      </w:r>
      <w:proofErr w:type="spellEnd"/>
      <w:r w:rsidRPr="005E2558">
        <w:rPr>
          <w:rFonts w:ascii="Cambria" w:hAnsi="Cambria"/>
          <w:sz w:val="20"/>
          <w:szCs w:val="20"/>
        </w:rPr>
        <w:t xml:space="preserve">, J., </w:t>
      </w:r>
      <w:proofErr w:type="spellStart"/>
      <w:r w:rsidRPr="005E2558">
        <w:rPr>
          <w:rFonts w:ascii="Cambria" w:hAnsi="Cambria"/>
          <w:sz w:val="20"/>
          <w:szCs w:val="20"/>
        </w:rPr>
        <w:t>Hovius</w:t>
      </w:r>
      <w:proofErr w:type="spellEnd"/>
      <w:r w:rsidRPr="005E2558">
        <w:rPr>
          <w:rFonts w:ascii="Cambria" w:hAnsi="Cambria"/>
          <w:sz w:val="20"/>
          <w:szCs w:val="20"/>
        </w:rPr>
        <w:t xml:space="preserve"> N., </w:t>
      </w:r>
      <w:proofErr w:type="spellStart"/>
      <w:r w:rsidRPr="005E2558">
        <w:rPr>
          <w:rFonts w:ascii="Cambria" w:hAnsi="Cambria"/>
          <w:sz w:val="20"/>
          <w:szCs w:val="20"/>
        </w:rPr>
        <w:t>Andermann</w:t>
      </w:r>
      <w:proofErr w:type="spellEnd"/>
      <w:r w:rsidRPr="005E2558">
        <w:rPr>
          <w:rFonts w:ascii="Cambria" w:hAnsi="Cambria"/>
          <w:sz w:val="20"/>
          <w:szCs w:val="20"/>
        </w:rPr>
        <w:t xml:space="preserve">, C., Dietz, M., </w:t>
      </w:r>
      <w:proofErr w:type="spellStart"/>
      <w:r w:rsidRPr="005E2558">
        <w:rPr>
          <w:rFonts w:ascii="Cambria" w:hAnsi="Cambria"/>
          <w:sz w:val="20"/>
          <w:szCs w:val="20"/>
        </w:rPr>
        <w:t>Swoboda</w:t>
      </w:r>
      <w:proofErr w:type="spellEnd"/>
      <w:r w:rsidRPr="005E2558">
        <w:rPr>
          <w:rFonts w:ascii="Cambria" w:hAnsi="Cambria"/>
          <w:sz w:val="20"/>
          <w:szCs w:val="20"/>
        </w:rPr>
        <w:t xml:space="preserve">, C., Cook, K.L.,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w:t>
      </w:r>
      <w:proofErr w:type="spellStart"/>
      <w:r w:rsidRPr="005E2558">
        <w:rPr>
          <w:rFonts w:ascii="Cambria" w:hAnsi="Cambria"/>
          <w:sz w:val="20"/>
          <w:szCs w:val="20"/>
        </w:rPr>
        <w:t>Vieth-Hillebrand</w:t>
      </w:r>
      <w:proofErr w:type="spellEnd"/>
      <w:r w:rsidRPr="005E2558">
        <w:rPr>
          <w:rFonts w:ascii="Cambria" w:hAnsi="Cambria"/>
          <w:sz w:val="20"/>
          <w:szCs w:val="20"/>
        </w:rPr>
        <w:t xml:space="preserve">, A., Bonnet, S., </w:t>
      </w:r>
      <w:proofErr w:type="spellStart"/>
      <w:r w:rsidRPr="005E2558">
        <w:rPr>
          <w:rFonts w:ascii="Cambria" w:hAnsi="Cambria"/>
          <w:sz w:val="20"/>
          <w:szCs w:val="20"/>
        </w:rPr>
        <w:t>Reimann</w:t>
      </w:r>
      <w:proofErr w:type="spellEnd"/>
      <w:r w:rsidRPr="005E2558">
        <w:rPr>
          <w:rFonts w:ascii="Cambria" w:hAnsi="Cambria"/>
          <w:sz w:val="20"/>
          <w:szCs w:val="20"/>
        </w:rPr>
        <w:t xml:space="preserve">, R., </w:t>
      </w:r>
      <w:proofErr w:type="spellStart"/>
      <w:r w:rsidRPr="005E2558">
        <w:rPr>
          <w:rFonts w:ascii="Cambria" w:hAnsi="Cambria"/>
          <w:sz w:val="20"/>
          <w:szCs w:val="20"/>
        </w:rPr>
        <w:t>Koustdodendries</w:t>
      </w:r>
      <w:proofErr w:type="spellEnd"/>
      <w:r w:rsidRPr="005E2558">
        <w:rPr>
          <w:rFonts w:ascii="Cambria" w:hAnsi="Cambria"/>
          <w:sz w:val="20"/>
          <w:szCs w:val="20"/>
        </w:rPr>
        <w:t xml:space="preserve">, A., </w:t>
      </w:r>
      <w:proofErr w:type="spellStart"/>
      <w:r w:rsidRPr="005E2558">
        <w:rPr>
          <w:rFonts w:ascii="Cambria" w:hAnsi="Cambria"/>
          <w:sz w:val="20"/>
          <w:szCs w:val="20"/>
        </w:rPr>
        <w:t>Sachse</w:t>
      </w:r>
      <w:proofErr w:type="spellEnd"/>
      <w:r w:rsidRPr="005E2558">
        <w:rPr>
          <w:rFonts w:ascii="Cambria" w:hAnsi="Cambria"/>
          <w:sz w:val="20"/>
          <w:szCs w:val="20"/>
        </w:rPr>
        <w:t>, D., 2019. Late Holocene landscape collapse of a Trans-</w:t>
      </w:r>
      <w:r w:rsidRPr="005E2558">
        <w:rPr>
          <w:rFonts w:ascii="Cambria" w:hAnsi="Cambria"/>
          <w:sz w:val="20"/>
          <w:szCs w:val="20"/>
        </w:rPr>
        <w:lastRenderedPageBreak/>
        <w:t xml:space="preserve">Himalayan </w:t>
      </w:r>
      <w:proofErr w:type="spellStart"/>
      <w:r w:rsidRPr="005E2558">
        <w:rPr>
          <w:rFonts w:ascii="Cambria" w:hAnsi="Cambria"/>
          <w:sz w:val="20"/>
          <w:szCs w:val="20"/>
        </w:rPr>
        <w:t>dryland</w:t>
      </w:r>
      <w:proofErr w:type="spellEnd"/>
      <w:r w:rsidRPr="005E2558">
        <w:rPr>
          <w:rFonts w:ascii="Cambria" w:hAnsi="Cambria"/>
          <w:sz w:val="20"/>
          <w:szCs w:val="20"/>
        </w:rPr>
        <w:t xml:space="preserve">: Human impacts and </w:t>
      </w:r>
      <w:proofErr w:type="spellStart"/>
      <w:r w:rsidRPr="005E2558">
        <w:rPr>
          <w:rFonts w:ascii="Cambria" w:hAnsi="Cambria"/>
          <w:sz w:val="20"/>
          <w:szCs w:val="20"/>
        </w:rPr>
        <w:t>aridification</w:t>
      </w:r>
      <w:proofErr w:type="spellEnd"/>
      <w:r w:rsidRPr="005E2558">
        <w:rPr>
          <w:rFonts w:ascii="Cambria" w:hAnsi="Cambria"/>
          <w:sz w:val="20"/>
          <w:szCs w:val="20"/>
        </w:rPr>
        <w:t>, Geophysical Research Letters, (DOI: 10.1029/2019GL084192)</w:t>
      </w:r>
    </w:p>
    <w:p w:rsidR="0054335D" w:rsidRPr="005E2558" w:rsidRDefault="0054335D" w:rsidP="0088513C">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Thapa</w:t>
      </w:r>
      <w:proofErr w:type="spellEnd"/>
      <w:r w:rsidRPr="005E2558">
        <w:rPr>
          <w:rFonts w:ascii="Cambria" w:hAnsi="Cambria"/>
          <w:sz w:val="20"/>
          <w:szCs w:val="20"/>
        </w:rPr>
        <w:t xml:space="preserve">, P.S. and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2019. Development of community-based landslide early warning system in the earthquake-affected areas of Nepal, Journal of Mountain Science, 16 (12), pp. 2701-2713.</w:t>
      </w:r>
    </w:p>
    <w:p w:rsidR="0088513C" w:rsidRPr="005E2558" w:rsidRDefault="0088513C" w:rsidP="0088513C">
      <w:pPr>
        <w:pStyle w:val="CM7"/>
        <w:numPr>
          <w:ilvl w:val="0"/>
          <w:numId w:val="40"/>
        </w:numPr>
        <w:spacing w:line="276" w:lineRule="auto"/>
        <w:jc w:val="both"/>
        <w:rPr>
          <w:rFonts w:ascii="Cambria" w:hAnsi="Cambria"/>
          <w:sz w:val="20"/>
          <w:szCs w:val="20"/>
        </w:rPr>
      </w:pPr>
      <w:r w:rsidRPr="005E2558">
        <w:rPr>
          <w:rFonts w:ascii="Cambria" w:hAnsi="Cambria"/>
          <w:sz w:val="20"/>
          <w:szCs w:val="20"/>
        </w:rPr>
        <w:t xml:space="preserve">Chen, F., </w:t>
      </w:r>
      <w:proofErr w:type="spellStart"/>
      <w:r w:rsidRPr="005E2558">
        <w:rPr>
          <w:rFonts w:ascii="Cambria" w:hAnsi="Cambria"/>
          <w:sz w:val="20"/>
          <w:szCs w:val="20"/>
        </w:rPr>
        <w:t>Tian</w:t>
      </w:r>
      <w:proofErr w:type="spellEnd"/>
      <w:r w:rsidRPr="005E2558">
        <w:rPr>
          <w:rFonts w:ascii="Cambria" w:hAnsi="Cambria"/>
          <w:sz w:val="20"/>
          <w:szCs w:val="20"/>
        </w:rPr>
        <w:t xml:space="preserve">, B.,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Gou, X., 2019. Mapping digital drainage network using </w:t>
      </w:r>
      <w:proofErr w:type="spellStart"/>
      <w:r w:rsidRPr="005E2558">
        <w:rPr>
          <w:rFonts w:ascii="Cambria" w:hAnsi="Cambria"/>
          <w:sz w:val="20"/>
          <w:szCs w:val="20"/>
        </w:rPr>
        <w:t>geoprocessing</w:t>
      </w:r>
      <w:proofErr w:type="spellEnd"/>
      <w:r w:rsidRPr="005E2558">
        <w:rPr>
          <w:rFonts w:ascii="Cambria" w:hAnsi="Cambria"/>
          <w:sz w:val="20"/>
          <w:szCs w:val="20"/>
        </w:rPr>
        <w:t xml:space="preserve">: A case study of Kali </w:t>
      </w:r>
      <w:proofErr w:type="spellStart"/>
      <w:r w:rsidRPr="005E2558">
        <w:rPr>
          <w:rFonts w:ascii="Cambria" w:hAnsi="Cambria"/>
          <w:sz w:val="20"/>
          <w:szCs w:val="20"/>
        </w:rPr>
        <w:t>Gandaki</w:t>
      </w:r>
      <w:proofErr w:type="spellEnd"/>
      <w:r w:rsidRPr="005E2558">
        <w:rPr>
          <w:rFonts w:ascii="Cambria" w:hAnsi="Cambria"/>
          <w:sz w:val="20"/>
          <w:szCs w:val="20"/>
        </w:rPr>
        <w:t xml:space="preserve"> River basin, Nepal Himalaya. IEEE, 978-1-5386-9154-0/19, 3479-3482.</w:t>
      </w: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2018</w:t>
      </w:r>
    </w:p>
    <w:p w:rsidR="004D5571" w:rsidRPr="005E2558" w:rsidRDefault="004D5571" w:rsidP="004D5571">
      <w:pPr>
        <w:pStyle w:val="CM7"/>
        <w:numPr>
          <w:ilvl w:val="0"/>
          <w:numId w:val="40"/>
        </w:numPr>
        <w:spacing w:line="276" w:lineRule="auto"/>
        <w:jc w:val="both"/>
        <w:rPr>
          <w:rFonts w:ascii="Cambria" w:hAnsi="Cambria"/>
          <w:sz w:val="20"/>
          <w:szCs w:val="20"/>
        </w:rPr>
      </w:pPr>
      <w:r w:rsidRPr="005E2558">
        <w:rPr>
          <w:rFonts w:ascii="Cambria" w:hAnsi="Cambria"/>
          <w:sz w:val="20"/>
          <w:szCs w:val="20"/>
        </w:rPr>
        <w:t xml:space="preserve">McAdoo, B.G., </w:t>
      </w:r>
      <w:proofErr w:type="spellStart"/>
      <w:r w:rsidRPr="005E2558">
        <w:rPr>
          <w:rFonts w:ascii="Cambria" w:hAnsi="Cambria"/>
          <w:sz w:val="20"/>
          <w:szCs w:val="20"/>
        </w:rPr>
        <w:t>Quak</w:t>
      </w:r>
      <w:proofErr w:type="spellEnd"/>
      <w:r w:rsidRPr="005E2558">
        <w:rPr>
          <w:rFonts w:ascii="Cambria" w:hAnsi="Cambria"/>
          <w:sz w:val="20"/>
          <w:szCs w:val="20"/>
        </w:rPr>
        <w:t xml:space="preserve">, M., </w:t>
      </w:r>
      <w:proofErr w:type="spellStart"/>
      <w:r w:rsidRPr="005E2558">
        <w:rPr>
          <w:rFonts w:ascii="Cambria" w:hAnsi="Cambria"/>
          <w:sz w:val="20"/>
          <w:szCs w:val="20"/>
        </w:rPr>
        <w:t>Gnyawali</w:t>
      </w:r>
      <w:proofErr w:type="spellEnd"/>
      <w:r w:rsidRPr="005E2558">
        <w:rPr>
          <w:rFonts w:ascii="Cambria" w:hAnsi="Cambria"/>
          <w:sz w:val="20"/>
          <w:szCs w:val="20"/>
        </w:rPr>
        <w:t xml:space="preserve">, K.R.,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w:t>
      </w:r>
      <w:proofErr w:type="spellStart"/>
      <w:r w:rsidRPr="005E2558">
        <w:rPr>
          <w:rFonts w:ascii="Cambria" w:hAnsi="Cambria"/>
          <w:sz w:val="20"/>
          <w:szCs w:val="20"/>
        </w:rPr>
        <w:t>Devkota</w:t>
      </w:r>
      <w:proofErr w:type="spellEnd"/>
      <w:r w:rsidRPr="005E2558">
        <w:rPr>
          <w:rFonts w:ascii="Cambria" w:hAnsi="Cambria"/>
          <w:sz w:val="20"/>
          <w:szCs w:val="20"/>
        </w:rPr>
        <w:t xml:space="preserve">, S., </w:t>
      </w:r>
      <w:proofErr w:type="spellStart"/>
      <w:r w:rsidRPr="005E2558">
        <w:rPr>
          <w:rFonts w:ascii="Cambria" w:hAnsi="Cambria"/>
          <w:sz w:val="20"/>
          <w:szCs w:val="20"/>
        </w:rPr>
        <w:t>Rajbhandari</w:t>
      </w:r>
      <w:proofErr w:type="spellEnd"/>
      <w:r w:rsidRPr="005E2558">
        <w:rPr>
          <w:rFonts w:ascii="Cambria" w:hAnsi="Cambria"/>
          <w:sz w:val="20"/>
          <w:szCs w:val="20"/>
        </w:rPr>
        <w:t xml:space="preserve">, P.L., </w:t>
      </w:r>
      <w:proofErr w:type="spellStart"/>
      <w:r w:rsidRPr="005E2558">
        <w:rPr>
          <w:rFonts w:ascii="Cambria" w:hAnsi="Cambria"/>
          <w:sz w:val="20"/>
          <w:szCs w:val="20"/>
        </w:rPr>
        <w:t>Sudmeier-Rieux</w:t>
      </w:r>
      <w:proofErr w:type="spellEnd"/>
      <w:r w:rsidRPr="005E2558">
        <w:rPr>
          <w:rFonts w:ascii="Cambria" w:hAnsi="Cambria"/>
          <w:sz w:val="20"/>
          <w:szCs w:val="20"/>
        </w:rPr>
        <w:t>, K., 2018, Roads and landslides in Nepal: how development affects environmental risk, Nat. Hazards Earth Syst. Sci. vol. 18, pp. 3203-3210.</w:t>
      </w:r>
    </w:p>
    <w:p w:rsidR="004D5571" w:rsidRPr="005E2558" w:rsidRDefault="004D5571" w:rsidP="004D557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Stolle</w:t>
      </w:r>
      <w:proofErr w:type="spellEnd"/>
      <w:r w:rsidRPr="005E2558">
        <w:rPr>
          <w:rFonts w:ascii="Cambria" w:hAnsi="Cambria"/>
          <w:sz w:val="20"/>
          <w:szCs w:val="20"/>
        </w:rPr>
        <w:t xml:space="preserve">, A., </w:t>
      </w:r>
      <w:proofErr w:type="spellStart"/>
      <w:r w:rsidRPr="005E2558">
        <w:rPr>
          <w:rFonts w:ascii="Cambria" w:hAnsi="Cambria"/>
          <w:sz w:val="20"/>
          <w:szCs w:val="20"/>
        </w:rPr>
        <w:t>Schwanghart</w:t>
      </w:r>
      <w:proofErr w:type="spellEnd"/>
      <w:r w:rsidRPr="005E2558">
        <w:rPr>
          <w:rFonts w:ascii="Cambria" w:hAnsi="Cambria"/>
          <w:sz w:val="20"/>
          <w:szCs w:val="20"/>
        </w:rPr>
        <w:t xml:space="preserve">, W., </w:t>
      </w:r>
      <w:proofErr w:type="spellStart"/>
      <w:r w:rsidRPr="005E2558">
        <w:rPr>
          <w:rFonts w:ascii="Cambria" w:hAnsi="Cambria"/>
          <w:sz w:val="20"/>
          <w:szCs w:val="20"/>
        </w:rPr>
        <w:t>Andermann</w:t>
      </w:r>
      <w:proofErr w:type="spellEnd"/>
      <w:r w:rsidRPr="005E2558">
        <w:rPr>
          <w:rFonts w:ascii="Cambria" w:hAnsi="Cambria"/>
          <w:sz w:val="20"/>
          <w:szCs w:val="20"/>
        </w:rPr>
        <w:t xml:space="preserve">, C., Bernhardt, A., Fort, M., Jansen, J.D., </w:t>
      </w:r>
      <w:proofErr w:type="spellStart"/>
      <w:r w:rsidRPr="005E2558">
        <w:rPr>
          <w:rFonts w:ascii="Cambria" w:hAnsi="Cambria"/>
          <w:sz w:val="20"/>
          <w:szCs w:val="20"/>
        </w:rPr>
        <w:t>Wittmann</w:t>
      </w:r>
      <w:proofErr w:type="spellEnd"/>
      <w:r w:rsidRPr="005E2558">
        <w:rPr>
          <w:rFonts w:ascii="Cambria" w:hAnsi="Cambria"/>
          <w:sz w:val="20"/>
          <w:szCs w:val="20"/>
        </w:rPr>
        <w:t xml:space="preserve">, H., </w:t>
      </w:r>
      <w:proofErr w:type="spellStart"/>
      <w:r w:rsidRPr="005E2558">
        <w:rPr>
          <w:rFonts w:ascii="Cambria" w:hAnsi="Cambria"/>
          <w:sz w:val="20"/>
          <w:szCs w:val="20"/>
        </w:rPr>
        <w:t>Merchel</w:t>
      </w:r>
      <w:proofErr w:type="spellEnd"/>
      <w:r w:rsidRPr="005E2558">
        <w:rPr>
          <w:rFonts w:ascii="Cambria" w:hAnsi="Cambria"/>
          <w:sz w:val="20"/>
          <w:szCs w:val="20"/>
        </w:rPr>
        <w:t xml:space="preserve">, S., </w:t>
      </w:r>
      <w:proofErr w:type="spellStart"/>
      <w:r w:rsidRPr="005E2558">
        <w:rPr>
          <w:rFonts w:ascii="Cambria" w:hAnsi="Cambria"/>
          <w:sz w:val="20"/>
          <w:szCs w:val="20"/>
        </w:rPr>
        <w:t>Rugel</w:t>
      </w:r>
      <w:proofErr w:type="spellEnd"/>
      <w:r w:rsidRPr="005E2558">
        <w:rPr>
          <w:rFonts w:ascii="Cambria" w:hAnsi="Cambria"/>
          <w:sz w:val="20"/>
          <w:szCs w:val="20"/>
        </w:rPr>
        <w:t xml:space="preserve">, G.,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w:t>
      </w:r>
      <w:proofErr w:type="spellStart"/>
      <w:r w:rsidRPr="005E2558">
        <w:rPr>
          <w:rFonts w:ascii="Cambria" w:hAnsi="Cambria"/>
          <w:sz w:val="20"/>
          <w:szCs w:val="20"/>
        </w:rPr>
        <w:t>Korup</w:t>
      </w:r>
      <w:proofErr w:type="spellEnd"/>
      <w:r w:rsidRPr="005E2558">
        <w:rPr>
          <w:rFonts w:ascii="Cambria" w:hAnsi="Cambria"/>
          <w:sz w:val="20"/>
          <w:szCs w:val="20"/>
        </w:rPr>
        <w:t xml:space="preserve">, O., 2018, Protracted river response to medieval earthquake, Earth Surface Processes and Landforms, </w:t>
      </w:r>
      <w:r w:rsidR="0097301D">
        <w:rPr>
          <w:rFonts w:ascii="Cambria" w:hAnsi="Cambria"/>
          <w:sz w:val="20"/>
          <w:szCs w:val="20"/>
        </w:rPr>
        <w:t xml:space="preserve">vol. 44, pp. 331-341, </w:t>
      </w:r>
      <w:hyperlink r:id="rId8" w:history="1">
        <w:r w:rsidRPr="005E2558">
          <w:rPr>
            <w:rFonts w:ascii="Cambria" w:hAnsi="Cambria"/>
            <w:sz w:val="20"/>
            <w:szCs w:val="20"/>
          </w:rPr>
          <w:t>https://doi.org/10.1002/esp.4517</w:t>
        </w:r>
      </w:hyperlink>
      <w:r w:rsidRPr="005E2558">
        <w:rPr>
          <w:rFonts w:ascii="Cambria" w:hAnsi="Cambria"/>
          <w:sz w:val="20"/>
          <w:szCs w:val="20"/>
        </w:rPr>
        <w:t>.</w:t>
      </w:r>
    </w:p>
    <w:p w:rsidR="004D5571" w:rsidRPr="005E2558" w:rsidRDefault="004D5571" w:rsidP="004D5571">
      <w:pPr>
        <w:pStyle w:val="CM7"/>
        <w:numPr>
          <w:ilvl w:val="0"/>
          <w:numId w:val="40"/>
        </w:numPr>
        <w:spacing w:line="276" w:lineRule="auto"/>
        <w:jc w:val="both"/>
        <w:rPr>
          <w:rFonts w:ascii="Cambria" w:hAnsi="Cambria"/>
          <w:sz w:val="20"/>
          <w:szCs w:val="20"/>
        </w:rPr>
      </w:pPr>
      <w:r w:rsidRPr="005E2558">
        <w:rPr>
          <w:rFonts w:ascii="Cambria" w:hAnsi="Cambria"/>
          <w:sz w:val="20"/>
          <w:szCs w:val="20"/>
        </w:rPr>
        <w:t xml:space="preserve">Cook, K.L, </w:t>
      </w:r>
      <w:proofErr w:type="spellStart"/>
      <w:r w:rsidRPr="005E2558">
        <w:rPr>
          <w:rFonts w:ascii="Cambria" w:hAnsi="Cambria"/>
          <w:sz w:val="20"/>
          <w:szCs w:val="20"/>
        </w:rPr>
        <w:t>Andermann</w:t>
      </w:r>
      <w:proofErr w:type="spellEnd"/>
      <w:r w:rsidRPr="005E2558">
        <w:rPr>
          <w:rFonts w:ascii="Cambria" w:hAnsi="Cambria"/>
          <w:sz w:val="20"/>
          <w:szCs w:val="20"/>
        </w:rPr>
        <w:t xml:space="preserve">, C., </w:t>
      </w:r>
      <w:proofErr w:type="spellStart"/>
      <w:r w:rsidRPr="005E2558">
        <w:rPr>
          <w:rFonts w:ascii="Cambria" w:hAnsi="Cambria"/>
          <w:sz w:val="20"/>
          <w:szCs w:val="20"/>
        </w:rPr>
        <w:t>Gimber</w:t>
      </w:r>
      <w:proofErr w:type="spellEnd"/>
      <w:r w:rsidRPr="005E2558">
        <w:rPr>
          <w:rFonts w:ascii="Cambria" w:hAnsi="Cambria"/>
          <w:sz w:val="20"/>
          <w:szCs w:val="20"/>
        </w:rPr>
        <w:t xml:space="preserve">, F.,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and </w:t>
      </w:r>
      <w:proofErr w:type="spellStart"/>
      <w:r w:rsidRPr="005E2558">
        <w:rPr>
          <w:rFonts w:ascii="Cambria" w:hAnsi="Cambria"/>
          <w:sz w:val="20"/>
          <w:szCs w:val="20"/>
        </w:rPr>
        <w:t>Hovius</w:t>
      </w:r>
      <w:proofErr w:type="spellEnd"/>
      <w:r w:rsidRPr="005E2558">
        <w:rPr>
          <w:rFonts w:ascii="Cambria" w:hAnsi="Cambria"/>
          <w:sz w:val="20"/>
          <w:szCs w:val="20"/>
        </w:rPr>
        <w:t>, N., 2018, Glacial lake outburst floods as drivers of fluvial erosion in the Himalaya, Science, Vol. 362, pp. 53-57.</w:t>
      </w:r>
    </w:p>
    <w:p w:rsidR="004D5571" w:rsidRPr="005E2558" w:rsidRDefault="004D5571" w:rsidP="004D5571">
      <w:pPr>
        <w:pStyle w:val="CM7"/>
        <w:numPr>
          <w:ilvl w:val="0"/>
          <w:numId w:val="40"/>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and </w:t>
      </w:r>
      <w:proofErr w:type="spellStart"/>
      <w:r w:rsidRPr="005E2558">
        <w:rPr>
          <w:rFonts w:ascii="Cambria" w:hAnsi="Cambria"/>
          <w:sz w:val="20"/>
          <w:szCs w:val="20"/>
        </w:rPr>
        <w:t>Sitoula</w:t>
      </w:r>
      <w:proofErr w:type="spellEnd"/>
      <w:r w:rsidRPr="005E2558">
        <w:rPr>
          <w:rFonts w:ascii="Cambria" w:hAnsi="Cambria"/>
          <w:sz w:val="20"/>
          <w:szCs w:val="20"/>
        </w:rPr>
        <w:t xml:space="preserve">, N.R., 2018, Community based flash flood early warning systems: a low-cost technology for Nepalese mountains, Bulletin of Department of Geology, </w:t>
      </w:r>
      <w:proofErr w:type="spellStart"/>
      <w:r w:rsidRPr="005E2558">
        <w:rPr>
          <w:rFonts w:ascii="Cambria" w:hAnsi="Cambria"/>
          <w:sz w:val="20"/>
          <w:szCs w:val="20"/>
        </w:rPr>
        <w:t>Tribhuvan</w:t>
      </w:r>
      <w:proofErr w:type="spellEnd"/>
      <w:r w:rsidRPr="005E2558">
        <w:rPr>
          <w:rFonts w:ascii="Cambria" w:hAnsi="Cambria"/>
          <w:sz w:val="20"/>
          <w:szCs w:val="20"/>
        </w:rPr>
        <w:t xml:space="preserve"> University, Nepal, v. 20, pp. 87-92.</w:t>
      </w:r>
    </w:p>
    <w:p w:rsidR="00137311" w:rsidRPr="005E2558" w:rsidRDefault="00137311" w:rsidP="00137311">
      <w:pPr>
        <w:pStyle w:val="Default"/>
        <w:jc w:val="both"/>
        <w:rPr>
          <w:rFonts w:ascii="Cambria" w:hAnsi="Cambria"/>
          <w:b/>
          <w:bCs/>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2017</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Stolle</w:t>
      </w:r>
      <w:proofErr w:type="spellEnd"/>
      <w:r w:rsidRPr="005E2558">
        <w:rPr>
          <w:rFonts w:ascii="Cambria" w:hAnsi="Cambria"/>
          <w:sz w:val="20"/>
          <w:szCs w:val="20"/>
        </w:rPr>
        <w:t xml:space="preserve">, A., </w:t>
      </w:r>
      <w:proofErr w:type="spellStart"/>
      <w:r w:rsidRPr="005E2558">
        <w:rPr>
          <w:rFonts w:ascii="Cambria" w:hAnsi="Cambria"/>
          <w:sz w:val="20"/>
          <w:szCs w:val="20"/>
        </w:rPr>
        <w:t>Swchwanghart</w:t>
      </w:r>
      <w:proofErr w:type="spellEnd"/>
      <w:r w:rsidRPr="005E2558">
        <w:rPr>
          <w:rFonts w:ascii="Cambria" w:hAnsi="Cambria"/>
          <w:sz w:val="20"/>
          <w:szCs w:val="20"/>
        </w:rPr>
        <w:t xml:space="preserve">, W., </w:t>
      </w:r>
      <w:proofErr w:type="spellStart"/>
      <w:r w:rsidRPr="005E2558">
        <w:rPr>
          <w:rFonts w:ascii="Cambria" w:hAnsi="Cambria"/>
          <w:sz w:val="20"/>
          <w:szCs w:val="20"/>
        </w:rPr>
        <w:t>Andermann</w:t>
      </w:r>
      <w:proofErr w:type="spellEnd"/>
      <w:r w:rsidRPr="005E2558">
        <w:rPr>
          <w:rFonts w:ascii="Cambria" w:hAnsi="Cambria"/>
          <w:sz w:val="20"/>
          <w:szCs w:val="20"/>
        </w:rPr>
        <w:t xml:space="preserve">, C., Bernhardt, A., </w:t>
      </w:r>
      <w:proofErr w:type="spellStart"/>
      <w:r w:rsidRPr="005E2558">
        <w:rPr>
          <w:rFonts w:ascii="Cambria" w:hAnsi="Cambria"/>
          <w:sz w:val="20"/>
          <w:szCs w:val="20"/>
        </w:rPr>
        <w:t>Wittmann</w:t>
      </w:r>
      <w:proofErr w:type="spellEnd"/>
      <w:r w:rsidRPr="005E2558">
        <w:rPr>
          <w:rFonts w:ascii="Cambria" w:hAnsi="Cambria"/>
          <w:sz w:val="20"/>
          <w:szCs w:val="20"/>
        </w:rPr>
        <w:t xml:space="preserve">, H., </w:t>
      </w:r>
      <w:proofErr w:type="spellStart"/>
      <w:r w:rsidRPr="005E2558">
        <w:rPr>
          <w:rFonts w:ascii="Cambria" w:hAnsi="Cambria"/>
          <w:sz w:val="20"/>
          <w:szCs w:val="20"/>
        </w:rPr>
        <w:t>Merchel</w:t>
      </w:r>
      <w:proofErr w:type="spellEnd"/>
      <w:r w:rsidRPr="005E2558">
        <w:rPr>
          <w:rFonts w:ascii="Cambria" w:hAnsi="Cambria"/>
          <w:sz w:val="20"/>
          <w:szCs w:val="20"/>
        </w:rPr>
        <w:t xml:space="preserve">, S., </w:t>
      </w:r>
      <w:proofErr w:type="spellStart"/>
      <w:r w:rsidRPr="005E2558">
        <w:rPr>
          <w:rFonts w:ascii="Cambria" w:hAnsi="Cambria"/>
          <w:sz w:val="20"/>
          <w:szCs w:val="20"/>
        </w:rPr>
        <w:t>Rugel</w:t>
      </w:r>
      <w:proofErr w:type="spellEnd"/>
      <w:r w:rsidRPr="005E2558">
        <w:rPr>
          <w:rFonts w:ascii="Cambria" w:hAnsi="Cambria"/>
          <w:sz w:val="20"/>
          <w:szCs w:val="20"/>
        </w:rPr>
        <w:t xml:space="preserve">, G., Fort, M.,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and </w:t>
      </w:r>
      <w:proofErr w:type="spellStart"/>
      <w:r w:rsidRPr="005E2558">
        <w:rPr>
          <w:rFonts w:ascii="Cambria" w:hAnsi="Cambria"/>
          <w:sz w:val="20"/>
          <w:szCs w:val="20"/>
        </w:rPr>
        <w:t>Korup</w:t>
      </w:r>
      <w:proofErr w:type="spellEnd"/>
      <w:r w:rsidRPr="005E2558">
        <w:rPr>
          <w:rFonts w:ascii="Cambria" w:hAnsi="Cambria"/>
          <w:sz w:val="20"/>
          <w:szCs w:val="20"/>
        </w:rPr>
        <w:t xml:space="preserve">, O., 2017, Catastrophic valley fills record large Himalayan earthquakes, </w:t>
      </w:r>
      <w:proofErr w:type="spellStart"/>
      <w:r w:rsidRPr="005E2558">
        <w:rPr>
          <w:rFonts w:ascii="Cambria" w:hAnsi="Cambria"/>
          <w:sz w:val="20"/>
          <w:szCs w:val="20"/>
        </w:rPr>
        <w:t>Pokhara</w:t>
      </w:r>
      <w:proofErr w:type="spellEnd"/>
      <w:r w:rsidRPr="005E2558">
        <w:rPr>
          <w:rFonts w:ascii="Cambria" w:hAnsi="Cambria"/>
          <w:sz w:val="20"/>
          <w:szCs w:val="20"/>
        </w:rPr>
        <w:t xml:space="preserve">, Nepal, Quaternary Science Reviews, vol. 117, pp. 83-103. </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w:t>
      </w:r>
      <w:proofErr w:type="spellStart"/>
      <w:r w:rsidRPr="005E2558">
        <w:rPr>
          <w:rFonts w:ascii="Cambria" w:hAnsi="Cambria"/>
          <w:sz w:val="20"/>
          <w:szCs w:val="20"/>
        </w:rPr>
        <w:t>Nidal</w:t>
      </w:r>
      <w:proofErr w:type="spellEnd"/>
      <w:r w:rsidRPr="005E2558">
        <w:rPr>
          <w:rFonts w:ascii="Cambria" w:hAnsi="Cambria"/>
          <w:sz w:val="20"/>
          <w:szCs w:val="20"/>
        </w:rPr>
        <w:t xml:space="preserve">, N., </w:t>
      </w:r>
      <w:proofErr w:type="spellStart"/>
      <w:r w:rsidRPr="005E2558">
        <w:rPr>
          <w:rFonts w:ascii="Cambria" w:hAnsi="Cambria"/>
          <w:sz w:val="20"/>
          <w:szCs w:val="20"/>
        </w:rPr>
        <w:t>Yadav</w:t>
      </w:r>
      <w:proofErr w:type="spellEnd"/>
      <w:r w:rsidRPr="005E2558">
        <w:rPr>
          <w:rFonts w:ascii="Cambria" w:hAnsi="Cambria"/>
          <w:sz w:val="20"/>
          <w:szCs w:val="20"/>
        </w:rPr>
        <w:t xml:space="preserve">, B.K. and </w:t>
      </w:r>
      <w:proofErr w:type="spellStart"/>
      <w:r w:rsidRPr="005E2558">
        <w:rPr>
          <w:rFonts w:ascii="Cambria" w:hAnsi="Cambria"/>
          <w:sz w:val="20"/>
          <w:szCs w:val="20"/>
        </w:rPr>
        <w:t>Awasthi</w:t>
      </w:r>
      <w:proofErr w:type="spellEnd"/>
      <w:r w:rsidRPr="005E2558">
        <w:rPr>
          <w:rFonts w:ascii="Cambria" w:hAnsi="Cambria"/>
          <w:sz w:val="20"/>
          <w:szCs w:val="20"/>
        </w:rPr>
        <w:t xml:space="preserve">, S., 2017, Landslide risk assessment of the </w:t>
      </w:r>
      <w:proofErr w:type="spellStart"/>
      <w:r w:rsidRPr="005E2558">
        <w:rPr>
          <w:rFonts w:ascii="Cambria" w:hAnsi="Cambria"/>
          <w:sz w:val="20"/>
          <w:szCs w:val="20"/>
        </w:rPr>
        <w:t>Patlekhet</w:t>
      </w:r>
      <w:proofErr w:type="spellEnd"/>
      <w:r w:rsidRPr="005E2558">
        <w:rPr>
          <w:rFonts w:ascii="Cambria" w:hAnsi="Cambria"/>
          <w:sz w:val="20"/>
          <w:szCs w:val="20"/>
        </w:rPr>
        <w:t xml:space="preserve"> landslide, </w:t>
      </w:r>
      <w:proofErr w:type="spellStart"/>
      <w:r w:rsidRPr="005E2558">
        <w:rPr>
          <w:rFonts w:ascii="Cambria" w:hAnsi="Cambria"/>
          <w:sz w:val="20"/>
          <w:szCs w:val="20"/>
        </w:rPr>
        <w:t>Myagdi</w:t>
      </w:r>
      <w:proofErr w:type="spellEnd"/>
      <w:r w:rsidRPr="005E2558">
        <w:rPr>
          <w:rFonts w:ascii="Cambria" w:hAnsi="Cambria"/>
          <w:sz w:val="20"/>
          <w:szCs w:val="20"/>
        </w:rPr>
        <w:t xml:space="preserve"> district, Nepal, Journal of the Institute of Engineering, vol. 13 (1), pp. 78-89.</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Gnyawali</w:t>
      </w:r>
      <w:proofErr w:type="spellEnd"/>
      <w:r w:rsidRPr="005E2558">
        <w:rPr>
          <w:rFonts w:ascii="Cambria" w:hAnsi="Cambria"/>
          <w:sz w:val="20"/>
          <w:szCs w:val="20"/>
        </w:rPr>
        <w:t xml:space="preserve">, K.R. and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2017, Spatial Relations of Earthquake Induced Landslides Triggered by 2015 </w:t>
      </w:r>
      <w:proofErr w:type="spellStart"/>
      <w:r w:rsidRPr="005E2558">
        <w:rPr>
          <w:rFonts w:ascii="Cambria" w:hAnsi="Cambria"/>
          <w:sz w:val="20"/>
          <w:szCs w:val="20"/>
        </w:rPr>
        <w:t>Gorkha</w:t>
      </w:r>
      <w:proofErr w:type="spellEnd"/>
      <w:r w:rsidRPr="005E2558">
        <w:rPr>
          <w:rFonts w:ascii="Cambria" w:hAnsi="Cambria"/>
          <w:sz w:val="20"/>
          <w:szCs w:val="20"/>
        </w:rPr>
        <w:t xml:space="preserve"> Earthquake Mw=7.8, Landslide research and risk reduction for advancing culture of living with natural hazards, Advancing Culture of Living with landslides, M. </w:t>
      </w:r>
      <w:proofErr w:type="spellStart"/>
      <w:r w:rsidRPr="005E2558">
        <w:rPr>
          <w:rFonts w:ascii="Cambria" w:hAnsi="Cambria"/>
          <w:sz w:val="20"/>
          <w:szCs w:val="20"/>
        </w:rPr>
        <w:t>Mikos</w:t>
      </w:r>
      <w:proofErr w:type="spellEnd"/>
      <w:r w:rsidRPr="005E2558">
        <w:rPr>
          <w:rFonts w:ascii="Cambria" w:hAnsi="Cambria"/>
          <w:sz w:val="20"/>
          <w:szCs w:val="20"/>
        </w:rPr>
        <w:t xml:space="preserve"> et al. (eds.) </w:t>
      </w:r>
      <w:proofErr w:type="spellStart"/>
      <w:r w:rsidRPr="005E2558">
        <w:rPr>
          <w:rFonts w:ascii="Cambria" w:hAnsi="Cambria"/>
          <w:sz w:val="20"/>
          <w:szCs w:val="20"/>
        </w:rPr>
        <w:t>Spinger</w:t>
      </w:r>
      <w:proofErr w:type="spellEnd"/>
      <w:r w:rsidRPr="005E2558">
        <w:rPr>
          <w:rFonts w:ascii="Cambria" w:hAnsi="Cambria"/>
          <w:sz w:val="20"/>
          <w:szCs w:val="20"/>
        </w:rPr>
        <w:t xml:space="preserve"> Publication, pp-85-93.</w:t>
      </w:r>
    </w:p>
    <w:p w:rsidR="00137311" w:rsidRPr="005E2558" w:rsidRDefault="00E64FC5" w:rsidP="00137311">
      <w:pPr>
        <w:pStyle w:val="CM7"/>
        <w:numPr>
          <w:ilvl w:val="0"/>
          <w:numId w:val="40"/>
        </w:numPr>
        <w:spacing w:line="276" w:lineRule="auto"/>
        <w:jc w:val="both"/>
        <w:rPr>
          <w:rFonts w:ascii="Cambria" w:hAnsi="Cambria"/>
          <w:sz w:val="20"/>
          <w:szCs w:val="20"/>
        </w:rPr>
      </w:pPr>
      <w:hyperlink r:id="rId9" w:history="1">
        <w:proofErr w:type="spellStart"/>
        <w:r w:rsidR="00137311" w:rsidRPr="005E2558">
          <w:rPr>
            <w:rFonts w:ascii="Cambria" w:hAnsi="Cambria"/>
            <w:sz w:val="20"/>
            <w:szCs w:val="20"/>
          </w:rPr>
          <w:t>Rai</w:t>
        </w:r>
        <w:proofErr w:type="spellEnd"/>
        <w:r w:rsidR="00137311" w:rsidRPr="005E2558">
          <w:rPr>
            <w:rFonts w:ascii="Cambria" w:hAnsi="Cambria"/>
            <w:sz w:val="20"/>
            <w:szCs w:val="20"/>
          </w:rPr>
          <w:t xml:space="preserve">, S.M., </w:t>
        </w:r>
        <w:proofErr w:type="spellStart"/>
        <w:r w:rsidR="00137311" w:rsidRPr="005E2558">
          <w:rPr>
            <w:rFonts w:ascii="Cambria" w:hAnsi="Cambria"/>
            <w:sz w:val="20"/>
            <w:szCs w:val="20"/>
          </w:rPr>
          <w:t>Upreti</w:t>
        </w:r>
        <w:proofErr w:type="spellEnd"/>
        <w:r w:rsidR="00137311" w:rsidRPr="005E2558">
          <w:rPr>
            <w:rFonts w:ascii="Cambria" w:hAnsi="Cambria"/>
            <w:sz w:val="20"/>
            <w:szCs w:val="20"/>
          </w:rPr>
          <w:t xml:space="preserve">, B.N., </w:t>
        </w:r>
        <w:proofErr w:type="spellStart"/>
        <w:r w:rsidR="00137311" w:rsidRPr="005E2558">
          <w:rPr>
            <w:rFonts w:ascii="Cambria" w:hAnsi="Cambria"/>
            <w:sz w:val="20"/>
            <w:szCs w:val="20"/>
          </w:rPr>
          <w:t>Shakal</w:t>
        </w:r>
        <w:proofErr w:type="spellEnd"/>
        <w:r w:rsidR="00137311" w:rsidRPr="005E2558">
          <w:rPr>
            <w:rFonts w:ascii="Cambria" w:hAnsi="Cambria"/>
            <w:sz w:val="20"/>
            <w:szCs w:val="20"/>
          </w:rPr>
          <w:t xml:space="preserve">, S., </w:t>
        </w:r>
        <w:proofErr w:type="spellStart"/>
        <w:r w:rsidR="00137311" w:rsidRPr="005E2558">
          <w:rPr>
            <w:rFonts w:ascii="Cambria" w:hAnsi="Cambria"/>
            <w:sz w:val="20"/>
            <w:szCs w:val="20"/>
          </w:rPr>
          <w:t>Bhattarai</w:t>
        </w:r>
        <w:proofErr w:type="spellEnd"/>
        <w:r w:rsidR="00137311" w:rsidRPr="005E2558">
          <w:rPr>
            <w:rFonts w:ascii="Cambria" w:hAnsi="Cambria"/>
            <w:sz w:val="20"/>
            <w:szCs w:val="20"/>
          </w:rPr>
          <w:t>, T.N., </w:t>
        </w:r>
        <w:proofErr w:type="spellStart"/>
        <w:r w:rsidR="00137311" w:rsidRPr="005E2558">
          <w:rPr>
            <w:rFonts w:ascii="Cambria" w:hAnsi="Cambria"/>
            <w:b/>
            <w:bCs/>
            <w:sz w:val="20"/>
            <w:szCs w:val="20"/>
          </w:rPr>
          <w:t>AdhiKari</w:t>
        </w:r>
        <w:proofErr w:type="spellEnd"/>
        <w:r w:rsidR="00137311" w:rsidRPr="005E2558">
          <w:rPr>
            <w:rFonts w:ascii="Cambria" w:hAnsi="Cambria"/>
            <w:b/>
            <w:bCs/>
            <w:sz w:val="20"/>
            <w:szCs w:val="20"/>
          </w:rPr>
          <w:t>, B.R.,</w:t>
        </w:r>
        <w:r w:rsidR="00137311" w:rsidRPr="005E2558">
          <w:rPr>
            <w:rFonts w:ascii="Cambria" w:hAnsi="Cambria"/>
            <w:sz w:val="20"/>
            <w:szCs w:val="20"/>
          </w:rPr>
          <w:t> </w:t>
        </w:r>
        <w:proofErr w:type="spellStart"/>
        <w:r w:rsidR="00137311" w:rsidRPr="005E2558">
          <w:rPr>
            <w:rFonts w:ascii="Cambria" w:hAnsi="Cambria"/>
            <w:sz w:val="20"/>
            <w:szCs w:val="20"/>
          </w:rPr>
          <w:t>Bajracharya</w:t>
        </w:r>
        <w:proofErr w:type="spellEnd"/>
        <w:r w:rsidR="00137311" w:rsidRPr="005E2558">
          <w:rPr>
            <w:rFonts w:ascii="Cambria" w:hAnsi="Cambria"/>
            <w:sz w:val="20"/>
            <w:szCs w:val="20"/>
          </w:rPr>
          <w:t xml:space="preserve">, S.R. and </w:t>
        </w:r>
        <w:proofErr w:type="spellStart"/>
        <w:r w:rsidR="00137311" w:rsidRPr="005E2558">
          <w:rPr>
            <w:rFonts w:ascii="Cambria" w:hAnsi="Cambria"/>
            <w:sz w:val="20"/>
            <w:szCs w:val="20"/>
          </w:rPr>
          <w:t>Yoshinda</w:t>
        </w:r>
        <w:proofErr w:type="spellEnd"/>
        <w:r w:rsidR="00137311" w:rsidRPr="005E2558">
          <w:rPr>
            <w:rFonts w:ascii="Cambria" w:hAnsi="Cambria"/>
            <w:sz w:val="20"/>
            <w:szCs w:val="20"/>
          </w:rPr>
          <w:t xml:space="preserve">, M., 2017, Climate Change Impact on Glacier Retreat and Local Community in the </w:t>
        </w:r>
        <w:proofErr w:type="spellStart"/>
        <w:r w:rsidR="00137311" w:rsidRPr="005E2558">
          <w:rPr>
            <w:rFonts w:ascii="Cambria" w:hAnsi="Cambria"/>
            <w:sz w:val="20"/>
            <w:szCs w:val="20"/>
          </w:rPr>
          <w:t>Langtang</w:t>
        </w:r>
        <w:proofErr w:type="spellEnd"/>
        <w:r w:rsidR="00137311" w:rsidRPr="005E2558">
          <w:rPr>
            <w:rFonts w:ascii="Cambria" w:hAnsi="Cambria"/>
            <w:sz w:val="20"/>
            <w:szCs w:val="20"/>
          </w:rPr>
          <w:t xml:space="preserve"> Valley, Central Nepal, Journal of Development Innovations, Vol. 1, No. 1, pp. 45-59.</w:t>
        </w:r>
      </w:hyperlink>
    </w:p>
    <w:p w:rsidR="00137311" w:rsidRPr="005E2558" w:rsidRDefault="00137311" w:rsidP="00137311">
      <w:pPr>
        <w:pStyle w:val="CM7"/>
        <w:numPr>
          <w:ilvl w:val="0"/>
          <w:numId w:val="40"/>
        </w:numPr>
        <w:spacing w:line="276" w:lineRule="auto"/>
        <w:jc w:val="both"/>
        <w:rPr>
          <w:rFonts w:ascii="Cambria" w:hAnsi="Cambria"/>
          <w:sz w:val="20"/>
          <w:szCs w:val="20"/>
        </w:rPr>
      </w:pPr>
      <w:r w:rsidRPr="005E2558">
        <w:rPr>
          <w:rFonts w:ascii="Cambria" w:hAnsi="Cambria"/>
          <w:sz w:val="20"/>
          <w:szCs w:val="20"/>
        </w:rPr>
        <w:t xml:space="preserve">Bicker, J.D., </w:t>
      </w:r>
      <w:proofErr w:type="spellStart"/>
      <w:r w:rsidRPr="005E2558">
        <w:rPr>
          <w:rFonts w:ascii="Cambria" w:hAnsi="Cambria"/>
          <w:sz w:val="20"/>
          <w:szCs w:val="20"/>
        </w:rPr>
        <w:t>Schwanghart</w:t>
      </w:r>
      <w:proofErr w:type="spellEnd"/>
      <w:r w:rsidRPr="005E2558">
        <w:rPr>
          <w:rFonts w:ascii="Cambria" w:hAnsi="Cambria"/>
          <w:sz w:val="20"/>
          <w:szCs w:val="20"/>
        </w:rPr>
        <w:t xml:space="preserve">, W.,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w:t>
      </w:r>
      <w:proofErr w:type="spellStart"/>
      <w:r w:rsidRPr="005E2558">
        <w:rPr>
          <w:rFonts w:ascii="Cambria" w:hAnsi="Cambria"/>
          <w:sz w:val="20"/>
          <w:szCs w:val="20"/>
        </w:rPr>
        <w:t>Moriguchi</w:t>
      </w:r>
      <w:proofErr w:type="spellEnd"/>
      <w:r w:rsidRPr="005E2558">
        <w:rPr>
          <w:rFonts w:ascii="Cambria" w:hAnsi="Cambria"/>
          <w:sz w:val="20"/>
          <w:szCs w:val="20"/>
        </w:rPr>
        <w:t xml:space="preserve">, S., </w:t>
      </w:r>
      <w:proofErr w:type="spellStart"/>
      <w:r w:rsidRPr="005E2558">
        <w:rPr>
          <w:rFonts w:ascii="Cambria" w:hAnsi="Cambria"/>
          <w:sz w:val="20"/>
          <w:szCs w:val="20"/>
        </w:rPr>
        <w:t>Roeber</w:t>
      </w:r>
      <w:proofErr w:type="spellEnd"/>
      <w:r w:rsidRPr="005E2558">
        <w:rPr>
          <w:rFonts w:ascii="Cambria" w:hAnsi="Cambria"/>
          <w:sz w:val="20"/>
          <w:szCs w:val="20"/>
        </w:rPr>
        <w:t xml:space="preserve">, V. and </w:t>
      </w:r>
      <w:proofErr w:type="spellStart"/>
      <w:r w:rsidRPr="005E2558">
        <w:rPr>
          <w:rFonts w:ascii="Cambria" w:hAnsi="Cambria"/>
          <w:sz w:val="20"/>
          <w:szCs w:val="20"/>
        </w:rPr>
        <w:t>Giri</w:t>
      </w:r>
      <w:proofErr w:type="spellEnd"/>
      <w:r w:rsidRPr="005E2558">
        <w:rPr>
          <w:rFonts w:ascii="Cambria" w:hAnsi="Cambria"/>
          <w:sz w:val="20"/>
          <w:szCs w:val="20"/>
        </w:rPr>
        <w:t xml:space="preserve">, S., 2017, Performance of models for flash flood warning and hazard assessment: the 2015 Kali </w:t>
      </w:r>
      <w:proofErr w:type="spellStart"/>
      <w:r w:rsidRPr="005E2558">
        <w:rPr>
          <w:rFonts w:ascii="Cambria" w:hAnsi="Cambria"/>
          <w:sz w:val="20"/>
          <w:szCs w:val="20"/>
        </w:rPr>
        <w:t>Gandaki</w:t>
      </w:r>
      <w:proofErr w:type="spellEnd"/>
      <w:r w:rsidRPr="005E2558">
        <w:rPr>
          <w:rFonts w:ascii="Cambria" w:hAnsi="Cambria"/>
          <w:sz w:val="20"/>
          <w:szCs w:val="20"/>
        </w:rPr>
        <w:t xml:space="preserve"> landslide breach in Nepal, Journal of Mountain Research and Development. V.37, No 1, pp. 5-15.</w:t>
      </w:r>
    </w:p>
    <w:p w:rsidR="008B2D02" w:rsidRPr="005E2558" w:rsidRDefault="008B2D02" w:rsidP="008B2D02">
      <w:pPr>
        <w:pStyle w:val="Default"/>
        <w:rPr>
          <w:rFonts w:ascii="Cambria" w:hAnsi="Cambria"/>
        </w:rPr>
      </w:pPr>
    </w:p>
    <w:p w:rsidR="00137311" w:rsidRPr="005E2558" w:rsidRDefault="00137311" w:rsidP="00137311">
      <w:pPr>
        <w:pStyle w:val="Default"/>
        <w:rPr>
          <w:rFonts w:ascii="Cambria" w:hAnsi="Cambria"/>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2016</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Gnyawali</w:t>
      </w:r>
      <w:proofErr w:type="spellEnd"/>
      <w:r w:rsidRPr="005E2558">
        <w:rPr>
          <w:rFonts w:ascii="Cambria" w:hAnsi="Cambria"/>
          <w:sz w:val="20"/>
          <w:szCs w:val="20"/>
        </w:rPr>
        <w:t xml:space="preserve">, K.R., </w:t>
      </w:r>
      <w:proofErr w:type="spellStart"/>
      <w:r w:rsidRPr="005E2558">
        <w:rPr>
          <w:rFonts w:ascii="Cambria" w:hAnsi="Cambria"/>
          <w:sz w:val="20"/>
          <w:szCs w:val="20"/>
        </w:rPr>
        <w:t>Maka</w:t>
      </w:r>
      <w:proofErr w:type="spellEnd"/>
      <w:r w:rsidRPr="005E2558">
        <w:rPr>
          <w:rFonts w:ascii="Cambria" w:hAnsi="Cambria"/>
          <w:sz w:val="20"/>
          <w:szCs w:val="20"/>
        </w:rPr>
        <w:t xml:space="preserve">, S.,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w:t>
      </w:r>
      <w:proofErr w:type="spellStart"/>
      <w:r w:rsidRPr="005E2558">
        <w:rPr>
          <w:rFonts w:ascii="Cambria" w:hAnsi="Cambria"/>
          <w:sz w:val="20"/>
          <w:szCs w:val="20"/>
        </w:rPr>
        <w:t>Chamlagain</w:t>
      </w:r>
      <w:proofErr w:type="spellEnd"/>
      <w:r w:rsidRPr="005E2558">
        <w:rPr>
          <w:rFonts w:ascii="Cambria" w:hAnsi="Cambria"/>
          <w:sz w:val="20"/>
          <w:szCs w:val="20"/>
        </w:rPr>
        <w:t xml:space="preserve"> D., </w:t>
      </w:r>
      <w:proofErr w:type="spellStart"/>
      <w:r w:rsidRPr="005E2558">
        <w:rPr>
          <w:rFonts w:ascii="Cambria" w:hAnsi="Cambria"/>
          <w:sz w:val="20"/>
          <w:szCs w:val="20"/>
        </w:rPr>
        <w:t>Duwal</w:t>
      </w:r>
      <w:proofErr w:type="spellEnd"/>
      <w:r w:rsidRPr="005E2558">
        <w:rPr>
          <w:rFonts w:ascii="Cambria" w:hAnsi="Cambria"/>
          <w:sz w:val="20"/>
          <w:szCs w:val="20"/>
        </w:rPr>
        <w:t xml:space="preserve">, S. and </w:t>
      </w:r>
      <w:proofErr w:type="spellStart"/>
      <w:r w:rsidRPr="005E2558">
        <w:rPr>
          <w:rFonts w:ascii="Cambria" w:hAnsi="Cambria"/>
          <w:sz w:val="20"/>
          <w:szCs w:val="20"/>
        </w:rPr>
        <w:t>Dhungana</w:t>
      </w:r>
      <w:proofErr w:type="spellEnd"/>
      <w:r w:rsidRPr="005E2558">
        <w:rPr>
          <w:rFonts w:ascii="Cambria" w:hAnsi="Cambria"/>
          <w:sz w:val="20"/>
          <w:szCs w:val="20"/>
        </w:rPr>
        <w:t xml:space="preserve"> A.R., 2016, Spatial Implication of Earthquake Induced Landslides Triggered by the April 25 </w:t>
      </w:r>
      <w:proofErr w:type="spellStart"/>
      <w:r w:rsidRPr="005E2558">
        <w:rPr>
          <w:rFonts w:ascii="Cambria" w:hAnsi="Cambria"/>
          <w:sz w:val="20"/>
          <w:szCs w:val="20"/>
        </w:rPr>
        <w:t>Gorkha</w:t>
      </w:r>
      <w:proofErr w:type="spellEnd"/>
      <w:r w:rsidRPr="005E2558">
        <w:rPr>
          <w:rFonts w:ascii="Cambria" w:hAnsi="Cambria"/>
          <w:sz w:val="20"/>
          <w:szCs w:val="20"/>
        </w:rPr>
        <w:t xml:space="preserve"> Earthquake Mw 7.8: Preliminary Analysis and Findings, Proceeding of International conference on Earthquake Engineering and Post Disaster Reconstruction Planning, pp. 50-58.</w:t>
      </w:r>
    </w:p>
    <w:p w:rsidR="00137311" w:rsidRPr="005E2558" w:rsidRDefault="00137311" w:rsidP="00137311">
      <w:pPr>
        <w:pStyle w:val="Default"/>
        <w:jc w:val="both"/>
        <w:rPr>
          <w:rFonts w:ascii="Cambria" w:hAnsi="Cambria"/>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2015</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Schwanghart</w:t>
      </w:r>
      <w:proofErr w:type="spellEnd"/>
      <w:r w:rsidRPr="005E2558">
        <w:rPr>
          <w:rFonts w:ascii="Cambria" w:hAnsi="Cambria"/>
          <w:sz w:val="20"/>
          <w:szCs w:val="20"/>
        </w:rPr>
        <w:t xml:space="preserve">, W., Bernhardt, A., </w:t>
      </w:r>
      <w:proofErr w:type="spellStart"/>
      <w:r w:rsidRPr="005E2558">
        <w:rPr>
          <w:rFonts w:ascii="Cambria" w:hAnsi="Cambria"/>
          <w:sz w:val="20"/>
          <w:szCs w:val="20"/>
        </w:rPr>
        <w:t>Stolle</w:t>
      </w:r>
      <w:proofErr w:type="spellEnd"/>
      <w:r w:rsidRPr="005E2558">
        <w:rPr>
          <w:rFonts w:ascii="Cambria" w:hAnsi="Cambria"/>
          <w:sz w:val="20"/>
          <w:szCs w:val="20"/>
        </w:rPr>
        <w:t xml:space="preserve">, A., </w:t>
      </w:r>
      <w:proofErr w:type="spellStart"/>
      <w:r w:rsidRPr="005E2558">
        <w:rPr>
          <w:rFonts w:ascii="Cambria" w:hAnsi="Cambria"/>
          <w:sz w:val="20"/>
          <w:szCs w:val="20"/>
        </w:rPr>
        <w:t>Hoelzmann</w:t>
      </w:r>
      <w:proofErr w:type="spellEnd"/>
      <w:r w:rsidRPr="005E2558">
        <w:rPr>
          <w:rFonts w:ascii="Cambria" w:hAnsi="Cambria"/>
          <w:sz w:val="20"/>
          <w:szCs w:val="20"/>
        </w:rPr>
        <w:t xml:space="preserve">, P., </w:t>
      </w: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w:t>
      </w:r>
      <w:proofErr w:type="spellStart"/>
      <w:r w:rsidRPr="005E2558">
        <w:rPr>
          <w:rFonts w:ascii="Cambria" w:hAnsi="Cambria"/>
          <w:sz w:val="20"/>
          <w:szCs w:val="20"/>
        </w:rPr>
        <w:t>Andermann</w:t>
      </w:r>
      <w:proofErr w:type="spellEnd"/>
      <w:r w:rsidRPr="005E2558">
        <w:rPr>
          <w:rFonts w:ascii="Cambria" w:hAnsi="Cambria"/>
          <w:sz w:val="20"/>
          <w:szCs w:val="20"/>
        </w:rPr>
        <w:t xml:space="preserve">, C., </w:t>
      </w:r>
      <w:proofErr w:type="spellStart"/>
      <w:r w:rsidRPr="005E2558">
        <w:rPr>
          <w:rFonts w:ascii="Cambria" w:hAnsi="Cambria"/>
          <w:sz w:val="20"/>
          <w:szCs w:val="20"/>
        </w:rPr>
        <w:t>Tofelde</w:t>
      </w:r>
      <w:proofErr w:type="spellEnd"/>
      <w:r w:rsidRPr="005E2558">
        <w:rPr>
          <w:rFonts w:ascii="Cambria" w:hAnsi="Cambria"/>
          <w:sz w:val="20"/>
          <w:szCs w:val="20"/>
        </w:rPr>
        <w:t xml:space="preserve">, S., </w:t>
      </w:r>
      <w:proofErr w:type="spellStart"/>
      <w:r w:rsidRPr="005E2558">
        <w:rPr>
          <w:rFonts w:ascii="Cambria" w:hAnsi="Cambria"/>
          <w:sz w:val="20"/>
          <w:szCs w:val="20"/>
        </w:rPr>
        <w:t>Merchel</w:t>
      </w:r>
      <w:proofErr w:type="spellEnd"/>
      <w:r w:rsidRPr="005E2558">
        <w:rPr>
          <w:rFonts w:ascii="Cambria" w:hAnsi="Cambria"/>
          <w:sz w:val="20"/>
          <w:szCs w:val="20"/>
        </w:rPr>
        <w:t xml:space="preserve">, S., </w:t>
      </w:r>
      <w:proofErr w:type="spellStart"/>
      <w:r w:rsidRPr="005E2558">
        <w:rPr>
          <w:rFonts w:ascii="Cambria" w:hAnsi="Cambria"/>
          <w:sz w:val="20"/>
          <w:szCs w:val="20"/>
        </w:rPr>
        <w:t>Rugel</w:t>
      </w:r>
      <w:proofErr w:type="spellEnd"/>
      <w:r w:rsidRPr="005E2558">
        <w:rPr>
          <w:rFonts w:ascii="Cambria" w:hAnsi="Cambria"/>
          <w:sz w:val="20"/>
          <w:szCs w:val="20"/>
        </w:rPr>
        <w:t xml:space="preserve">, G., Fort, M., </w:t>
      </w:r>
      <w:proofErr w:type="spellStart"/>
      <w:r w:rsidRPr="005E2558">
        <w:rPr>
          <w:rFonts w:ascii="Cambria" w:hAnsi="Cambria"/>
          <w:sz w:val="20"/>
          <w:szCs w:val="20"/>
        </w:rPr>
        <w:t>Korup</w:t>
      </w:r>
      <w:proofErr w:type="spellEnd"/>
      <w:r w:rsidRPr="005E2558">
        <w:rPr>
          <w:rFonts w:ascii="Cambria" w:hAnsi="Cambria"/>
          <w:sz w:val="20"/>
          <w:szCs w:val="20"/>
        </w:rPr>
        <w:t>, O., 2015, Repeated catastrophic valley infill following medieval earthquakes in the Nepal Himalaya. Science</w:t>
      </w:r>
      <w:r w:rsidR="00895A39">
        <w:rPr>
          <w:rFonts w:ascii="Cambria" w:hAnsi="Cambria"/>
          <w:sz w:val="20"/>
          <w:szCs w:val="20"/>
        </w:rPr>
        <w:t>, vol. 351</w:t>
      </w:r>
      <w:r w:rsidR="00860876">
        <w:rPr>
          <w:rFonts w:ascii="Cambria" w:hAnsi="Cambria"/>
          <w:sz w:val="20"/>
          <w:szCs w:val="20"/>
        </w:rPr>
        <w:t>,</w:t>
      </w:r>
      <w:r w:rsidRPr="005E2558">
        <w:rPr>
          <w:rFonts w:ascii="Cambria" w:hAnsi="Cambria"/>
          <w:sz w:val="20"/>
          <w:szCs w:val="20"/>
        </w:rPr>
        <w:t xml:space="preserve"> 2015. 10.1126/science.aac9865</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Gotz</w:t>
      </w:r>
      <w:proofErr w:type="spellEnd"/>
      <w:r w:rsidRPr="005E2558">
        <w:rPr>
          <w:rFonts w:ascii="Cambria" w:hAnsi="Cambria"/>
          <w:sz w:val="20"/>
          <w:szCs w:val="20"/>
        </w:rPr>
        <w:t xml:space="preserve">, J.; </w:t>
      </w:r>
      <w:proofErr w:type="spellStart"/>
      <w:r w:rsidRPr="005E2558">
        <w:rPr>
          <w:rFonts w:ascii="Cambria" w:hAnsi="Cambria"/>
          <w:sz w:val="20"/>
          <w:szCs w:val="20"/>
        </w:rPr>
        <w:t>Weidinger</w:t>
      </w:r>
      <w:proofErr w:type="spellEnd"/>
      <w:r w:rsidRPr="005E2558">
        <w:rPr>
          <w:rFonts w:ascii="Cambria" w:hAnsi="Cambria"/>
          <w:sz w:val="20"/>
          <w:szCs w:val="20"/>
        </w:rPr>
        <w:t xml:space="preserve">, J.T.; </w:t>
      </w:r>
      <w:proofErr w:type="spellStart"/>
      <w:r w:rsidRPr="005E2558">
        <w:rPr>
          <w:rFonts w:ascii="Cambria" w:hAnsi="Cambria"/>
          <w:sz w:val="20"/>
          <w:szCs w:val="20"/>
        </w:rPr>
        <w:t>Kraxberger</w:t>
      </w:r>
      <w:proofErr w:type="spellEnd"/>
      <w:r w:rsidRPr="005E2558">
        <w:rPr>
          <w:rFonts w:ascii="Cambria" w:hAnsi="Cambria"/>
          <w:sz w:val="20"/>
          <w:szCs w:val="20"/>
        </w:rPr>
        <w:t xml:space="preserve">, S.; </w:t>
      </w:r>
      <w:proofErr w:type="spellStart"/>
      <w:r w:rsidRPr="005E2558">
        <w:rPr>
          <w:rFonts w:ascii="Cambria" w:hAnsi="Cambria"/>
          <w:sz w:val="20"/>
          <w:szCs w:val="20"/>
        </w:rPr>
        <w:t>Hennecke</w:t>
      </w:r>
      <w:proofErr w:type="spellEnd"/>
      <w:r w:rsidRPr="005E2558">
        <w:rPr>
          <w:rFonts w:ascii="Cambria" w:hAnsi="Cambria"/>
          <w:sz w:val="20"/>
          <w:szCs w:val="20"/>
        </w:rPr>
        <w:t xml:space="preserve">, J.B.;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2015, Geomorphologic and Hydrologic characteristics of Populated Rockslide Deposits (</w:t>
      </w:r>
      <w:proofErr w:type="spellStart"/>
      <w:r w:rsidRPr="005E2558">
        <w:rPr>
          <w:rFonts w:ascii="Cambria" w:hAnsi="Cambria"/>
          <w:sz w:val="20"/>
          <w:szCs w:val="20"/>
        </w:rPr>
        <w:t>Sagarmatha</w:t>
      </w:r>
      <w:proofErr w:type="spellEnd"/>
      <w:r w:rsidRPr="005E2558">
        <w:rPr>
          <w:rFonts w:ascii="Cambria" w:hAnsi="Cambria"/>
          <w:sz w:val="20"/>
          <w:szCs w:val="20"/>
        </w:rPr>
        <w:t xml:space="preserve"> National Park, </w:t>
      </w:r>
      <w:proofErr w:type="spellStart"/>
      <w:r w:rsidRPr="005E2558">
        <w:rPr>
          <w:rFonts w:ascii="Cambria" w:hAnsi="Cambria"/>
          <w:sz w:val="20"/>
          <w:szCs w:val="20"/>
        </w:rPr>
        <w:t>Khumbu</w:t>
      </w:r>
      <w:proofErr w:type="spellEnd"/>
      <w:r w:rsidRPr="005E2558">
        <w:rPr>
          <w:rFonts w:ascii="Cambria" w:hAnsi="Cambria"/>
          <w:sz w:val="20"/>
          <w:szCs w:val="20"/>
        </w:rPr>
        <w:t xml:space="preserve"> </w:t>
      </w:r>
      <w:proofErr w:type="spellStart"/>
      <w:r w:rsidRPr="005E2558">
        <w:rPr>
          <w:rFonts w:ascii="Cambria" w:hAnsi="Cambria"/>
          <w:sz w:val="20"/>
          <w:szCs w:val="20"/>
        </w:rPr>
        <w:t>Himala</w:t>
      </w:r>
      <w:proofErr w:type="spellEnd"/>
      <w:r w:rsidRPr="005E2558">
        <w:rPr>
          <w:rFonts w:ascii="Cambria" w:hAnsi="Cambria"/>
          <w:sz w:val="20"/>
          <w:szCs w:val="20"/>
        </w:rPr>
        <w:t>, Nepal), Journal of Water Resource and Protection,  vol. 7, pp. 1038-1048.</w:t>
      </w:r>
    </w:p>
    <w:p w:rsidR="00137311" w:rsidRPr="005E2558" w:rsidRDefault="00137311" w:rsidP="00137311">
      <w:pPr>
        <w:pStyle w:val="CM7"/>
        <w:numPr>
          <w:ilvl w:val="0"/>
          <w:numId w:val="40"/>
        </w:numPr>
        <w:spacing w:line="276" w:lineRule="auto"/>
        <w:jc w:val="both"/>
        <w:rPr>
          <w:rFonts w:ascii="Cambria" w:hAnsi="Cambria"/>
          <w:sz w:val="20"/>
          <w:szCs w:val="20"/>
        </w:rPr>
      </w:pPr>
      <w:r w:rsidRPr="005E2558">
        <w:rPr>
          <w:rFonts w:ascii="Cambria" w:hAnsi="Cambria"/>
          <w:sz w:val="20"/>
          <w:szCs w:val="20"/>
        </w:rPr>
        <w:t xml:space="preserve">Moss, R.E.S.; Thompson, E.M.; </w:t>
      </w:r>
      <w:proofErr w:type="spellStart"/>
      <w:r w:rsidRPr="005E2558">
        <w:rPr>
          <w:rFonts w:ascii="Cambria" w:hAnsi="Cambria"/>
          <w:sz w:val="20"/>
          <w:szCs w:val="20"/>
        </w:rPr>
        <w:t>Kieffer</w:t>
      </w:r>
      <w:proofErr w:type="spellEnd"/>
      <w:r w:rsidRPr="005E2558">
        <w:rPr>
          <w:rFonts w:ascii="Cambria" w:hAnsi="Cambria"/>
          <w:sz w:val="20"/>
          <w:szCs w:val="20"/>
        </w:rPr>
        <w:t xml:space="preserve">, D.S.; </w:t>
      </w:r>
      <w:proofErr w:type="spellStart"/>
      <w:r w:rsidRPr="005E2558">
        <w:rPr>
          <w:rFonts w:ascii="Cambria" w:hAnsi="Cambria"/>
          <w:sz w:val="20"/>
          <w:szCs w:val="20"/>
        </w:rPr>
        <w:t>Hashah</w:t>
      </w:r>
      <w:proofErr w:type="spellEnd"/>
      <w:r w:rsidRPr="005E2558">
        <w:rPr>
          <w:rFonts w:ascii="Cambria" w:hAnsi="Cambria"/>
          <w:sz w:val="20"/>
          <w:szCs w:val="20"/>
        </w:rPr>
        <w:t xml:space="preserve">, M.A.Y.; Acharya, I.; </w:t>
      </w:r>
      <w:proofErr w:type="spellStart"/>
      <w:r w:rsidRPr="005E2558">
        <w:rPr>
          <w:rFonts w:ascii="Cambria" w:hAnsi="Cambria"/>
          <w:b/>
          <w:bCs/>
          <w:sz w:val="20"/>
          <w:szCs w:val="20"/>
        </w:rPr>
        <w:t>Adhikari</w:t>
      </w:r>
      <w:proofErr w:type="spellEnd"/>
      <w:r w:rsidRPr="005E2558">
        <w:rPr>
          <w:rFonts w:ascii="Cambria" w:hAnsi="Cambria"/>
          <w:b/>
          <w:bCs/>
          <w:sz w:val="20"/>
          <w:szCs w:val="20"/>
        </w:rPr>
        <w:t>, B.,</w:t>
      </w:r>
      <w:r w:rsidRPr="005E2558">
        <w:rPr>
          <w:rFonts w:ascii="Cambria" w:hAnsi="Cambria"/>
          <w:sz w:val="20"/>
          <w:szCs w:val="20"/>
        </w:rPr>
        <w:t xml:space="preserve"> </w:t>
      </w:r>
      <w:proofErr w:type="spellStart"/>
      <w:r w:rsidRPr="005E2558">
        <w:rPr>
          <w:rFonts w:ascii="Cambria" w:hAnsi="Cambria"/>
          <w:sz w:val="20"/>
          <w:szCs w:val="20"/>
        </w:rPr>
        <w:t>Asimaki</w:t>
      </w:r>
      <w:proofErr w:type="spellEnd"/>
      <w:r w:rsidRPr="005E2558">
        <w:rPr>
          <w:rFonts w:ascii="Cambria" w:hAnsi="Cambria"/>
          <w:sz w:val="20"/>
          <w:szCs w:val="20"/>
        </w:rPr>
        <w:t xml:space="preserve">, D.; </w:t>
      </w:r>
      <w:proofErr w:type="spellStart"/>
      <w:r w:rsidRPr="005E2558">
        <w:rPr>
          <w:rFonts w:ascii="Cambria" w:hAnsi="Cambria"/>
          <w:sz w:val="20"/>
          <w:szCs w:val="20"/>
        </w:rPr>
        <w:t>Clahan</w:t>
      </w:r>
      <w:proofErr w:type="spellEnd"/>
      <w:r w:rsidRPr="005E2558">
        <w:rPr>
          <w:rFonts w:ascii="Cambria" w:hAnsi="Cambria"/>
          <w:sz w:val="20"/>
          <w:szCs w:val="20"/>
        </w:rPr>
        <w:t xml:space="preserve">, K.B.; Collins, B.D.; </w:t>
      </w:r>
      <w:proofErr w:type="spellStart"/>
      <w:r w:rsidRPr="005E2558">
        <w:rPr>
          <w:rFonts w:ascii="Cambria" w:hAnsi="Cambria"/>
          <w:sz w:val="20"/>
          <w:szCs w:val="20"/>
        </w:rPr>
        <w:t>Dahal</w:t>
      </w:r>
      <w:proofErr w:type="spellEnd"/>
      <w:r w:rsidRPr="005E2558">
        <w:rPr>
          <w:rFonts w:ascii="Cambria" w:hAnsi="Cambria"/>
          <w:sz w:val="20"/>
          <w:szCs w:val="20"/>
        </w:rPr>
        <w:t xml:space="preserve">, S.; </w:t>
      </w:r>
      <w:proofErr w:type="spellStart"/>
      <w:r w:rsidRPr="005E2558">
        <w:rPr>
          <w:rFonts w:ascii="Cambria" w:hAnsi="Cambria"/>
          <w:sz w:val="20"/>
          <w:szCs w:val="20"/>
        </w:rPr>
        <w:t>Jibson</w:t>
      </w:r>
      <w:proofErr w:type="spellEnd"/>
      <w:r w:rsidRPr="005E2558">
        <w:rPr>
          <w:rFonts w:ascii="Cambria" w:hAnsi="Cambria"/>
          <w:sz w:val="20"/>
          <w:szCs w:val="20"/>
        </w:rPr>
        <w:t xml:space="preserve">, R.W.; </w:t>
      </w:r>
      <w:proofErr w:type="spellStart"/>
      <w:r w:rsidRPr="005E2558">
        <w:rPr>
          <w:rFonts w:ascii="Cambria" w:hAnsi="Cambria"/>
          <w:sz w:val="20"/>
          <w:szCs w:val="20"/>
        </w:rPr>
        <w:t>Khadka</w:t>
      </w:r>
      <w:proofErr w:type="spellEnd"/>
      <w:r w:rsidRPr="005E2558">
        <w:rPr>
          <w:rFonts w:ascii="Cambria" w:hAnsi="Cambria"/>
          <w:sz w:val="20"/>
          <w:szCs w:val="20"/>
        </w:rPr>
        <w:t xml:space="preserve">, D., </w:t>
      </w:r>
      <w:proofErr w:type="spellStart"/>
      <w:r w:rsidRPr="005E2558">
        <w:rPr>
          <w:rFonts w:ascii="Cambria" w:hAnsi="Cambria"/>
          <w:sz w:val="20"/>
          <w:szCs w:val="20"/>
        </w:rPr>
        <w:t>MacDonal</w:t>
      </w:r>
      <w:proofErr w:type="spellEnd"/>
      <w:r w:rsidRPr="005E2558">
        <w:rPr>
          <w:rFonts w:ascii="Cambria" w:hAnsi="Cambria"/>
          <w:sz w:val="20"/>
          <w:szCs w:val="20"/>
        </w:rPr>
        <w:t xml:space="preserve">, A.; </w:t>
      </w:r>
      <w:proofErr w:type="spellStart"/>
      <w:r w:rsidRPr="005E2558">
        <w:rPr>
          <w:rFonts w:ascii="Cambria" w:hAnsi="Cambria"/>
          <w:sz w:val="20"/>
          <w:szCs w:val="20"/>
        </w:rPr>
        <w:t>Madugo</w:t>
      </w:r>
      <w:proofErr w:type="spellEnd"/>
      <w:r w:rsidRPr="005E2558">
        <w:rPr>
          <w:rFonts w:ascii="Cambria" w:hAnsi="Cambria"/>
          <w:sz w:val="20"/>
          <w:szCs w:val="20"/>
        </w:rPr>
        <w:t xml:space="preserve">, C.L.M.; Mason, H.B.; </w:t>
      </w:r>
      <w:proofErr w:type="spellStart"/>
      <w:r w:rsidRPr="005E2558">
        <w:rPr>
          <w:rFonts w:ascii="Cambria" w:hAnsi="Cambria"/>
          <w:sz w:val="20"/>
          <w:szCs w:val="20"/>
        </w:rPr>
        <w:t>Pehliyan</w:t>
      </w:r>
      <w:proofErr w:type="spellEnd"/>
      <w:r w:rsidRPr="005E2558">
        <w:rPr>
          <w:rFonts w:ascii="Cambria" w:hAnsi="Cambria"/>
          <w:sz w:val="20"/>
          <w:szCs w:val="20"/>
        </w:rPr>
        <w:t xml:space="preserve">, M.; </w:t>
      </w:r>
      <w:proofErr w:type="spellStart"/>
      <w:r w:rsidRPr="005E2558">
        <w:rPr>
          <w:rFonts w:ascii="Cambria" w:hAnsi="Cambria"/>
          <w:sz w:val="20"/>
          <w:szCs w:val="20"/>
        </w:rPr>
        <w:t>Rayamajhi</w:t>
      </w:r>
      <w:proofErr w:type="spellEnd"/>
      <w:r w:rsidRPr="005E2558">
        <w:rPr>
          <w:rFonts w:ascii="Cambria" w:hAnsi="Cambria"/>
          <w:sz w:val="20"/>
          <w:szCs w:val="20"/>
        </w:rPr>
        <w:t xml:space="preserve">, D. and </w:t>
      </w:r>
      <w:proofErr w:type="spellStart"/>
      <w:r w:rsidRPr="005E2558">
        <w:rPr>
          <w:rFonts w:ascii="Cambria" w:hAnsi="Cambria"/>
          <w:sz w:val="20"/>
          <w:szCs w:val="20"/>
        </w:rPr>
        <w:t>Uprety</w:t>
      </w:r>
      <w:proofErr w:type="spellEnd"/>
      <w:r w:rsidRPr="005E2558">
        <w:rPr>
          <w:rFonts w:ascii="Cambria" w:hAnsi="Cambria"/>
          <w:sz w:val="20"/>
          <w:szCs w:val="20"/>
        </w:rPr>
        <w:t xml:space="preserve">, S. 2015, Geotechnical Effects of the 2015 Magnitude 7.8 </w:t>
      </w:r>
      <w:proofErr w:type="spellStart"/>
      <w:r w:rsidRPr="005E2558">
        <w:rPr>
          <w:rFonts w:ascii="Cambria" w:hAnsi="Cambria"/>
          <w:sz w:val="20"/>
          <w:szCs w:val="20"/>
        </w:rPr>
        <w:t>Gorkha</w:t>
      </w:r>
      <w:proofErr w:type="spellEnd"/>
      <w:r w:rsidRPr="005E2558">
        <w:rPr>
          <w:rFonts w:ascii="Cambria" w:hAnsi="Cambria"/>
          <w:sz w:val="20"/>
          <w:szCs w:val="20"/>
        </w:rPr>
        <w:t>, Nepal Earthquake and Aftershocks, Seismological Research Letters, V. 86, no. 6, pp. 1514-1523</w:t>
      </w:r>
    </w:p>
    <w:p w:rsidR="00137311" w:rsidRPr="005E2558" w:rsidRDefault="00137311" w:rsidP="00137311">
      <w:pPr>
        <w:pStyle w:val="Default"/>
        <w:jc w:val="both"/>
        <w:rPr>
          <w:rFonts w:ascii="Cambria" w:hAnsi="Cambria"/>
          <w:b/>
          <w:bCs/>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2014</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Emerman</w:t>
      </w:r>
      <w:proofErr w:type="spellEnd"/>
      <w:r w:rsidRPr="005E2558">
        <w:rPr>
          <w:rFonts w:ascii="Cambria" w:hAnsi="Cambria"/>
          <w:sz w:val="20"/>
          <w:szCs w:val="20"/>
        </w:rPr>
        <w:t xml:space="preserve">, S.H; Nelson, J.R; Carlson, K.; Anderson, T.R.; Sharma A.;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2014, The effect of surface </w:t>
      </w:r>
      <w:r w:rsidRPr="005E2558">
        <w:rPr>
          <w:rFonts w:ascii="Cambria" w:hAnsi="Cambria"/>
          <w:sz w:val="20"/>
          <w:szCs w:val="20"/>
        </w:rPr>
        <w:lastRenderedPageBreak/>
        <w:t>lithology on arsenic and other heavy metals in surface water and groundwater in Mustang Valley, Nepal Himalaya, Journal of Nepal Geological Society, vol. 47, pp. 1-21.</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Khadka</w:t>
      </w:r>
      <w:proofErr w:type="spellEnd"/>
      <w:r w:rsidRPr="005E2558">
        <w:rPr>
          <w:rFonts w:ascii="Cambria" w:hAnsi="Cambria"/>
          <w:sz w:val="20"/>
          <w:szCs w:val="20"/>
        </w:rPr>
        <w:t xml:space="preserve">, P and </w:t>
      </w: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2014, Flood vulnerability and capacity assessment of people of Holiya VDC in </w:t>
      </w:r>
      <w:proofErr w:type="spellStart"/>
      <w:r w:rsidRPr="005E2558">
        <w:rPr>
          <w:rFonts w:ascii="Cambria" w:hAnsi="Cambria"/>
          <w:sz w:val="20"/>
          <w:szCs w:val="20"/>
        </w:rPr>
        <w:t>Banke</w:t>
      </w:r>
      <w:proofErr w:type="spellEnd"/>
      <w:r w:rsidRPr="005E2558">
        <w:rPr>
          <w:rFonts w:ascii="Cambria" w:hAnsi="Cambria"/>
          <w:sz w:val="20"/>
          <w:szCs w:val="20"/>
        </w:rPr>
        <w:t xml:space="preserve"> district, Nepal, Proceedings of the International Symposium on ‘</w:t>
      </w:r>
      <w:proofErr w:type="spellStart"/>
      <w:r w:rsidRPr="005E2558">
        <w:rPr>
          <w:rFonts w:ascii="Cambria" w:hAnsi="Cambria"/>
          <w:sz w:val="20"/>
          <w:szCs w:val="20"/>
        </w:rPr>
        <w:t>Geohazards</w:t>
      </w:r>
      <w:proofErr w:type="spellEnd"/>
      <w:r w:rsidRPr="005E2558">
        <w:rPr>
          <w:rFonts w:ascii="Cambria" w:hAnsi="Cambria"/>
          <w:sz w:val="20"/>
          <w:szCs w:val="20"/>
        </w:rPr>
        <w:t xml:space="preserve">: science, engineering and Management’ pp. 536-548. </w:t>
      </w:r>
    </w:p>
    <w:p w:rsidR="00137311" w:rsidRPr="005E2558" w:rsidRDefault="00137311" w:rsidP="00137311">
      <w:pPr>
        <w:pStyle w:val="Default"/>
        <w:jc w:val="both"/>
        <w:rPr>
          <w:rFonts w:ascii="Cambria" w:hAnsi="Cambria"/>
          <w:b/>
          <w:bCs/>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2013</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and </w:t>
      </w:r>
      <w:proofErr w:type="spellStart"/>
      <w:r w:rsidRPr="005E2558">
        <w:rPr>
          <w:rFonts w:ascii="Cambria" w:hAnsi="Cambria"/>
          <w:sz w:val="20"/>
          <w:szCs w:val="20"/>
        </w:rPr>
        <w:t>Wagreich</w:t>
      </w:r>
      <w:proofErr w:type="spellEnd"/>
      <w:r w:rsidRPr="005E2558">
        <w:rPr>
          <w:rFonts w:ascii="Cambria" w:hAnsi="Cambria"/>
          <w:sz w:val="20"/>
          <w:szCs w:val="20"/>
        </w:rPr>
        <w:t xml:space="preserve">, M., 2013, </w:t>
      </w:r>
      <w:proofErr w:type="spellStart"/>
      <w:r w:rsidRPr="005E2558">
        <w:rPr>
          <w:rFonts w:ascii="Cambria" w:hAnsi="Cambria"/>
          <w:sz w:val="20"/>
          <w:szCs w:val="20"/>
        </w:rPr>
        <w:t>Microfacies</w:t>
      </w:r>
      <w:proofErr w:type="spellEnd"/>
      <w:r w:rsidRPr="005E2558">
        <w:rPr>
          <w:rFonts w:ascii="Cambria" w:hAnsi="Cambria"/>
          <w:sz w:val="20"/>
          <w:szCs w:val="20"/>
        </w:rPr>
        <w:t xml:space="preserve"> analysis and </w:t>
      </w:r>
      <w:proofErr w:type="spellStart"/>
      <w:r w:rsidRPr="005E2558">
        <w:rPr>
          <w:rFonts w:ascii="Cambria" w:hAnsi="Cambria"/>
          <w:sz w:val="20"/>
          <w:szCs w:val="20"/>
        </w:rPr>
        <w:t>paleoenvironmental</w:t>
      </w:r>
      <w:proofErr w:type="spellEnd"/>
      <w:r w:rsidRPr="005E2558">
        <w:rPr>
          <w:rFonts w:ascii="Cambria" w:hAnsi="Cambria"/>
          <w:sz w:val="20"/>
          <w:szCs w:val="20"/>
        </w:rPr>
        <w:t xml:space="preserve"> significance of </w:t>
      </w:r>
      <w:proofErr w:type="spellStart"/>
      <w:r w:rsidRPr="005E2558">
        <w:rPr>
          <w:rFonts w:ascii="Cambria" w:hAnsi="Cambria"/>
          <w:sz w:val="20"/>
          <w:szCs w:val="20"/>
        </w:rPr>
        <w:t>palustrine</w:t>
      </w:r>
      <w:proofErr w:type="spellEnd"/>
      <w:r w:rsidRPr="005E2558">
        <w:rPr>
          <w:rFonts w:ascii="Cambria" w:hAnsi="Cambria"/>
          <w:sz w:val="20"/>
          <w:szCs w:val="20"/>
        </w:rPr>
        <w:t xml:space="preserve"> carbonates in the </w:t>
      </w:r>
      <w:proofErr w:type="spellStart"/>
      <w:r w:rsidRPr="005E2558">
        <w:rPr>
          <w:rFonts w:ascii="Cambria" w:hAnsi="Cambria"/>
          <w:sz w:val="20"/>
          <w:szCs w:val="20"/>
        </w:rPr>
        <w:t>Thakkhola</w:t>
      </w:r>
      <w:proofErr w:type="spellEnd"/>
      <w:r w:rsidRPr="005E2558">
        <w:rPr>
          <w:rFonts w:ascii="Cambria" w:hAnsi="Cambria"/>
          <w:sz w:val="20"/>
          <w:szCs w:val="20"/>
        </w:rPr>
        <w:t xml:space="preserve">-Mustang </w:t>
      </w:r>
      <w:proofErr w:type="spellStart"/>
      <w:r w:rsidRPr="005E2558">
        <w:rPr>
          <w:rFonts w:ascii="Cambria" w:hAnsi="Cambria"/>
          <w:sz w:val="20"/>
          <w:szCs w:val="20"/>
        </w:rPr>
        <w:t>Graben</w:t>
      </w:r>
      <w:proofErr w:type="spellEnd"/>
      <w:r w:rsidRPr="005E2558">
        <w:rPr>
          <w:rFonts w:ascii="Cambria" w:hAnsi="Cambria"/>
          <w:sz w:val="20"/>
          <w:szCs w:val="20"/>
        </w:rPr>
        <w:t xml:space="preserve"> (Nepal Himalaya), Journal of Asian Earth Sciences, vol. 77, pp. 117-126. </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Emerman</w:t>
      </w:r>
      <w:proofErr w:type="spellEnd"/>
      <w:r w:rsidRPr="005E2558">
        <w:rPr>
          <w:rFonts w:ascii="Cambria" w:hAnsi="Cambria"/>
          <w:sz w:val="20"/>
          <w:szCs w:val="20"/>
        </w:rPr>
        <w:t xml:space="preserve">, S.H., Stuart, K. L., </w:t>
      </w:r>
      <w:proofErr w:type="spellStart"/>
      <w:r w:rsidRPr="005E2558">
        <w:rPr>
          <w:rFonts w:ascii="Cambria" w:hAnsi="Cambria"/>
          <w:sz w:val="20"/>
          <w:szCs w:val="20"/>
        </w:rPr>
        <w:t>Sapkota</w:t>
      </w:r>
      <w:proofErr w:type="spellEnd"/>
      <w:r w:rsidRPr="005E2558">
        <w:rPr>
          <w:rFonts w:ascii="Cambria" w:hAnsi="Cambria"/>
          <w:sz w:val="20"/>
          <w:szCs w:val="20"/>
        </w:rPr>
        <w:t xml:space="preserve">, A., Khatri, S., </w:t>
      </w: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and Williams, J., Garcia, P. K. 2013,Support for the fluvial recharge model for arsenic contamination of groundwater in </w:t>
      </w:r>
      <w:proofErr w:type="spellStart"/>
      <w:r w:rsidRPr="005E2558">
        <w:rPr>
          <w:rFonts w:ascii="Cambria" w:hAnsi="Cambria"/>
          <w:sz w:val="20"/>
          <w:szCs w:val="20"/>
        </w:rPr>
        <w:t>Pokhara</w:t>
      </w:r>
      <w:proofErr w:type="spellEnd"/>
      <w:r w:rsidRPr="005E2558">
        <w:rPr>
          <w:rFonts w:ascii="Cambria" w:hAnsi="Cambria"/>
          <w:sz w:val="20"/>
          <w:szCs w:val="20"/>
        </w:rPr>
        <w:t xml:space="preserve"> Valley, Nepal Himalaya, Journal of Nepal Geological Society, vol. 46, pp.75-94. </w:t>
      </w:r>
    </w:p>
    <w:p w:rsidR="00137311" w:rsidRPr="005E2558" w:rsidRDefault="00137311" w:rsidP="00137311">
      <w:pPr>
        <w:pStyle w:val="Default"/>
        <w:jc w:val="both"/>
        <w:rPr>
          <w:rFonts w:ascii="Cambria" w:hAnsi="Cambria"/>
          <w:b/>
          <w:bCs/>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2012</w:t>
      </w:r>
    </w:p>
    <w:p w:rsidR="00137311" w:rsidRPr="005E2558" w:rsidRDefault="00137311" w:rsidP="00137311">
      <w:pPr>
        <w:pStyle w:val="Default"/>
        <w:numPr>
          <w:ilvl w:val="0"/>
          <w:numId w:val="40"/>
        </w:numPr>
        <w:spacing w:line="276" w:lineRule="auto"/>
        <w:ind w:right="560"/>
        <w:jc w:val="both"/>
        <w:rPr>
          <w:rFonts w:ascii="Cambria" w:hAnsi="Cambria"/>
          <w:color w:val="auto"/>
          <w:sz w:val="20"/>
          <w:szCs w:val="20"/>
        </w:rPr>
      </w:pPr>
      <w:proofErr w:type="spellStart"/>
      <w:r w:rsidRPr="005E2558">
        <w:rPr>
          <w:rFonts w:ascii="Cambria" w:hAnsi="Cambria"/>
          <w:b/>
          <w:bCs/>
          <w:color w:val="auto"/>
          <w:sz w:val="20"/>
          <w:szCs w:val="20"/>
        </w:rPr>
        <w:t>Adhikari</w:t>
      </w:r>
      <w:proofErr w:type="spellEnd"/>
      <w:r w:rsidRPr="005E2558">
        <w:rPr>
          <w:rFonts w:ascii="Cambria" w:hAnsi="Cambria"/>
          <w:b/>
          <w:bCs/>
          <w:color w:val="auto"/>
          <w:sz w:val="20"/>
          <w:szCs w:val="20"/>
        </w:rPr>
        <w:t>, B.R</w:t>
      </w:r>
      <w:r w:rsidRPr="005E2558">
        <w:rPr>
          <w:rFonts w:ascii="Cambria" w:hAnsi="Cambria"/>
          <w:color w:val="auto"/>
          <w:sz w:val="20"/>
          <w:szCs w:val="20"/>
        </w:rPr>
        <w:t xml:space="preserve">. and </w:t>
      </w:r>
      <w:proofErr w:type="spellStart"/>
      <w:r w:rsidRPr="005E2558">
        <w:rPr>
          <w:rFonts w:ascii="Cambria" w:hAnsi="Cambria"/>
          <w:color w:val="auto"/>
          <w:sz w:val="20"/>
          <w:szCs w:val="20"/>
        </w:rPr>
        <w:t>Paudyal</w:t>
      </w:r>
      <w:proofErr w:type="spellEnd"/>
      <w:r w:rsidRPr="005E2558">
        <w:rPr>
          <w:rFonts w:ascii="Cambria" w:hAnsi="Cambria"/>
          <w:color w:val="auto"/>
          <w:sz w:val="20"/>
          <w:szCs w:val="20"/>
        </w:rPr>
        <w:t xml:space="preserve">, K.N, 2012, </w:t>
      </w:r>
      <w:proofErr w:type="spellStart"/>
      <w:r w:rsidRPr="005E2558">
        <w:rPr>
          <w:rFonts w:ascii="Cambria" w:hAnsi="Cambria"/>
          <w:color w:val="auto"/>
          <w:sz w:val="20"/>
          <w:szCs w:val="20"/>
        </w:rPr>
        <w:t>Neogene</w:t>
      </w:r>
      <w:proofErr w:type="spellEnd"/>
      <w:r w:rsidRPr="005E2558">
        <w:rPr>
          <w:rFonts w:ascii="Cambria" w:hAnsi="Cambria"/>
          <w:color w:val="auto"/>
          <w:sz w:val="20"/>
          <w:szCs w:val="20"/>
        </w:rPr>
        <w:t xml:space="preserve"> pollen assemblage from the </w:t>
      </w:r>
      <w:proofErr w:type="spellStart"/>
      <w:r w:rsidRPr="005E2558">
        <w:rPr>
          <w:rFonts w:ascii="Cambria" w:hAnsi="Cambria"/>
          <w:color w:val="auto"/>
          <w:sz w:val="20"/>
          <w:szCs w:val="20"/>
        </w:rPr>
        <w:t>Thakkhola</w:t>
      </w:r>
      <w:proofErr w:type="spellEnd"/>
      <w:r w:rsidRPr="005E2558">
        <w:rPr>
          <w:rFonts w:ascii="Cambria" w:hAnsi="Cambria"/>
          <w:color w:val="auto"/>
          <w:sz w:val="20"/>
          <w:szCs w:val="20"/>
        </w:rPr>
        <w:t xml:space="preserve">-Mustang </w:t>
      </w:r>
      <w:proofErr w:type="spellStart"/>
      <w:r w:rsidRPr="005E2558">
        <w:rPr>
          <w:rFonts w:ascii="Cambria" w:hAnsi="Cambria"/>
          <w:color w:val="auto"/>
          <w:sz w:val="20"/>
          <w:szCs w:val="20"/>
        </w:rPr>
        <w:t>Graben</w:t>
      </w:r>
      <w:proofErr w:type="spellEnd"/>
      <w:r w:rsidRPr="005E2558">
        <w:rPr>
          <w:rFonts w:ascii="Cambria" w:hAnsi="Cambria"/>
          <w:color w:val="auto"/>
          <w:sz w:val="20"/>
          <w:szCs w:val="20"/>
        </w:rPr>
        <w:t xml:space="preserve">, central Nepal Himalaya, Bulletin of Nepal Geological Society, Vol. 29, pp. 53-58. </w:t>
      </w:r>
    </w:p>
    <w:p w:rsidR="00137311" w:rsidRPr="005E2558" w:rsidRDefault="00137311" w:rsidP="00137311">
      <w:pPr>
        <w:pStyle w:val="Default"/>
        <w:spacing w:line="276" w:lineRule="auto"/>
        <w:ind w:right="560"/>
        <w:jc w:val="both"/>
        <w:rPr>
          <w:rFonts w:ascii="Cambria" w:hAnsi="Cambria"/>
          <w:color w:val="auto"/>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2011</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sz w:val="20"/>
          <w:szCs w:val="20"/>
        </w:rPr>
        <w:t>Rai</w:t>
      </w:r>
      <w:proofErr w:type="spellEnd"/>
      <w:r w:rsidRPr="005E2558">
        <w:rPr>
          <w:rFonts w:ascii="Cambria" w:hAnsi="Cambria"/>
          <w:sz w:val="20"/>
          <w:szCs w:val="20"/>
        </w:rPr>
        <w:t xml:space="preserve">, S.M., Yoshida, M., </w:t>
      </w:r>
      <w:proofErr w:type="spellStart"/>
      <w:r w:rsidRPr="005E2558">
        <w:rPr>
          <w:rFonts w:ascii="Cambria" w:hAnsi="Cambria"/>
          <w:sz w:val="20"/>
          <w:szCs w:val="20"/>
        </w:rPr>
        <w:t>Upreti</w:t>
      </w:r>
      <w:proofErr w:type="spellEnd"/>
      <w:r w:rsidRPr="005E2558">
        <w:rPr>
          <w:rFonts w:ascii="Cambria" w:hAnsi="Cambria"/>
          <w:sz w:val="20"/>
          <w:szCs w:val="20"/>
        </w:rPr>
        <w:t xml:space="preserve">, B.N., </w:t>
      </w:r>
      <w:proofErr w:type="spellStart"/>
      <w:r w:rsidRPr="005E2558">
        <w:rPr>
          <w:rFonts w:ascii="Cambria" w:hAnsi="Cambria"/>
          <w:sz w:val="20"/>
          <w:szCs w:val="20"/>
        </w:rPr>
        <w:t>Bhattarai</w:t>
      </w:r>
      <w:proofErr w:type="spellEnd"/>
      <w:r w:rsidRPr="005E2558">
        <w:rPr>
          <w:rFonts w:ascii="Cambria" w:hAnsi="Cambria"/>
          <w:sz w:val="20"/>
          <w:szCs w:val="20"/>
        </w:rPr>
        <w:t xml:space="preserve">, T.N., </w:t>
      </w:r>
      <w:proofErr w:type="spellStart"/>
      <w:r w:rsidRPr="005E2558">
        <w:rPr>
          <w:rFonts w:ascii="Cambria" w:hAnsi="Cambria"/>
          <w:sz w:val="20"/>
          <w:szCs w:val="20"/>
        </w:rPr>
        <w:t>Ulak</w:t>
      </w:r>
      <w:proofErr w:type="spellEnd"/>
      <w:r w:rsidRPr="005E2558">
        <w:rPr>
          <w:rFonts w:ascii="Cambria" w:hAnsi="Cambria"/>
          <w:sz w:val="20"/>
          <w:szCs w:val="20"/>
        </w:rPr>
        <w:t xml:space="preserve">, P.D., </w:t>
      </w:r>
      <w:proofErr w:type="spellStart"/>
      <w:r w:rsidRPr="005E2558">
        <w:rPr>
          <w:rFonts w:ascii="Cambria" w:hAnsi="Cambria"/>
          <w:sz w:val="20"/>
          <w:szCs w:val="20"/>
        </w:rPr>
        <w:t>Gajurel</w:t>
      </w:r>
      <w:proofErr w:type="spellEnd"/>
      <w:r w:rsidRPr="005E2558">
        <w:rPr>
          <w:rFonts w:ascii="Cambria" w:hAnsi="Cambria"/>
          <w:sz w:val="20"/>
          <w:szCs w:val="20"/>
        </w:rPr>
        <w:t xml:space="preserve">, A. P., </w:t>
      </w:r>
      <w:proofErr w:type="spellStart"/>
      <w:r w:rsidRPr="005E2558">
        <w:rPr>
          <w:rFonts w:ascii="Cambria" w:hAnsi="Cambria"/>
          <w:sz w:val="20"/>
          <w:szCs w:val="20"/>
        </w:rPr>
        <w:t>Dahal</w:t>
      </w:r>
      <w:proofErr w:type="spellEnd"/>
      <w:r w:rsidRPr="005E2558">
        <w:rPr>
          <w:rFonts w:ascii="Cambria" w:hAnsi="Cambria"/>
          <w:sz w:val="20"/>
          <w:szCs w:val="20"/>
        </w:rPr>
        <w:t xml:space="preserve">, R. K., </w:t>
      </w:r>
      <w:proofErr w:type="spellStart"/>
      <w:r w:rsidRPr="005E2558">
        <w:rPr>
          <w:rFonts w:ascii="Cambria" w:hAnsi="Cambria"/>
          <w:sz w:val="20"/>
          <w:szCs w:val="20"/>
        </w:rPr>
        <w:t>Dhakal</w:t>
      </w:r>
      <w:proofErr w:type="spellEnd"/>
      <w:r w:rsidRPr="005E2558">
        <w:rPr>
          <w:rFonts w:ascii="Cambria" w:hAnsi="Cambria"/>
          <w:sz w:val="20"/>
          <w:szCs w:val="20"/>
        </w:rPr>
        <w:t xml:space="preserve">, S., </w:t>
      </w:r>
      <w:proofErr w:type="spellStart"/>
      <w:r w:rsidRPr="005E2558">
        <w:rPr>
          <w:rFonts w:ascii="Cambria" w:hAnsi="Cambria"/>
          <w:sz w:val="20"/>
          <w:szCs w:val="20"/>
        </w:rPr>
        <w:t>Koirala,M</w:t>
      </w:r>
      <w:proofErr w:type="spellEnd"/>
      <w:r w:rsidRPr="005E2558">
        <w:rPr>
          <w:rFonts w:ascii="Cambria" w:hAnsi="Cambria"/>
          <w:sz w:val="20"/>
          <w:szCs w:val="20"/>
        </w:rPr>
        <w:t xml:space="preserve">. P., Sharma, L. N. and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2011, Field excursion guidebook series on geology, natural hazards and vegetation of the Nepal Himalaya, Bulletin of Nepal Geological Society, Vol. 28, pp. 93-98. </w:t>
      </w:r>
    </w:p>
    <w:p w:rsidR="00137311"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and </w:t>
      </w:r>
      <w:proofErr w:type="spellStart"/>
      <w:r w:rsidRPr="005E2558">
        <w:rPr>
          <w:rFonts w:ascii="Cambria" w:hAnsi="Cambria"/>
          <w:sz w:val="20"/>
          <w:szCs w:val="20"/>
        </w:rPr>
        <w:t>Wagreich</w:t>
      </w:r>
      <w:proofErr w:type="spellEnd"/>
      <w:r w:rsidRPr="005E2558">
        <w:rPr>
          <w:rFonts w:ascii="Cambria" w:hAnsi="Cambria"/>
          <w:sz w:val="20"/>
          <w:szCs w:val="20"/>
        </w:rPr>
        <w:t xml:space="preserve">, M., 2011,Facies analysis and basin architecture of the </w:t>
      </w:r>
      <w:proofErr w:type="spellStart"/>
      <w:r w:rsidRPr="005E2558">
        <w:rPr>
          <w:rFonts w:ascii="Cambria" w:hAnsi="Cambria"/>
          <w:sz w:val="20"/>
          <w:szCs w:val="20"/>
        </w:rPr>
        <w:t>Neogene</w:t>
      </w:r>
      <w:proofErr w:type="spellEnd"/>
      <w:r w:rsidRPr="005E2558">
        <w:rPr>
          <w:rFonts w:ascii="Cambria" w:hAnsi="Cambria"/>
          <w:sz w:val="20"/>
          <w:szCs w:val="20"/>
        </w:rPr>
        <w:t xml:space="preserve"> </w:t>
      </w:r>
      <w:proofErr w:type="spellStart"/>
      <w:r w:rsidRPr="005E2558">
        <w:rPr>
          <w:rFonts w:ascii="Cambria" w:hAnsi="Cambria"/>
          <w:sz w:val="20"/>
          <w:szCs w:val="20"/>
        </w:rPr>
        <w:t>Thakkhola</w:t>
      </w:r>
      <w:proofErr w:type="spellEnd"/>
      <w:r w:rsidRPr="005E2558">
        <w:rPr>
          <w:rFonts w:ascii="Cambria" w:hAnsi="Cambria"/>
          <w:sz w:val="20"/>
          <w:szCs w:val="20"/>
        </w:rPr>
        <w:t xml:space="preserve">-Mustang </w:t>
      </w:r>
      <w:proofErr w:type="spellStart"/>
      <w:r w:rsidRPr="005E2558">
        <w:rPr>
          <w:rFonts w:ascii="Cambria" w:hAnsi="Cambria"/>
          <w:sz w:val="20"/>
          <w:szCs w:val="20"/>
        </w:rPr>
        <w:t>Graben</w:t>
      </w:r>
      <w:proofErr w:type="spellEnd"/>
      <w:r w:rsidRPr="005E2558">
        <w:rPr>
          <w:rFonts w:ascii="Cambria" w:hAnsi="Cambria"/>
          <w:sz w:val="20"/>
          <w:szCs w:val="20"/>
        </w:rPr>
        <w:t xml:space="preserve">, central Nepal, Austrian </w:t>
      </w:r>
      <w:r w:rsidR="00EB5897">
        <w:rPr>
          <w:rFonts w:ascii="Cambria" w:hAnsi="Cambria"/>
          <w:sz w:val="20"/>
          <w:szCs w:val="20"/>
        </w:rPr>
        <w:t xml:space="preserve">Journal of </w:t>
      </w:r>
      <w:r w:rsidRPr="005E2558">
        <w:rPr>
          <w:rFonts w:ascii="Cambria" w:hAnsi="Cambria"/>
          <w:sz w:val="20"/>
          <w:szCs w:val="20"/>
        </w:rPr>
        <w:t xml:space="preserve">Earth Sciences, vol. 104/1, pp. 66-80. </w:t>
      </w:r>
    </w:p>
    <w:p w:rsidR="009764EE" w:rsidRPr="005E2558" w:rsidRDefault="009764EE" w:rsidP="009764EE">
      <w:pPr>
        <w:pStyle w:val="Default"/>
        <w:jc w:val="both"/>
        <w:rPr>
          <w:rFonts w:ascii="Cambria" w:hAnsi="Cambria"/>
          <w:b/>
          <w:bCs/>
          <w:sz w:val="20"/>
          <w:szCs w:val="20"/>
        </w:rPr>
      </w:pPr>
      <w:r w:rsidRPr="005E2558">
        <w:rPr>
          <w:rFonts w:ascii="Cambria" w:hAnsi="Cambria"/>
          <w:b/>
          <w:bCs/>
          <w:sz w:val="20"/>
          <w:szCs w:val="20"/>
        </w:rPr>
        <w:t>201</w:t>
      </w:r>
      <w:r>
        <w:rPr>
          <w:rFonts w:ascii="Cambria" w:hAnsi="Cambria"/>
          <w:b/>
          <w:bCs/>
          <w:sz w:val="20"/>
          <w:szCs w:val="20"/>
        </w:rPr>
        <w:t>0</w:t>
      </w:r>
    </w:p>
    <w:p w:rsidR="009764EE" w:rsidRPr="009764EE" w:rsidRDefault="009764EE" w:rsidP="009764EE">
      <w:pPr>
        <w:pStyle w:val="Default"/>
      </w:pP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and </w:t>
      </w:r>
      <w:proofErr w:type="spellStart"/>
      <w:r w:rsidRPr="005E2558">
        <w:rPr>
          <w:rFonts w:ascii="Cambria" w:hAnsi="Cambria"/>
          <w:sz w:val="20"/>
          <w:szCs w:val="20"/>
        </w:rPr>
        <w:t>Wagreich</w:t>
      </w:r>
      <w:proofErr w:type="spellEnd"/>
      <w:r w:rsidRPr="005E2558">
        <w:rPr>
          <w:rFonts w:ascii="Cambria" w:hAnsi="Cambria"/>
          <w:sz w:val="20"/>
          <w:szCs w:val="20"/>
        </w:rPr>
        <w:t>, M., 201</w:t>
      </w:r>
      <w:r w:rsidR="009764EE">
        <w:rPr>
          <w:rFonts w:ascii="Cambria" w:hAnsi="Cambria"/>
          <w:sz w:val="20"/>
          <w:szCs w:val="20"/>
        </w:rPr>
        <w:t>0</w:t>
      </w:r>
      <w:r w:rsidRPr="005E2558">
        <w:rPr>
          <w:rFonts w:ascii="Cambria" w:hAnsi="Cambria"/>
          <w:sz w:val="20"/>
          <w:szCs w:val="20"/>
        </w:rPr>
        <w:t xml:space="preserve">, Provenance evolution of collapse </w:t>
      </w:r>
      <w:proofErr w:type="spellStart"/>
      <w:r w:rsidRPr="005E2558">
        <w:rPr>
          <w:rFonts w:ascii="Cambria" w:hAnsi="Cambria"/>
          <w:sz w:val="20"/>
          <w:szCs w:val="20"/>
        </w:rPr>
        <w:t>graben</w:t>
      </w:r>
      <w:proofErr w:type="spellEnd"/>
      <w:r w:rsidRPr="005E2558">
        <w:rPr>
          <w:rFonts w:ascii="Cambria" w:hAnsi="Cambria"/>
          <w:sz w:val="20"/>
          <w:szCs w:val="20"/>
        </w:rPr>
        <w:t xml:space="preserve"> fill in the Himalaya - the Miocene to Quaternary </w:t>
      </w:r>
      <w:proofErr w:type="spellStart"/>
      <w:r w:rsidRPr="005E2558">
        <w:rPr>
          <w:rFonts w:ascii="Cambria" w:hAnsi="Cambria"/>
          <w:sz w:val="20"/>
          <w:szCs w:val="20"/>
        </w:rPr>
        <w:t>Thakkhola</w:t>
      </w:r>
      <w:proofErr w:type="spellEnd"/>
      <w:r w:rsidRPr="005E2558">
        <w:rPr>
          <w:rFonts w:ascii="Cambria" w:hAnsi="Cambria"/>
          <w:sz w:val="20"/>
          <w:szCs w:val="20"/>
        </w:rPr>
        <w:t xml:space="preserve">-Mustang </w:t>
      </w:r>
      <w:proofErr w:type="spellStart"/>
      <w:r w:rsidRPr="005E2558">
        <w:rPr>
          <w:rFonts w:ascii="Cambria" w:hAnsi="Cambria"/>
          <w:sz w:val="20"/>
          <w:szCs w:val="20"/>
        </w:rPr>
        <w:t>Graben</w:t>
      </w:r>
      <w:proofErr w:type="spellEnd"/>
      <w:r w:rsidRPr="005E2558">
        <w:rPr>
          <w:rFonts w:ascii="Cambria" w:hAnsi="Cambria"/>
          <w:sz w:val="20"/>
          <w:szCs w:val="20"/>
        </w:rPr>
        <w:t xml:space="preserve"> (Nepal), Sedimentary geology, vol. 233, pp. 1-14. </w:t>
      </w:r>
    </w:p>
    <w:p w:rsidR="00137311" w:rsidRPr="005E2558" w:rsidRDefault="00137311" w:rsidP="00137311">
      <w:pPr>
        <w:pStyle w:val="Default"/>
        <w:rPr>
          <w:rFonts w:ascii="Cambria" w:hAnsi="Cambria"/>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b/>
          <w:bCs/>
          <w:sz w:val="20"/>
          <w:szCs w:val="20"/>
        </w:rPr>
        <w:t>2007</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2007, An overview of </w:t>
      </w:r>
      <w:proofErr w:type="spellStart"/>
      <w:r w:rsidRPr="005E2558">
        <w:rPr>
          <w:rFonts w:ascii="Cambria" w:hAnsi="Cambria"/>
          <w:sz w:val="20"/>
          <w:szCs w:val="20"/>
        </w:rPr>
        <w:t>Thakkhola</w:t>
      </w:r>
      <w:proofErr w:type="spellEnd"/>
      <w:r w:rsidRPr="005E2558">
        <w:rPr>
          <w:rFonts w:ascii="Cambria" w:hAnsi="Cambria"/>
          <w:sz w:val="20"/>
          <w:szCs w:val="20"/>
        </w:rPr>
        <w:t xml:space="preserve">-Mustang </w:t>
      </w:r>
      <w:proofErr w:type="spellStart"/>
      <w:r w:rsidRPr="005E2558">
        <w:rPr>
          <w:rFonts w:ascii="Cambria" w:hAnsi="Cambria"/>
          <w:sz w:val="20"/>
          <w:szCs w:val="20"/>
        </w:rPr>
        <w:t>Graben</w:t>
      </w:r>
      <w:proofErr w:type="spellEnd"/>
      <w:r w:rsidRPr="005E2558">
        <w:rPr>
          <w:rFonts w:ascii="Cambria" w:hAnsi="Cambria"/>
          <w:sz w:val="20"/>
          <w:szCs w:val="20"/>
        </w:rPr>
        <w:t>, Bulletin of Nepal Geological Society, Vol. 23, pp. 53-57.</w:t>
      </w:r>
    </w:p>
    <w:p w:rsidR="00137311" w:rsidRPr="005E2558" w:rsidRDefault="00137311" w:rsidP="00137311">
      <w:pPr>
        <w:pStyle w:val="Default"/>
        <w:jc w:val="both"/>
        <w:rPr>
          <w:rFonts w:ascii="Cambria" w:hAnsi="Cambria"/>
          <w:sz w:val="20"/>
          <w:szCs w:val="20"/>
        </w:rPr>
      </w:pPr>
    </w:p>
    <w:p w:rsidR="00137311" w:rsidRPr="005E2558" w:rsidRDefault="00137311" w:rsidP="00137311">
      <w:pPr>
        <w:pStyle w:val="Default"/>
        <w:jc w:val="both"/>
        <w:rPr>
          <w:rFonts w:ascii="Cambria" w:hAnsi="Cambria"/>
          <w:b/>
          <w:bCs/>
          <w:sz w:val="20"/>
          <w:szCs w:val="20"/>
        </w:rPr>
      </w:pPr>
      <w:r w:rsidRPr="005E2558">
        <w:rPr>
          <w:rFonts w:ascii="Cambria" w:hAnsi="Cambria"/>
          <w:sz w:val="20"/>
          <w:szCs w:val="20"/>
        </w:rPr>
        <w:t xml:space="preserve"> </w:t>
      </w:r>
      <w:r w:rsidRPr="005E2558">
        <w:rPr>
          <w:rFonts w:ascii="Cambria" w:hAnsi="Cambria"/>
          <w:b/>
          <w:bCs/>
          <w:sz w:val="20"/>
          <w:szCs w:val="20"/>
        </w:rPr>
        <w:t>2006</w:t>
      </w:r>
    </w:p>
    <w:p w:rsidR="00137311" w:rsidRPr="005E2558" w:rsidRDefault="00137311" w:rsidP="00137311">
      <w:pPr>
        <w:pStyle w:val="CM7"/>
        <w:numPr>
          <w:ilvl w:val="0"/>
          <w:numId w:val="40"/>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sz w:val="20"/>
          <w:szCs w:val="20"/>
        </w:rPr>
        <w:t xml:space="preserve"> and </w:t>
      </w:r>
      <w:proofErr w:type="spellStart"/>
      <w:r w:rsidRPr="005E2558">
        <w:rPr>
          <w:rFonts w:ascii="Cambria" w:hAnsi="Cambria"/>
          <w:sz w:val="20"/>
          <w:szCs w:val="20"/>
        </w:rPr>
        <w:t>Tamrakar</w:t>
      </w:r>
      <w:proofErr w:type="spellEnd"/>
      <w:r w:rsidRPr="005E2558">
        <w:rPr>
          <w:rFonts w:ascii="Cambria" w:hAnsi="Cambria"/>
          <w:sz w:val="20"/>
          <w:szCs w:val="20"/>
        </w:rPr>
        <w:t xml:space="preserve">, N. K., 2006, Bank instability and erosion problems of </w:t>
      </w:r>
      <w:proofErr w:type="spellStart"/>
      <w:r w:rsidRPr="005E2558">
        <w:rPr>
          <w:rFonts w:ascii="Cambria" w:hAnsi="Cambria"/>
          <w:sz w:val="20"/>
          <w:szCs w:val="20"/>
        </w:rPr>
        <w:t>Bishnumati</w:t>
      </w:r>
      <w:proofErr w:type="spellEnd"/>
      <w:r w:rsidRPr="005E2558">
        <w:rPr>
          <w:rFonts w:ascii="Cambria" w:hAnsi="Cambria"/>
          <w:sz w:val="20"/>
          <w:szCs w:val="20"/>
        </w:rPr>
        <w:t xml:space="preserve"> River, Kathmandu, Nepal, Nepal Geological Society, Journal of Nepal Geological Society, vol. 34, pp.109-116. </w:t>
      </w:r>
    </w:p>
    <w:p w:rsidR="00137311" w:rsidRPr="005E2558" w:rsidRDefault="00137311" w:rsidP="00137311">
      <w:pPr>
        <w:pStyle w:val="Default"/>
        <w:spacing w:line="276" w:lineRule="auto"/>
        <w:jc w:val="both"/>
        <w:rPr>
          <w:rFonts w:ascii="Cambria" w:hAnsi="Cambria"/>
          <w:color w:val="auto"/>
          <w:sz w:val="20"/>
          <w:szCs w:val="20"/>
        </w:rPr>
      </w:pPr>
    </w:p>
    <w:p w:rsidR="00137311" w:rsidRPr="005E2558" w:rsidRDefault="00137311" w:rsidP="00137311">
      <w:pPr>
        <w:pStyle w:val="CM15"/>
        <w:spacing w:after="0" w:line="276" w:lineRule="auto"/>
        <w:jc w:val="both"/>
        <w:rPr>
          <w:rFonts w:ascii="Cambria" w:hAnsi="Cambria"/>
          <w:sz w:val="20"/>
          <w:szCs w:val="20"/>
          <w:u w:val="single"/>
        </w:rPr>
      </w:pPr>
      <w:r w:rsidRPr="005E2558">
        <w:rPr>
          <w:rFonts w:ascii="Cambria" w:hAnsi="Cambria"/>
          <w:b/>
          <w:bCs/>
          <w:sz w:val="20"/>
          <w:szCs w:val="20"/>
          <w:u w:val="single"/>
        </w:rPr>
        <w:t>Book</w:t>
      </w:r>
      <w:r w:rsidR="00880E8B" w:rsidRPr="005E2558">
        <w:rPr>
          <w:rFonts w:ascii="Cambria" w:hAnsi="Cambria"/>
          <w:b/>
          <w:bCs/>
          <w:sz w:val="20"/>
          <w:szCs w:val="20"/>
          <w:u w:val="single"/>
        </w:rPr>
        <w:t>s</w:t>
      </w:r>
      <w:r w:rsidRPr="005E2558">
        <w:rPr>
          <w:rFonts w:ascii="Cambria" w:hAnsi="Cambria"/>
          <w:b/>
          <w:bCs/>
          <w:sz w:val="20"/>
          <w:szCs w:val="20"/>
          <w:u w:val="single"/>
        </w:rPr>
        <w:t xml:space="preserve">: </w:t>
      </w:r>
      <w:r w:rsidRPr="005E2558">
        <w:rPr>
          <w:rFonts w:ascii="Cambria" w:hAnsi="Cambria"/>
          <w:b/>
          <w:bCs/>
          <w:sz w:val="20"/>
          <w:szCs w:val="20"/>
          <w:u w:val="single"/>
        </w:rPr>
        <w:br/>
      </w:r>
    </w:p>
    <w:p w:rsidR="00137311" w:rsidRPr="005E2558" w:rsidRDefault="00137311" w:rsidP="00137311">
      <w:pPr>
        <w:pStyle w:val="CM7"/>
        <w:numPr>
          <w:ilvl w:val="0"/>
          <w:numId w:val="39"/>
        </w:numPr>
        <w:spacing w:line="276" w:lineRule="auto"/>
        <w:jc w:val="both"/>
        <w:rPr>
          <w:rFonts w:ascii="Cambria" w:hAnsi="Cambria"/>
          <w:sz w:val="20"/>
          <w:szCs w:val="20"/>
        </w:rPr>
      </w:pPr>
      <w:proofErr w:type="spellStart"/>
      <w:r w:rsidRPr="005E2558">
        <w:rPr>
          <w:rFonts w:ascii="Cambria" w:hAnsi="Cambria"/>
          <w:sz w:val="20"/>
          <w:szCs w:val="20"/>
        </w:rPr>
        <w:t>Devkota</w:t>
      </w:r>
      <w:proofErr w:type="spellEnd"/>
      <w:r w:rsidRPr="005E2558">
        <w:rPr>
          <w:rFonts w:ascii="Cambria" w:hAnsi="Cambria"/>
          <w:sz w:val="20"/>
          <w:szCs w:val="20"/>
        </w:rPr>
        <w:t>, S. and</w:t>
      </w:r>
      <w:r w:rsidRPr="005E2558">
        <w:rPr>
          <w:rFonts w:ascii="Cambria" w:hAnsi="Cambria"/>
          <w:sz w:val="20"/>
          <w:szCs w:val="20"/>
          <w:cs/>
          <w:lang w:bidi="ne-NP"/>
        </w:rPr>
        <w:t xml:space="preserve">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cs/>
          <w:lang w:bidi="ne-NP"/>
        </w:rPr>
        <w:t xml:space="preserve">, </w:t>
      </w:r>
      <w:r w:rsidRPr="005E2558">
        <w:rPr>
          <w:rFonts w:ascii="Cambria" w:hAnsi="Cambria"/>
          <w:sz w:val="20"/>
          <w:szCs w:val="20"/>
          <w:lang w:bidi="ne-NP"/>
        </w:rPr>
        <w:t xml:space="preserve">2015, Development of Ecosystem based Sediment Control Techniques and Design of Siltation Dam to Protect </w:t>
      </w:r>
      <w:proofErr w:type="spellStart"/>
      <w:r w:rsidRPr="005E2558">
        <w:rPr>
          <w:rFonts w:ascii="Cambria" w:hAnsi="Cambria"/>
          <w:sz w:val="20"/>
          <w:szCs w:val="20"/>
          <w:lang w:bidi="ne-NP"/>
        </w:rPr>
        <w:t>Phewa</w:t>
      </w:r>
      <w:proofErr w:type="spellEnd"/>
      <w:r w:rsidRPr="005E2558">
        <w:rPr>
          <w:rFonts w:ascii="Cambria" w:hAnsi="Cambria"/>
          <w:sz w:val="20"/>
          <w:szCs w:val="20"/>
          <w:lang w:bidi="ne-NP"/>
        </w:rPr>
        <w:t xml:space="preserve"> Lake</w:t>
      </w:r>
      <w:r w:rsidRPr="005E2558">
        <w:rPr>
          <w:rFonts w:ascii="Cambria" w:hAnsi="Cambria"/>
          <w:sz w:val="20"/>
          <w:szCs w:val="20"/>
          <w:cs/>
          <w:lang w:bidi="ne-NP"/>
        </w:rPr>
        <w:t xml:space="preserve">, </w:t>
      </w:r>
      <w:r w:rsidRPr="005E2558">
        <w:rPr>
          <w:rFonts w:ascii="Cambria" w:hAnsi="Cambria"/>
          <w:sz w:val="20"/>
          <w:szCs w:val="20"/>
          <w:lang w:bidi="ne-NP"/>
        </w:rPr>
        <w:t xml:space="preserve">Government of Nepal/United Nations Development </w:t>
      </w:r>
      <w:proofErr w:type="spellStart"/>
      <w:r w:rsidRPr="005E2558">
        <w:rPr>
          <w:rFonts w:ascii="Cambria" w:hAnsi="Cambria"/>
          <w:sz w:val="20"/>
          <w:szCs w:val="20"/>
          <w:lang w:bidi="ne-NP"/>
        </w:rPr>
        <w:t>Programmes</w:t>
      </w:r>
      <w:proofErr w:type="spellEnd"/>
      <w:r w:rsidRPr="005E2558">
        <w:rPr>
          <w:rFonts w:ascii="Cambria" w:hAnsi="Cambria"/>
          <w:sz w:val="20"/>
          <w:szCs w:val="20"/>
          <w:lang w:bidi="ne-NP"/>
        </w:rPr>
        <w:t xml:space="preserve"> (UNDP), 64p.</w:t>
      </w:r>
    </w:p>
    <w:p w:rsidR="00137311" w:rsidRPr="005E2558" w:rsidRDefault="00137311" w:rsidP="00137311">
      <w:pPr>
        <w:pStyle w:val="CM7"/>
        <w:numPr>
          <w:ilvl w:val="0"/>
          <w:numId w:val="39"/>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xml:space="preserve">, B.R. </w:t>
      </w:r>
      <w:r w:rsidRPr="005E2558">
        <w:rPr>
          <w:rFonts w:ascii="Cambria" w:hAnsi="Cambria"/>
          <w:sz w:val="20"/>
          <w:szCs w:val="20"/>
        </w:rPr>
        <w:t xml:space="preserve">and </w:t>
      </w:r>
      <w:proofErr w:type="spellStart"/>
      <w:r w:rsidRPr="005E2558">
        <w:rPr>
          <w:rFonts w:ascii="Cambria" w:hAnsi="Cambria"/>
          <w:sz w:val="20"/>
          <w:szCs w:val="20"/>
        </w:rPr>
        <w:t>Suwal</w:t>
      </w:r>
      <w:proofErr w:type="spellEnd"/>
      <w:r w:rsidRPr="005E2558">
        <w:rPr>
          <w:rFonts w:ascii="Cambria" w:hAnsi="Cambria"/>
          <w:sz w:val="20"/>
          <w:szCs w:val="20"/>
        </w:rPr>
        <w:t xml:space="preserve">, M.K., 2013, Hydrogeological Study in </w:t>
      </w:r>
      <w:proofErr w:type="spellStart"/>
      <w:r w:rsidRPr="005E2558">
        <w:rPr>
          <w:rFonts w:ascii="Cambria" w:hAnsi="Cambria"/>
          <w:sz w:val="20"/>
          <w:szCs w:val="20"/>
        </w:rPr>
        <w:t>BangsingDeurali</w:t>
      </w:r>
      <w:proofErr w:type="spellEnd"/>
      <w:r w:rsidRPr="005E2558">
        <w:rPr>
          <w:rFonts w:ascii="Cambria" w:hAnsi="Cambria"/>
          <w:sz w:val="20"/>
          <w:szCs w:val="20"/>
        </w:rPr>
        <w:t xml:space="preserve"> VDC, </w:t>
      </w:r>
      <w:proofErr w:type="spellStart"/>
      <w:r w:rsidRPr="005E2558">
        <w:rPr>
          <w:rFonts w:ascii="Cambria" w:hAnsi="Cambria"/>
          <w:sz w:val="20"/>
          <w:szCs w:val="20"/>
        </w:rPr>
        <w:t>Syangja</w:t>
      </w:r>
      <w:proofErr w:type="spellEnd"/>
      <w:r w:rsidRPr="005E2558">
        <w:rPr>
          <w:rFonts w:ascii="Cambria" w:hAnsi="Cambria"/>
          <w:sz w:val="20"/>
          <w:szCs w:val="20"/>
        </w:rPr>
        <w:t xml:space="preserve">, An Ecosystem-based Adaptation in Mountain Ecosystem in Nepal, IUCN, Nepal, 60p. </w:t>
      </w:r>
    </w:p>
    <w:p w:rsidR="00137311" w:rsidRPr="005E2558" w:rsidRDefault="00137311" w:rsidP="00137311">
      <w:pPr>
        <w:pStyle w:val="CM7"/>
        <w:numPr>
          <w:ilvl w:val="0"/>
          <w:numId w:val="39"/>
        </w:numPr>
        <w:spacing w:line="276" w:lineRule="auto"/>
        <w:jc w:val="both"/>
        <w:rPr>
          <w:rFonts w:ascii="Cambria" w:hAnsi="Cambria"/>
          <w:sz w:val="20"/>
          <w:szCs w:val="20"/>
        </w:rPr>
      </w:pPr>
      <w:r w:rsidRPr="005E2558">
        <w:rPr>
          <w:rFonts w:ascii="Cambria" w:hAnsi="Cambria"/>
          <w:sz w:val="20"/>
          <w:szCs w:val="20"/>
        </w:rPr>
        <w:t xml:space="preserve">Yoshida, M., </w:t>
      </w:r>
      <w:proofErr w:type="spellStart"/>
      <w:r w:rsidRPr="005E2558">
        <w:rPr>
          <w:rFonts w:ascii="Cambria" w:hAnsi="Cambria"/>
          <w:sz w:val="20"/>
          <w:szCs w:val="20"/>
        </w:rPr>
        <w:t>Upreti</w:t>
      </w:r>
      <w:proofErr w:type="spellEnd"/>
      <w:r w:rsidRPr="005E2558">
        <w:rPr>
          <w:rFonts w:ascii="Cambria" w:hAnsi="Cambria"/>
          <w:sz w:val="20"/>
          <w:szCs w:val="20"/>
        </w:rPr>
        <w:t xml:space="preserve">, B.N., </w:t>
      </w:r>
      <w:proofErr w:type="spellStart"/>
      <w:r w:rsidRPr="005E2558">
        <w:rPr>
          <w:rFonts w:ascii="Cambria" w:hAnsi="Cambria"/>
          <w:sz w:val="20"/>
          <w:szCs w:val="20"/>
        </w:rPr>
        <w:t>Rai</w:t>
      </w:r>
      <w:proofErr w:type="spellEnd"/>
      <w:r w:rsidRPr="005E2558">
        <w:rPr>
          <w:rFonts w:ascii="Cambria" w:hAnsi="Cambria"/>
          <w:sz w:val="20"/>
          <w:szCs w:val="20"/>
        </w:rPr>
        <w:t xml:space="preserve">, S.M., </w:t>
      </w:r>
      <w:proofErr w:type="spellStart"/>
      <w:r w:rsidRPr="005E2558">
        <w:rPr>
          <w:rFonts w:ascii="Cambria" w:hAnsi="Cambria"/>
          <w:sz w:val="20"/>
          <w:szCs w:val="20"/>
        </w:rPr>
        <w:t>Bhattarai</w:t>
      </w:r>
      <w:proofErr w:type="spellEnd"/>
      <w:r w:rsidRPr="005E2558">
        <w:rPr>
          <w:rFonts w:ascii="Cambria" w:hAnsi="Cambria"/>
          <w:sz w:val="20"/>
          <w:szCs w:val="20"/>
        </w:rPr>
        <w:t xml:space="preserve">, T.N., </w:t>
      </w:r>
      <w:proofErr w:type="spellStart"/>
      <w:r w:rsidRPr="005E2558">
        <w:rPr>
          <w:rFonts w:ascii="Cambria" w:hAnsi="Cambria"/>
          <w:sz w:val="20"/>
          <w:szCs w:val="20"/>
        </w:rPr>
        <w:t>Ulak</w:t>
      </w:r>
      <w:proofErr w:type="spellEnd"/>
      <w:r w:rsidRPr="005E2558">
        <w:rPr>
          <w:rFonts w:ascii="Cambria" w:hAnsi="Cambria"/>
          <w:sz w:val="20"/>
          <w:szCs w:val="20"/>
        </w:rPr>
        <w:t xml:space="preserve">, P.D., </w:t>
      </w:r>
      <w:proofErr w:type="spellStart"/>
      <w:r w:rsidRPr="005E2558">
        <w:rPr>
          <w:rFonts w:ascii="Cambria" w:hAnsi="Cambria"/>
          <w:sz w:val="20"/>
          <w:szCs w:val="20"/>
        </w:rPr>
        <w:t>Gajurel</w:t>
      </w:r>
      <w:proofErr w:type="spellEnd"/>
      <w:r w:rsidRPr="005E2558">
        <w:rPr>
          <w:rFonts w:ascii="Cambria" w:hAnsi="Cambria"/>
          <w:sz w:val="20"/>
          <w:szCs w:val="20"/>
        </w:rPr>
        <w:t xml:space="preserve">, A. P., </w:t>
      </w:r>
      <w:proofErr w:type="spellStart"/>
      <w:r w:rsidRPr="005E2558">
        <w:rPr>
          <w:rFonts w:ascii="Cambria" w:hAnsi="Cambria"/>
          <w:sz w:val="20"/>
          <w:szCs w:val="20"/>
        </w:rPr>
        <w:t>Dahal</w:t>
      </w:r>
      <w:proofErr w:type="spellEnd"/>
      <w:r w:rsidRPr="005E2558">
        <w:rPr>
          <w:rFonts w:ascii="Cambria" w:hAnsi="Cambria"/>
          <w:sz w:val="20"/>
          <w:szCs w:val="20"/>
        </w:rPr>
        <w:t xml:space="preserve">, R. K., </w:t>
      </w:r>
      <w:proofErr w:type="spellStart"/>
      <w:r w:rsidRPr="005E2558">
        <w:rPr>
          <w:rFonts w:ascii="Cambria" w:hAnsi="Cambria"/>
          <w:sz w:val="20"/>
          <w:szCs w:val="20"/>
        </w:rPr>
        <w:t>Dhakal</w:t>
      </w:r>
      <w:proofErr w:type="spellEnd"/>
      <w:r w:rsidRPr="005E2558">
        <w:rPr>
          <w:rFonts w:ascii="Cambria" w:hAnsi="Cambria"/>
          <w:sz w:val="20"/>
          <w:szCs w:val="20"/>
        </w:rPr>
        <w:t xml:space="preserve">, S., </w:t>
      </w:r>
      <w:proofErr w:type="spellStart"/>
      <w:r w:rsidRPr="005E2558">
        <w:rPr>
          <w:rFonts w:ascii="Cambria" w:hAnsi="Cambria"/>
          <w:sz w:val="20"/>
          <w:szCs w:val="20"/>
        </w:rPr>
        <w:t>Koirala</w:t>
      </w:r>
      <w:proofErr w:type="spellEnd"/>
      <w:r w:rsidRPr="005E2558">
        <w:rPr>
          <w:rFonts w:ascii="Cambria" w:hAnsi="Cambria"/>
          <w:sz w:val="20"/>
          <w:szCs w:val="20"/>
        </w:rPr>
        <w:t xml:space="preserve">, M. P., Sharma, L. N. and </w:t>
      </w:r>
      <w:proofErr w:type="spellStart"/>
      <w:r w:rsidRPr="005E2558">
        <w:rPr>
          <w:rFonts w:ascii="Cambria" w:hAnsi="Cambria"/>
          <w:b/>
          <w:bCs/>
          <w:sz w:val="20"/>
          <w:szCs w:val="20"/>
        </w:rPr>
        <w:t>Adhikari</w:t>
      </w:r>
      <w:proofErr w:type="spellEnd"/>
      <w:r w:rsidRPr="005E2558">
        <w:rPr>
          <w:rFonts w:ascii="Cambria" w:hAnsi="Cambria"/>
          <w:b/>
          <w:bCs/>
          <w:sz w:val="20"/>
          <w:szCs w:val="20"/>
        </w:rPr>
        <w:t xml:space="preserve">, B.R., </w:t>
      </w:r>
      <w:r w:rsidRPr="005E2558">
        <w:rPr>
          <w:rFonts w:ascii="Cambria" w:hAnsi="Cambria"/>
          <w:sz w:val="20"/>
          <w:szCs w:val="20"/>
        </w:rPr>
        <w:t xml:space="preserve">2011, Guidebook for Himalayan Trekkers (Series No. 2), Eco-trekking in the Everest Region, Eastern Nepal, Department of Geology, Tri-Chandra Multiple campus, </w:t>
      </w:r>
      <w:proofErr w:type="spellStart"/>
      <w:r w:rsidRPr="005E2558">
        <w:rPr>
          <w:rFonts w:ascii="Cambria" w:hAnsi="Cambria"/>
          <w:sz w:val="20"/>
          <w:szCs w:val="20"/>
        </w:rPr>
        <w:t>Tribhuvan</w:t>
      </w:r>
      <w:proofErr w:type="spellEnd"/>
      <w:r w:rsidRPr="005E2558">
        <w:rPr>
          <w:rFonts w:ascii="Cambria" w:hAnsi="Cambria"/>
          <w:sz w:val="20"/>
          <w:szCs w:val="20"/>
        </w:rPr>
        <w:t xml:space="preserve"> University, 192p. </w:t>
      </w:r>
    </w:p>
    <w:p w:rsidR="00137311" w:rsidRPr="005E2558" w:rsidRDefault="00137311" w:rsidP="00137311">
      <w:pPr>
        <w:pStyle w:val="CM15"/>
        <w:spacing w:after="0" w:line="276" w:lineRule="auto"/>
        <w:ind w:left="720" w:right="620" w:hanging="360"/>
        <w:jc w:val="both"/>
        <w:rPr>
          <w:rFonts w:ascii="Cambria" w:hAnsi="Cambria"/>
          <w:sz w:val="20"/>
          <w:szCs w:val="20"/>
        </w:rPr>
      </w:pPr>
    </w:p>
    <w:p w:rsidR="00137311" w:rsidRPr="005E2558" w:rsidRDefault="00137311" w:rsidP="00137311">
      <w:pPr>
        <w:pStyle w:val="Default"/>
        <w:rPr>
          <w:rFonts w:ascii="Cambria" w:hAnsi="Cambria"/>
          <w:sz w:val="20"/>
          <w:szCs w:val="20"/>
          <w:u w:val="single"/>
        </w:rPr>
      </w:pPr>
      <w:r w:rsidRPr="005E2558">
        <w:rPr>
          <w:rFonts w:ascii="Cambria" w:hAnsi="Cambria"/>
          <w:b/>
          <w:bCs/>
          <w:sz w:val="20"/>
          <w:szCs w:val="20"/>
          <w:u w:val="single"/>
        </w:rPr>
        <w:t>Book Chapters:</w:t>
      </w:r>
    </w:p>
    <w:p w:rsidR="00137311" w:rsidRPr="005E2558" w:rsidRDefault="00137311" w:rsidP="00137311">
      <w:pPr>
        <w:pStyle w:val="Default"/>
        <w:rPr>
          <w:rFonts w:ascii="Cambria" w:hAnsi="Cambria"/>
          <w:sz w:val="20"/>
          <w:szCs w:val="20"/>
        </w:rPr>
      </w:pPr>
    </w:p>
    <w:p w:rsidR="0054335D" w:rsidRDefault="0054335D" w:rsidP="004D5571">
      <w:pPr>
        <w:pStyle w:val="CM7"/>
        <w:numPr>
          <w:ilvl w:val="0"/>
          <w:numId w:val="39"/>
        </w:numPr>
        <w:spacing w:line="276" w:lineRule="auto"/>
        <w:jc w:val="both"/>
        <w:rPr>
          <w:rFonts w:ascii="Cambria" w:hAnsi="Cambria"/>
          <w:sz w:val="20"/>
          <w:szCs w:val="20"/>
        </w:rPr>
      </w:pPr>
      <w:proofErr w:type="spellStart"/>
      <w:r w:rsidRPr="005E2558">
        <w:rPr>
          <w:rFonts w:ascii="Cambria" w:hAnsi="Cambria"/>
          <w:sz w:val="20"/>
          <w:szCs w:val="20"/>
        </w:rPr>
        <w:t>Dhital</w:t>
      </w:r>
      <w:proofErr w:type="spellEnd"/>
      <w:r w:rsidRPr="005E2558">
        <w:rPr>
          <w:rFonts w:ascii="Cambria" w:hAnsi="Cambria"/>
          <w:sz w:val="20"/>
          <w:szCs w:val="20"/>
        </w:rPr>
        <w:t xml:space="preserve">, M.R. and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2020, Thrust sheets, tectonic windows and </w:t>
      </w:r>
      <w:proofErr w:type="spellStart"/>
      <w:r w:rsidRPr="005E2558">
        <w:rPr>
          <w:rFonts w:ascii="Cambria" w:hAnsi="Cambria"/>
          <w:sz w:val="20"/>
          <w:szCs w:val="20"/>
        </w:rPr>
        <w:t>internontane</w:t>
      </w:r>
      <w:proofErr w:type="spellEnd"/>
      <w:r w:rsidRPr="005E2558">
        <w:rPr>
          <w:rFonts w:ascii="Cambria" w:hAnsi="Cambria"/>
          <w:sz w:val="20"/>
          <w:szCs w:val="20"/>
        </w:rPr>
        <w:t xml:space="preserve"> basins in the Nepal Himalaya. In: </w:t>
      </w:r>
      <w:proofErr w:type="spellStart"/>
      <w:r w:rsidRPr="005E2558">
        <w:rPr>
          <w:rFonts w:ascii="Cambria" w:hAnsi="Cambria"/>
          <w:sz w:val="20"/>
          <w:szCs w:val="20"/>
        </w:rPr>
        <w:t>Biswal</w:t>
      </w:r>
      <w:proofErr w:type="spellEnd"/>
      <w:r w:rsidRPr="005E2558">
        <w:rPr>
          <w:rFonts w:ascii="Cambria" w:hAnsi="Cambria"/>
          <w:sz w:val="20"/>
          <w:szCs w:val="20"/>
        </w:rPr>
        <w:t xml:space="preserve">, T.K., Ray, S. K. and </w:t>
      </w:r>
      <w:proofErr w:type="spellStart"/>
      <w:r w:rsidR="002D6CAD" w:rsidRPr="005E2558">
        <w:rPr>
          <w:rFonts w:ascii="Cambria" w:hAnsi="Cambria"/>
          <w:sz w:val="20"/>
          <w:szCs w:val="20"/>
        </w:rPr>
        <w:t>Grasemann</w:t>
      </w:r>
      <w:proofErr w:type="spellEnd"/>
      <w:r w:rsidR="002D6CAD" w:rsidRPr="005E2558">
        <w:rPr>
          <w:rFonts w:ascii="Cambria" w:hAnsi="Cambria"/>
          <w:sz w:val="20"/>
          <w:szCs w:val="20"/>
        </w:rPr>
        <w:t xml:space="preserve">, B. (eds.) Structural geometry of Mobile Belts of the Indian Subcontinent, </w:t>
      </w:r>
      <w:r w:rsidR="00E23494">
        <w:rPr>
          <w:rFonts w:ascii="Cambria" w:hAnsi="Cambria"/>
          <w:sz w:val="20"/>
          <w:szCs w:val="20"/>
        </w:rPr>
        <w:t>Society of Earth Scientists Series, Springer, Cham, pp. 233-254.</w:t>
      </w:r>
    </w:p>
    <w:p w:rsidR="004D5571" w:rsidRPr="005E2558" w:rsidRDefault="004D5571" w:rsidP="004D5571">
      <w:pPr>
        <w:pStyle w:val="CM7"/>
        <w:numPr>
          <w:ilvl w:val="0"/>
          <w:numId w:val="39"/>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xml:space="preserve"> B.R.,</w:t>
      </w:r>
      <w:r w:rsidRPr="005E2558">
        <w:rPr>
          <w:rFonts w:ascii="Cambria" w:hAnsi="Cambria"/>
          <w:sz w:val="20"/>
          <w:szCs w:val="20"/>
        </w:rPr>
        <w:t xml:space="preserve"> Shrestha S.D., </w:t>
      </w:r>
      <w:proofErr w:type="spellStart"/>
      <w:r w:rsidRPr="005E2558">
        <w:rPr>
          <w:rFonts w:ascii="Cambria" w:hAnsi="Cambria"/>
          <w:sz w:val="20"/>
          <w:szCs w:val="20"/>
        </w:rPr>
        <w:t>Shakya</w:t>
      </w:r>
      <w:proofErr w:type="spellEnd"/>
      <w:r w:rsidRPr="005E2558">
        <w:rPr>
          <w:rFonts w:ascii="Cambria" w:hAnsi="Cambria"/>
          <w:sz w:val="20"/>
          <w:szCs w:val="20"/>
        </w:rPr>
        <w:t xml:space="preserve"> N.M. (2019) Future Urban Water Crisis in Mountain Regions: Example of Kathmandu Valley, Nepal. In: Ray B., Shaw R. (</w:t>
      </w:r>
      <w:proofErr w:type="spellStart"/>
      <w:proofErr w:type="gramStart"/>
      <w:r w:rsidRPr="005E2558">
        <w:rPr>
          <w:rFonts w:ascii="Cambria" w:hAnsi="Cambria"/>
          <w:sz w:val="20"/>
          <w:szCs w:val="20"/>
        </w:rPr>
        <w:t>eds</w:t>
      </w:r>
      <w:proofErr w:type="spellEnd"/>
      <w:proofErr w:type="gramEnd"/>
      <w:r w:rsidRPr="005E2558">
        <w:rPr>
          <w:rFonts w:ascii="Cambria" w:hAnsi="Cambria"/>
          <w:sz w:val="20"/>
          <w:szCs w:val="20"/>
        </w:rPr>
        <w:t>) Urban Drought. Disaster Risk Reduction (Methods, Approaches and Practices). Springer, Singapore, pp. 169-182.</w:t>
      </w:r>
    </w:p>
    <w:p w:rsidR="00137311" w:rsidRDefault="004D5571" w:rsidP="00515274">
      <w:pPr>
        <w:pStyle w:val="CM7"/>
        <w:numPr>
          <w:ilvl w:val="0"/>
          <w:numId w:val="39"/>
        </w:numPr>
        <w:spacing w:line="276" w:lineRule="auto"/>
        <w:jc w:val="both"/>
        <w:rPr>
          <w:rFonts w:ascii="Cambria" w:hAnsi="Cambria"/>
          <w:sz w:val="20"/>
          <w:szCs w:val="20"/>
        </w:rPr>
      </w:pPr>
      <w:r w:rsidRPr="005E2558">
        <w:rPr>
          <w:rFonts w:ascii="Cambria" w:hAnsi="Cambria"/>
          <w:sz w:val="20"/>
          <w:szCs w:val="20"/>
        </w:rPr>
        <w:lastRenderedPageBreak/>
        <w:t xml:space="preserve">Fort, M., </w:t>
      </w: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and </w:t>
      </w:r>
      <w:proofErr w:type="spellStart"/>
      <w:r w:rsidRPr="005E2558">
        <w:rPr>
          <w:rFonts w:ascii="Cambria" w:hAnsi="Cambria"/>
          <w:sz w:val="20"/>
          <w:szCs w:val="20"/>
        </w:rPr>
        <w:t>Rimal</w:t>
      </w:r>
      <w:proofErr w:type="spellEnd"/>
      <w:r w:rsidRPr="005E2558">
        <w:rPr>
          <w:rFonts w:ascii="Cambria" w:hAnsi="Cambria"/>
          <w:sz w:val="20"/>
          <w:szCs w:val="20"/>
        </w:rPr>
        <w:t xml:space="preserve"> B., 2017, </w:t>
      </w:r>
      <w:proofErr w:type="spellStart"/>
      <w:r w:rsidRPr="005E2558">
        <w:rPr>
          <w:rFonts w:ascii="Cambria" w:hAnsi="Cambria"/>
          <w:sz w:val="20"/>
          <w:szCs w:val="20"/>
        </w:rPr>
        <w:t>Pokhara</w:t>
      </w:r>
      <w:proofErr w:type="spellEnd"/>
      <w:r w:rsidRPr="005E2558">
        <w:rPr>
          <w:rFonts w:ascii="Cambria" w:hAnsi="Cambria"/>
          <w:sz w:val="20"/>
          <w:szCs w:val="20"/>
        </w:rPr>
        <w:t xml:space="preserve"> (</w:t>
      </w:r>
      <w:proofErr w:type="spellStart"/>
      <w:r w:rsidRPr="005E2558">
        <w:rPr>
          <w:rFonts w:ascii="Cambria" w:hAnsi="Cambria"/>
          <w:sz w:val="20"/>
          <w:szCs w:val="20"/>
        </w:rPr>
        <w:t>cental</w:t>
      </w:r>
      <w:proofErr w:type="spellEnd"/>
      <w:r w:rsidRPr="005E2558">
        <w:rPr>
          <w:rFonts w:ascii="Cambria" w:hAnsi="Cambria"/>
          <w:sz w:val="20"/>
          <w:szCs w:val="20"/>
        </w:rPr>
        <w:t xml:space="preserve"> Nepal): A dramatic, yet </w:t>
      </w:r>
      <w:proofErr w:type="spellStart"/>
      <w:proofErr w:type="gramStart"/>
      <w:r w:rsidRPr="005E2558">
        <w:rPr>
          <w:rFonts w:ascii="Cambria" w:hAnsi="Cambria"/>
          <w:sz w:val="20"/>
          <w:szCs w:val="20"/>
        </w:rPr>
        <w:t>Geomorphologically</w:t>
      </w:r>
      <w:proofErr w:type="spellEnd"/>
      <w:proofErr w:type="gramEnd"/>
      <w:r w:rsidRPr="005E2558">
        <w:rPr>
          <w:rFonts w:ascii="Cambria" w:hAnsi="Cambria"/>
          <w:sz w:val="20"/>
          <w:szCs w:val="20"/>
        </w:rPr>
        <w:t xml:space="preserve"> active environment Vs. a dynamic, rapidly developing city, Urban geomorphology: Landforms and processes in cities (Marry </w:t>
      </w:r>
      <w:proofErr w:type="spellStart"/>
      <w:r w:rsidRPr="005E2558">
        <w:rPr>
          <w:rFonts w:ascii="Cambria" w:hAnsi="Cambria"/>
          <w:sz w:val="20"/>
          <w:szCs w:val="20"/>
        </w:rPr>
        <w:t>Thornbush</w:t>
      </w:r>
      <w:proofErr w:type="spellEnd"/>
      <w:r w:rsidRPr="005E2558">
        <w:rPr>
          <w:rFonts w:ascii="Cambria" w:hAnsi="Cambria"/>
          <w:sz w:val="20"/>
          <w:szCs w:val="20"/>
        </w:rPr>
        <w:t xml:space="preserve"> and Casey </w:t>
      </w:r>
      <w:proofErr w:type="spellStart"/>
      <w:r w:rsidRPr="005E2558">
        <w:rPr>
          <w:rFonts w:ascii="Cambria" w:hAnsi="Cambria"/>
          <w:sz w:val="20"/>
          <w:szCs w:val="20"/>
        </w:rPr>
        <w:t>allen</w:t>
      </w:r>
      <w:proofErr w:type="spellEnd"/>
      <w:r w:rsidRPr="005E2558">
        <w:rPr>
          <w:rFonts w:ascii="Cambria" w:hAnsi="Cambria"/>
          <w:sz w:val="20"/>
          <w:szCs w:val="20"/>
        </w:rPr>
        <w:t xml:space="preserve"> eds.), Elsevier publication, pp. 231-258.</w:t>
      </w:r>
    </w:p>
    <w:p w:rsidR="004B0CA9" w:rsidRPr="005E2558" w:rsidRDefault="004B0CA9" w:rsidP="004B0CA9">
      <w:pPr>
        <w:pStyle w:val="CM7"/>
        <w:numPr>
          <w:ilvl w:val="0"/>
          <w:numId w:val="39"/>
        </w:numPr>
        <w:spacing w:line="276" w:lineRule="auto"/>
        <w:jc w:val="both"/>
        <w:rPr>
          <w:rFonts w:ascii="Cambria" w:hAnsi="Cambria"/>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B.R.,</w:t>
      </w:r>
      <w:r w:rsidRPr="005E2558">
        <w:rPr>
          <w:rFonts w:ascii="Cambria" w:hAnsi="Cambria"/>
          <w:sz w:val="20"/>
          <w:szCs w:val="20"/>
        </w:rPr>
        <w:t xml:space="preserve"> 201</w:t>
      </w:r>
      <w:r w:rsidR="001B74FC">
        <w:rPr>
          <w:rFonts w:ascii="Cambria" w:hAnsi="Cambria"/>
          <w:sz w:val="20"/>
          <w:szCs w:val="20"/>
        </w:rPr>
        <w:t>5</w:t>
      </w:r>
      <w:r w:rsidRPr="005E2558">
        <w:rPr>
          <w:rFonts w:ascii="Cambria" w:hAnsi="Cambria"/>
          <w:sz w:val="20"/>
          <w:szCs w:val="20"/>
        </w:rPr>
        <w:t xml:space="preserve">, Land and Soil, Compendium of Environment Statistics, Central Bureau of Statistics, Government of Nepal, </w:t>
      </w:r>
      <w:r>
        <w:rPr>
          <w:rFonts w:ascii="Cambria" w:hAnsi="Cambria"/>
          <w:sz w:val="20"/>
          <w:szCs w:val="20"/>
        </w:rPr>
        <w:t>pp. 47-68</w:t>
      </w:r>
      <w:r w:rsidRPr="005E2558">
        <w:rPr>
          <w:rFonts w:ascii="Cambria" w:hAnsi="Cambria"/>
          <w:sz w:val="20"/>
          <w:szCs w:val="20"/>
        </w:rPr>
        <w:t>.</w:t>
      </w:r>
    </w:p>
    <w:p w:rsidR="004B0CA9" w:rsidRPr="004B0CA9" w:rsidRDefault="004B0CA9" w:rsidP="004B0CA9">
      <w:pPr>
        <w:pStyle w:val="Default"/>
      </w:pPr>
    </w:p>
    <w:p w:rsidR="0017713D" w:rsidRPr="005E2558" w:rsidRDefault="0017713D" w:rsidP="0017713D">
      <w:pPr>
        <w:pStyle w:val="Default"/>
        <w:rPr>
          <w:rFonts w:ascii="Cambria" w:hAnsi="Cambria"/>
        </w:rPr>
      </w:pPr>
    </w:p>
    <w:p w:rsidR="00137311" w:rsidRPr="005E2558" w:rsidRDefault="00137311" w:rsidP="00137311">
      <w:pPr>
        <w:pStyle w:val="CM7"/>
        <w:spacing w:line="276" w:lineRule="auto"/>
        <w:jc w:val="both"/>
        <w:rPr>
          <w:rFonts w:ascii="Cambria" w:hAnsi="Cambria"/>
          <w:bCs/>
          <w:sz w:val="20"/>
          <w:szCs w:val="20"/>
        </w:rPr>
      </w:pPr>
      <w:r w:rsidRPr="005E2558">
        <w:rPr>
          <w:rFonts w:ascii="Cambria" w:hAnsi="Cambria"/>
          <w:b/>
          <w:bCs/>
          <w:sz w:val="20"/>
          <w:szCs w:val="20"/>
          <w:u w:val="single"/>
        </w:rPr>
        <w:t xml:space="preserve">General Articles: </w:t>
      </w:r>
    </w:p>
    <w:p w:rsidR="00137311" w:rsidRPr="005E2558" w:rsidRDefault="00137311" w:rsidP="00137311">
      <w:pPr>
        <w:pStyle w:val="CM7"/>
        <w:numPr>
          <w:ilvl w:val="0"/>
          <w:numId w:val="39"/>
        </w:numPr>
        <w:spacing w:line="276" w:lineRule="auto"/>
        <w:jc w:val="both"/>
        <w:rPr>
          <w:rFonts w:ascii="Cambria" w:hAnsi="Cambria"/>
          <w:bCs/>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bCs/>
          <w:sz w:val="20"/>
          <w:szCs w:val="20"/>
        </w:rPr>
        <w:t xml:space="preserve"> 2016, </w:t>
      </w:r>
      <w:proofErr w:type="spellStart"/>
      <w:r w:rsidRPr="005E2558">
        <w:rPr>
          <w:rFonts w:ascii="Cambria" w:hAnsi="Cambria"/>
          <w:bCs/>
          <w:sz w:val="20"/>
          <w:szCs w:val="20"/>
        </w:rPr>
        <w:t>Gorkha</w:t>
      </w:r>
      <w:proofErr w:type="spellEnd"/>
      <w:r w:rsidRPr="005E2558">
        <w:rPr>
          <w:rFonts w:ascii="Cambria" w:hAnsi="Cambria"/>
          <w:bCs/>
          <w:sz w:val="20"/>
          <w:szCs w:val="20"/>
        </w:rPr>
        <w:t xml:space="preserve"> Earthquake 2015: Cause and Effect, Techno-civil, </w:t>
      </w:r>
      <w:proofErr w:type="spellStart"/>
      <w:r w:rsidRPr="005E2558">
        <w:rPr>
          <w:rFonts w:ascii="Cambria" w:hAnsi="Cambria"/>
          <w:bCs/>
          <w:sz w:val="20"/>
          <w:szCs w:val="20"/>
        </w:rPr>
        <w:t>vol</w:t>
      </w:r>
      <w:proofErr w:type="spellEnd"/>
      <w:r w:rsidRPr="005E2558">
        <w:rPr>
          <w:rFonts w:ascii="Cambria" w:hAnsi="Cambria"/>
          <w:bCs/>
          <w:sz w:val="20"/>
          <w:szCs w:val="20"/>
        </w:rPr>
        <w:t xml:space="preserve"> 5, pp. 20-25. </w:t>
      </w:r>
    </w:p>
    <w:p w:rsidR="00B55AE1" w:rsidRPr="00B55AE1" w:rsidRDefault="00B55AE1" w:rsidP="00137311">
      <w:pPr>
        <w:pStyle w:val="CM7"/>
        <w:numPr>
          <w:ilvl w:val="0"/>
          <w:numId w:val="39"/>
        </w:numPr>
        <w:spacing w:line="276" w:lineRule="auto"/>
        <w:jc w:val="both"/>
        <w:rPr>
          <w:rFonts w:ascii="Cambria" w:hAnsi="Cambria"/>
          <w:bCs/>
          <w:sz w:val="20"/>
          <w:szCs w:val="20"/>
        </w:rPr>
      </w:pPr>
      <w:r>
        <w:rPr>
          <w:rFonts w:ascii="Verdana" w:hAnsi="Verdana"/>
          <w:color w:val="000000"/>
          <w:sz w:val="18"/>
          <w:szCs w:val="18"/>
          <w:shd w:val="clear" w:color="auto" w:fill="FFFFFF"/>
        </w:rPr>
        <w:t xml:space="preserve">Fort M., </w:t>
      </w:r>
      <w:proofErr w:type="spellStart"/>
      <w:r w:rsidRPr="00B55AE1">
        <w:rPr>
          <w:rFonts w:ascii="Verdana" w:hAnsi="Verdana"/>
          <w:b/>
          <w:bCs/>
          <w:color w:val="000000"/>
          <w:sz w:val="18"/>
          <w:szCs w:val="18"/>
          <w:shd w:val="clear" w:color="auto" w:fill="FFFFFF"/>
        </w:rPr>
        <w:t>Adhikari</w:t>
      </w:r>
      <w:proofErr w:type="spellEnd"/>
      <w:r w:rsidRPr="00B55AE1">
        <w:rPr>
          <w:rFonts w:ascii="Verdana" w:hAnsi="Verdana"/>
          <w:b/>
          <w:bCs/>
          <w:color w:val="000000"/>
          <w:sz w:val="18"/>
          <w:szCs w:val="18"/>
          <w:shd w:val="clear" w:color="auto" w:fill="FFFFFF"/>
        </w:rPr>
        <w:t xml:space="preserve"> B.R.,</w:t>
      </w:r>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Stolle</w:t>
      </w:r>
      <w:proofErr w:type="spellEnd"/>
      <w:r>
        <w:rPr>
          <w:rFonts w:ascii="Verdana" w:hAnsi="Verdana"/>
          <w:color w:val="000000"/>
          <w:sz w:val="18"/>
          <w:szCs w:val="18"/>
          <w:shd w:val="clear" w:color="auto" w:fill="FFFFFF"/>
        </w:rPr>
        <w:t xml:space="preserve"> A., </w:t>
      </w:r>
      <w:proofErr w:type="spellStart"/>
      <w:r>
        <w:rPr>
          <w:rFonts w:ascii="Verdana" w:hAnsi="Verdana"/>
          <w:color w:val="000000"/>
          <w:sz w:val="18"/>
          <w:szCs w:val="18"/>
          <w:shd w:val="clear" w:color="auto" w:fill="FFFFFF"/>
        </w:rPr>
        <w:t>Schwanghart</w:t>
      </w:r>
      <w:proofErr w:type="spellEnd"/>
      <w:r>
        <w:rPr>
          <w:rFonts w:ascii="Verdana" w:hAnsi="Verdana"/>
          <w:color w:val="000000"/>
          <w:sz w:val="18"/>
          <w:szCs w:val="18"/>
          <w:shd w:val="clear" w:color="auto" w:fill="FFFFFF"/>
        </w:rPr>
        <w:t xml:space="preserve"> W., </w:t>
      </w:r>
      <w:proofErr w:type="spellStart"/>
      <w:r>
        <w:rPr>
          <w:rFonts w:ascii="Verdana" w:hAnsi="Verdana"/>
          <w:color w:val="000000"/>
          <w:sz w:val="18"/>
          <w:szCs w:val="18"/>
          <w:shd w:val="clear" w:color="auto" w:fill="FFFFFF"/>
        </w:rPr>
        <w:t>Korup</w:t>
      </w:r>
      <w:proofErr w:type="spellEnd"/>
      <w:r>
        <w:rPr>
          <w:rFonts w:ascii="Verdana" w:hAnsi="Verdana"/>
          <w:color w:val="000000"/>
          <w:sz w:val="18"/>
          <w:szCs w:val="18"/>
          <w:shd w:val="clear" w:color="auto" w:fill="FFFFFF"/>
        </w:rPr>
        <w:t xml:space="preserve"> O. (2015). Catastrophic mountain wall collapses in the Nepal Himalayas: a review, with focus on </w:t>
      </w:r>
      <w:proofErr w:type="spellStart"/>
      <w:r>
        <w:rPr>
          <w:rFonts w:ascii="Verdana" w:hAnsi="Verdana"/>
          <w:color w:val="000000"/>
          <w:sz w:val="18"/>
          <w:szCs w:val="18"/>
          <w:shd w:val="clear" w:color="auto" w:fill="FFFFFF"/>
        </w:rPr>
        <w:t>Pokhara</w:t>
      </w:r>
      <w:proofErr w:type="spellEnd"/>
      <w:r>
        <w:rPr>
          <w:rFonts w:ascii="Verdana" w:hAnsi="Verdana"/>
          <w:color w:val="000000"/>
          <w:sz w:val="18"/>
          <w:szCs w:val="18"/>
          <w:shd w:val="clear" w:color="auto" w:fill="FFFFFF"/>
        </w:rPr>
        <w:t xml:space="preserve"> valley. Extended abstracts of the IAG Conference on « Gradualism versus Catastrophism in Landscape Evolution, Barnaul, Russia. pp. 15-18.</w:t>
      </w:r>
    </w:p>
    <w:p w:rsidR="00137311" w:rsidRPr="005E2558" w:rsidRDefault="00137311" w:rsidP="00137311">
      <w:pPr>
        <w:pStyle w:val="CM7"/>
        <w:numPr>
          <w:ilvl w:val="0"/>
          <w:numId w:val="39"/>
        </w:numPr>
        <w:spacing w:line="276" w:lineRule="auto"/>
        <w:jc w:val="both"/>
        <w:rPr>
          <w:rFonts w:ascii="Cambria" w:hAnsi="Cambria"/>
          <w:bCs/>
          <w:sz w:val="20"/>
          <w:szCs w:val="20"/>
        </w:rPr>
      </w:pPr>
      <w:proofErr w:type="spellStart"/>
      <w:r w:rsidRPr="005E2558">
        <w:rPr>
          <w:rFonts w:ascii="Cambria" w:hAnsi="Cambria"/>
          <w:b/>
          <w:bCs/>
          <w:sz w:val="20"/>
          <w:szCs w:val="20"/>
        </w:rPr>
        <w:t>Adhikari</w:t>
      </w:r>
      <w:proofErr w:type="spellEnd"/>
      <w:r w:rsidRPr="005E2558">
        <w:rPr>
          <w:rFonts w:ascii="Cambria" w:hAnsi="Cambria"/>
          <w:b/>
          <w:bCs/>
          <w:sz w:val="20"/>
          <w:szCs w:val="20"/>
        </w:rPr>
        <w:t>, B. R.,</w:t>
      </w:r>
      <w:r w:rsidRPr="005E2558">
        <w:rPr>
          <w:rFonts w:ascii="Cambria" w:hAnsi="Cambria"/>
          <w:bCs/>
          <w:sz w:val="20"/>
          <w:szCs w:val="20"/>
        </w:rPr>
        <w:t xml:space="preserve"> 2013, Rock mass classification system and problems associated with their parameters in underground excavation system, Techno-civil, </w:t>
      </w:r>
      <w:proofErr w:type="spellStart"/>
      <w:r w:rsidRPr="005E2558">
        <w:rPr>
          <w:rFonts w:ascii="Cambria" w:hAnsi="Cambria"/>
          <w:bCs/>
          <w:sz w:val="20"/>
          <w:szCs w:val="20"/>
        </w:rPr>
        <w:t>vol</w:t>
      </w:r>
      <w:proofErr w:type="spellEnd"/>
      <w:r w:rsidRPr="005E2558">
        <w:rPr>
          <w:rFonts w:ascii="Cambria" w:hAnsi="Cambria"/>
          <w:bCs/>
          <w:sz w:val="20"/>
          <w:szCs w:val="20"/>
        </w:rPr>
        <w:t xml:space="preserve"> 4, pp. 51-55. </w:t>
      </w:r>
    </w:p>
    <w:p w:rsidR="00137311" w:rsidRPr="005E2558" w:rsidRDefault="00137311" w:rsidP="00137311">
      <w:pPr>
        <w:pStyle w:val="CM7"/>
        <w:numPr>
          <w:ilvl w:val="0"/>
          <w:numId w:val="39"/>
        </w:numPr>
        <w:spacing w:line="276" w:lineRule="auto"/>
        <w:jc w:val="both"/>
        <w:rPr>
          <w:rFonts w:ascii="Cambria" w:hAnsi="Cambria"/>
          <w:bCs/>
          <w:sz w:val="20"/>
          <w:szCs w:val="20"/>
        </w:rPr>
      </w:pPr>
      <w:proofErr w:type="spellStart"/>
      <w:r w:rsidRPr="005E2558">
        <w:rPr>
          <w:rFonts w:ascii="Cambria" w:hAnsi="Cambria"/>
          <w:b/>
          <w:sz w:val="20"/>
          <w:szCs w:val="20"/>
        </w:rPr>
        <w:t>Adhikari</w:t>
      </w:r>
      <w:proofErr w:type="spellEnd"/>
      <w:r w:rsidRPr="005E2558">
        <w:rPr>
          <w:rFonts w:ascii="Cambria" w:hAnsi="Cambria"/>
          <w:b/>
          <w:sz w:val="20"/>
          <w:szCs w:val="20"/>
        </w:rPr>
        <w:t>, B. R.,</w:t>
      </w:r>
      <w:r w:rsidRPr="005E2558">
        <w:rPr>
          <w:rFonts w:ascii="Cambria" w:hAnsi="Cambria"/>
          <w:bCs/>
          <w:sz w:val="20"/>
          <w:szCs w:val="20"/>
        </w:rPr>
        <w:t xml:space="preserve"> 2013, </w:t>
      </w:r>
      <w:r w:rsidRPr="005E2558">
        <w:rPr>
          <w:rFonts w:ascii="Cambria" w:hAnsi="Cambria" w:cs="Nirmala UI"/>
          <w:b/>
          <w:sz w:val="20"/>
          <w:szCs w:val="20"/>
          <w:cs/>
          <w:lang w:bidi="hi-IN"/>
        </w:rPr>
        <w:t>पोखरा</w:t>
      </w:r>
      <w:r w:rsidRPr="005E2558">
        <w:rPr>
          <w:rFonts w:ascii="Cambria" w:hAnsi="Cambria"/>
          <w:b/>
          <w:sz w:val="20"/>
          <w:szCs w:val="20"/>
        </w:rPr>
        <w:t> </w:t>
      </w:r>
      <w:r w:rsidRPr="005E2558">
        <w:rPr>
          <w:rFonts w:ascii="Cambria" w:hAnsi="Cambria" w:cs="Nirmala UI"/>
          <w:b/>
          <w:sz w:val="20"/>
          <w:szCs w:val="20"/>
          <w:cs/>
          <w:lang w:bidi="ne-NP"/>
        </w:rPr>
        <w:t>उपत्यकाको</w:t>
      </w:r>
      <w:r w:rsidRPr="005E2558">
        <w:rPr>
          <w:rFonts w:ascii="Cambria" w:hAnsi="Cambria"/>
          <w:b/>
          <w:sz w:val="20"/>
          <w:szCs w:val="20"/>
        </w:rPr>
        <w:t> </w:t>
      </w:r>
      <w:r w:rsidRPr="005E2558">
        <w:rPr>
          <w:rFonts w:ascii="Cambria" w:hAnsi="Cambria" w:cs="Nirmala UI"/>
          <w:b/>
          <w:sz w:val="20"/>
          <w:szCs w:val="20"/>
          <w:cs/>
          <w:lang w:bidi="hi-IN"/>
        </w:rPr>
        <w:t>भौगोलक</w:t>
      </w:r>
      <w:r w:rsidRPr="005E2558">
        <w:rPr>
          <w:rFonts w:ascii="Cambria" w:hAnsi="Cambria"/>
          <w:b/>
          <w:sz w:val="20"/>
          <w:szCs w:val="20"/>
        </w:rPr>
        <w:t> </w:t>
      </w:r>
      <w:r w:rsidRPr="005E2558">
        <w:rPr>
          <w:rFonts w:ascii="Cambria" w:hAnsi="Cambria" w:cs="Nirmala UI"/>
          <w:b/>
          <w:sz w:val="20"/>
          <w:szCs w:val="20"/>
          <w:cs/>
          <w:lang w:bidi="hi-IN"/>
        </w:rPr>
        <w:t>उपती</w:t>
      </w:r>
      <w:r w:rsidRPr="005E2558">
        <w:rPr>
          <w:rFonts w:ascii="Cambria" w:hAnsi="Cambria"/>
          <w:b/>
          <w:sz w:val="20"/>
          <w:szCs w:val="20"/>
        </w:rPr>
        <w:t> </w:t>
      </w:r>
      <w:r w:rsidRPr="005E2558">
        <w:rPr>
          <w:rFonts w:ascii="Cambria" w:hAnsi="Cambria" w:cs="Nirmala UI"/>
          <w:b/>
          <w:sz w:val="20"/>
          <w:szCs w:val="20"/>
          <w:cs/>
          <w:lang w:bidi="hi-IN"/>
        </w:rPr>
        <w:t>र</w:t>
      </w:r>
      <w:r w:rsidRPr="005E2558">
        <w:rPr>
          <w:rFonts w:ascii="Cambria" w:hAnsi="Cambria"/>
          <w:b/>
          <w:sz w:val="20"/>
          <w:szCs w:val="20"/>
        </w:rPr>
        <w:t> </w:t>
      </w:r>
      <w:r w:rsidRPr="005E2558">
        <w:rPr>
          <w:rFonts w:ascii="Cambria" w:hAnsi="Cambria" w:cs="Nirmala UI"/>
          <w:b/>
          <w:sz w:val="20"/>
          <w:szCs w:val="20"/>
          <w:cs/>
          <w:lang w:bidi="ne-NP"/>
        </w:rPr>
        <w:t>बिका</w:t>
      </w:r>
      <w:r w:rsidRPr="005E2558">
        <w:rPr>
          <w:rFonts w:ascii="Cambria" w:hAnsi="Cambria" w:cs="Nirmala UI"/>
          <w:b/>
          <w:sz w:val="20"/>
          <w:szCs w:val="20"/>
          <w:cs/>
          <w:lang w:bidi="hi-IN"/>
        </w:rPr>
        <w:t>सक्रम</w:t>
      </w:r>
      <w:r w:rsidRPr="005E2558">
        <w:rPr>
          <w:rFonts w:ascii="Cambria" w:hAnsi="Cambria"/>
          <w:b/>
          <w:sz w:val="20"/>
          <w:szCs w:val="20"/>
        </w:rPr>
        <w:t>,</w:t>
      </w:r>
      <w:r w:rsidRPr="005E2558">
        <w:rPr>
          <w:rFonts w:ascii="Cambria" w:hAnsi="Cambria"/>
          <w:b/>
          <w:sz w:val="20"/>
          <w:szCs w:val="20"/>
          <w:cs/>
          <w:lang w:bidi="ne-NP"/>
        </w:rPr>
        <w:t xml:space="preserve"> </w:t>
      </w:r>
      <w:r w:rsidRPr="005E2558">
        <w:rPr>
          <w:rFonts w:ascii="Cambria" w:hAnsi="Cambria" w:cs="Nirmala UI"/>
          <w:b/>
          <w:sz w:val="20"/>
          <w:szCs w:val="20"/>
          <w:cs/>
          <w:lang w:bidi="ne-NP"/>
        </w:rPr>
        <w:t>स्मारिका</w:t>
      </w:r>
      <w:r w:rsidRPr="005E2558">
        <w:rPr>
          <w:rFonts w:ascii="Cambria" w:hAnsi="Cambria"/>
          <w:bCs/>
          <w:sz w:val="20"/>
          <w:szCs w:val="20"/>
          <w:cs/>
          <w:lang w:bidi="ne-NP"/>
        </w:rPr>
        <w:t xml:space="preserve">, </w:t>
      </w:r>
      <w:r w:rsidRPr="005E2558">
        <w:rPr>
          <w:rFonts w:ascii="Cambria" w:hAnsi="Cambria"/>
          <w:bCs/>
          <w:sz w:val="20"/>
          <w:szCs w:val="20"/>
        </w:rPr>
        <w:t xml:space="preserve">Lions Club of </w:t>
      </w:r>
      <w:proofErr w:type="spellStart"/>
      <w:r w:rsidRPr="005E2558">
        <w:rPr>
          <w:rFonts w:ascii="Cambria" w:hAnsi="Cambria"/>
          <w:bCs/>
          <w:sz w:val="20"/>
          <w:szCs w:val="20"/>
        </w:rPr>
        <w:t>Pokhara</w:t>
      </w:r>
      <w:proofErr w:type="spellEnd"/>
      <w:r w:rsidRPr="005E2558">
        <w:rPr>
          <w:rFonts w:ascii="Cambria" w:hAnsi="Cambria"/>
          <w:bCs/>
          <w:sz w:val="20"/>
          <w:szCs w:val="20"/>
        </w:rPr>
        <w:t xml:space="preserve"> </w:t>
      </w:r>
      <w:proofErr w:type="spellStart"/>
      <w:r w:rsidRPr="005E2558">
        <w:rPr>
          <w:rFonts w:ascii="Cambria" w:hAnsi="Cambria"/>
          <w:bCs/>
          <w:sz w:val="20"/>
          <w:szCs w:val="20"/>
        </w:rPr>
        <w:t>Chautari</w:t>
      </w:r>
      <w:proofErr w:type="spellEnd"/>
      <w:r w:rsidRPr="005E2558">
        <w:rPr>
          <w:rFonts w:ascii="Cambria" w:hAnsi="Cambria"/>
          <w:bCs/>
          <w:sz w:val="20"/>
          <w:szCs w:val="20"/>
        </w:rPr>
        <w:t xml:space="preserve">, pp. 51-53 (Article in Nepali). </w:t>
      </w:r>
    </w:p>
    <w:p w:rsidR="00137311" w:rsidRPr="005E2558" w:rsidRDefault="00137311" w:rsidP="00137311">
      <w:pPr>
        <w:pStyle w:val="CM7"/>
        <w:numPr>
          <w:ilvl w:val="0"/>
          <w:numId w:val="39"/>
        </w:numPr>
        <w:spacing w:line="276" w:lineRule="auto"/>
        <w:jc w:val="both"/>
        <w:rPr>
          <w:rFonts w:ascii="Cambria" w:hAnsi="Cambria"/>
          <w:bCs/>
          <w:sz w:val="20"/>
          <w:szCs w:val="20"/>
        </w:rPr>
      </w:pPr>
      <w:proofErr w:type="spellStart"/>
      <w:r w:rsidRPr="005E2558">
        <w:rPr>
          <w:rFonts w:ascii="Cambria" w:hAnsi="Cambria"/>
          <w:b/>
          <w:sz w:val="20"/>
          <w:szCs w:val="20"/>
        </w:rPr>
        <w:t>Adhikari</w:t>
      </w:r>
      <w:proofErr w:type="spellEnd"/>
      <w:r w:rsidRPr="005E2558">
        <w:rPr>
          <w:rFonts w:ascii="Cambria" w:hAnsi="Cambria"/>
          <w:b/>
          <w:sz w:val="20"/>
          <w:szCs w:val="20"/>
        </w:rPr>
        <w:t>, B. R.,</w:t>
      </w:r>
      <w:r w:rsidRPr="005E2558">
        <w:rPr>
          <w:rFonts w:ascii="Cambria" w:hAnsi="Cambria"/>
          <w:bCs/>
          <w:sz w:val="20"/>
          <w:szCs w:val="20"/>
        </w:rPr>
        <w:t xml:space="preserve"> 2012,  </w:t>
      </w:r>
      <w:r w:rsidRPr="005E2558">
        <w:rPr>
          <w:rFonts w:ascii="Cambria" w:hAnsi="Cambria" w:cs="Nirmala UI"/>
          <w:b/>
          <w:sz w:val="20"/>
          <w:szCs w:val="20"/>
          <w:cs/>
          <w:lang w:bidi="ne-NP"/>
        </w:rPr>
        <w:t>बेगनास</w:t>
      </w:r>
      <w:r w:rsidRPr="005E2558">
        <w:rPr>
          <w:rFonts w:ascii="Cambria" w:hAnsi="Cambria"/>
          <w:b/>
          <w:sz w:val="20"/>
          <w:szCs w:val="20"/>
          <w:cs/>
          <w:lang w:bidi="ne-NP"/>
        </w:rPr>
        <w:t xml:space="preserve"> : </w:t>
      </w:r>
      <w:r w:rsidRPr="005E2558">
        <w:rPr>
          <w:rFonts w:ascii="Cambria" w:hAnsi="Cambria" w:cs="Nirmala UI"/>
          <w:b/>
          <w:sz w:val="20"/>
          <w:szCs w:val="20"/>
          <w:cs/>
          <w:lang w:bidi="ne-NP"/>
        </w:rPr>
        <w:t>भौगोलिक</w:t>
      </w:r>
      <w:r w:rsidRPr="005E2558">
        <w:rPr>
          <w:rFonts w:ascii="Cambria" w:hAnsi="Cambria"/>
          <w:b/>
          <w:sz w:val="20"/>
          <w:szCs w:val="20"/>
          <w:cs/>
          <w:lang w:bidi="ne-NP"/>
        </w:rPr>
        <w:t xml:space="preserve"> </w:t>
      </w:r>
      <w:r w:rsidRPr="005E2558">
        <w:rPr>
          <w:rFonts w:ascii="Cambria" w:hAnsi="Cambria" w:cs="Nirmala UI"/>
          <w:b/>
          <w:sz w:val="20"/>
          <w:szCs w:val="20"/>
          <w:cs/>
          <w:lang w:bidi="ne-NP"/>
        </w:rPr>
        <w:t>र</w:t>
      </w:r>
      <w:r w:rsidRPr="005E2558">
        <w:rPr>
          <w:rFonts w:ascii="Cambria" w:hAnsi="Cambria"/>
          <w:b/>
          <w:sz w:val="20"/>
          <w:szCs w:val="20"/>
          <w:cs/>
          <w:lang w:bidi="ne-NP"/>
        </w:rPr>
        <w:t xml:space="preserve"> </w:t>
      </w:r>
      <w:r w:rsidRPr="005E2558">
        <w:rPr>
          <w:rFonts w:ascii="Cambria" w:hAnsi="Cambria" w:cs="Nirmala UI"/>
          <w:b/>
          <w:sz w:val="20"/>
          <w:szCs w:val="20"/>
          <w:cs/>
          <w:lang w:bidi="ne-NP"/>
        </w:rPr>
        <w:t>भौगर्भिक</w:t>
      </w:r>
      <w:r w:rsidRPr="005E2558">
        <w:rPr>
          <w:rFonts w:ascii="Cambria" w:hAnsi="Cambria"/>
          <w:b/>
          <w:sz w:val="20"/>
          <w:szCs w:val="20"/>
          <w:cs/>
          <w:lang w:bidi="ne-NP"/>
        </w:rPr>
        <w:t xml:space="preserve"> </w:t>
      </w:r>
      <w:r w:rsidRPr="005E2558">
        <w:rPr>
          <w:rFonts w:ascii="Cambria" w:hAnsi="Cambria" w:cs="Nirmala UI"/>
          <w:b/>
          <w:sz w:val="20"/>
          <w:szCs w:val="20"/>
          <w:cs/>
          <w:lang w:bidi="ne-NP"/>
        </w:rPr>
        <w:t>परिचय</w:t>
      </w:r>
      <w:r w:rsidRPr="005E2558">
        <w:rPr>
          <w:rFonts w:ascii="Cambria" w:hAnsi="Cambria"/>
          <w:b/>
          <w:sz w:val="20"/>
          <w:szCs w:val="20"/>
          <w:cs/>
          <w:lang w:bidi="ne-NP"/>
        </w:rPr>
        <w:t xml:space="preserve">, </w:t>
      </w:r>
      <w:r w:rsidRPr="005E2558">
        <w:rPr>
          <w:rFonts w:ascii="Cambria" w:hAnsi="Cambria" w:cs="Nirmala UI"/>
          <w:b/>
          <w:sz w:val="20"/>
          <w:szCs w:val="20"/>
          <w:cs/>
          <w:lang w:bidi="ne-NP"/>
        </w:rPr>
        <w:t>बेगनास</w:t>
      </w:r>
      <w:r w:rsidRPr="005E2558">
        <w:rPr>
          <w:rFonts w:ascii="Cambria" w:hAnsi="Cambria"/>
          <w:b/>
          <w:sz w:val="20"/>
          <w:szCs w:val="20"/>
          <w:cs/>
          <w:lang w:bidi="ne-NP"/>
        </w:rPr>
        <w:t xml:space="preserve"> </w:t>
      </w:r>
      <w:r w:rsidRPr="005E2558">
        <w:rPr>
          <w:rFonts w:ascii="Cambria" w:hAnsi="Cambria" w:cs="Nirmala UI"/>
          <w:b/>
          <w:sz w:val="20"/>
          <w:szCs w:val="20"/>
          <w:cs/>
          <w:lang w:bidi="ne-NP"/>
        </w:rPr>
        <w:t>पत्रिका</w:t>
      </w:r>
      <w:r w:rsidRPr="005E2558">
        <w:rPr>
          <w:rFonts w:ascii="Cambria" w:hAnsi="Cambria"/>
          <w:b/>
          <w:sz w:val="20"/>
          <w:szCs w:val="20"/>
          <w:cs/>
          <w:lang w:bidi="ne-NP"/>
        </w:rPr>
        <w:t xml:space="preserve">, </w:t>
      </w:r>
      <w:r w:rsidRPr="005E2558">
        <w:rPr>
          <w:rFonts w:ascii="Cambria" w:hAnsi="Cambria" w:cs="Nirmala UI"/>
          <w:b/>
          <w:sz w:val="20"/>
          <w:szCs w:val="20"/>
          <w:cs/>
          <w:lang w:bidi="ne-NP"/>
        </w:rPr>
        <w:t>वर्ष</w:t>
      </w:r>
      <w:r w:rsidRPr="005E2558">
        <w:rPr>
          <w:rFonts w:ascii="Cambria" w:hAnsi="Cambria"/>
          <w:b/>
          <w:sz w:val="20"/>
          <w:szCs w:val="20"/>
          <w:cs/>
          <w:lang w:bidi="ne-NP"/>
        </w:rPr>
        <w:t xml:space="preserve">  </w:t>
      </w:r>
      <w:r w:rsidRPr="005E2558">
        <w:rPr>
          <w:rFonts w:ascii="Cambria" w:hAnsi="Cambria" w:cs="Nirmala UI"/>
          <w:b/>
          <w:sz w:val="20"/>
          <w:szCs w:val="20"/>
          <w:cs/>
          <w:lang w:bidi="ne-NP"/>
        </w:rPr>
        <w:t>७</w:t>
      </w:r>
      <w:r w:rsidRPr="005E2558">
        <w:rPr>
          <w:rFonts w:ascii="Cambria" w:hAnsi="Cambria"/>
          <w:b/>
          <w:sz w:val="20"/>
          <w:szCs w:val="20"/>
          <w:cs/>
          <w:lang w:bidi="ne-NP"/>
        </w:rPr>
        <w:t xml:space="preserve">, </w:t>
      </w:r>
      <w:r w:rsidRPr="005E2558">
        <w:rPr>
          <w:rFonts w:ascii="Cambria" w:hAnsi="Cambria" w:cs="Nirmala UI"/>
          <w:b/>
          <w:sz w:val="20"/>
          <w:szCs w:val="20"/>
          <w:cs/>
          <w:lang w:bidi="ne-NP"/>
        </w:rPr>
        <w:t>अंक</w:t>
      </w:r>
      <w:r w:rsidRPr="005E2558">
        <w:rPr>
          <w:rFonts w:ascii="Cambria" w:hAnsi="Cambria"/>
          <w:b/>
          <w:sz w:val="20"/>
          <w:szCs w:val="20"/>
          <w:cs/>
          <w:lang w:bidi="ne-NP"/>
        </w:rPr>
        <w:t xml:space="preserve"> </w:t>
      </w:r>
      <w:r w:rsidRPr="005E2558">
        <w:rPr>
          <w:rFonts w:ascii="Cambria" w:hAnsi="Cambria" w:cs="Nirmala UI"/>
          <w:b/>
          <w:sz w:val="20"/>
          <w:szCs w:val="20"/>
          <w:cs/>
          <w:lang w:bidi="ne-NP"/>
        </w:rPr>
        <w:t>१</w:t>
      </w:r>
      <w:r w:rsidRPr="005E2558">
        <w:rPr>
          <w:rFonts w:ascii="Cambria" w:hAnsi="Cambria"/>
          <w:b/>
          <w:sz w:val="20"/>
          <w:szCs w:val="20"/>
          <w:cs/>
          <w:lang w:bidi="ne-NP"/>
        </w:rPr>
        <w:t xml:space="preserve">, </w:t>
      </w:r>
      <w:r w:rsidRPr="005E2558">
        <w:rPr>
          <w:rFonts w:ascii="Cambria" w:hAnsi="Cambria"/>
          <w:bCs/>
          <w:sz w:val="20"/>
          <w:szCs w:val="20"/>
          <w:lang w:bidi="ne-NP"/>
        </w:rPr>
        <w:t>pp. 30-32</w:t>
      </w:r>
      <w:r w:rsidRPr="005E2558">
        <w:rPr>
          <w:rFonts w:ascii="Cambria" w:hAnsi="Cambria"/>
          <w:b/>
          <w:sz w:val="20"/>
          <w:szCs w:val="20"/>
          <w:lang w:bidi="ne-NP"/>
        </w:rPr>
        <w:t xml:space="preserve"> </w:t>
      </w:r>
    </w:p>
    <w:p w:rsidR="00137311" w:rsidRPr="005E2558" w:rsidRDefault="00137311" w:rsidP="00137311">
      <w:pPr>
        <w:pStyle w:val="CM7"/>
        <w:numPr>
          <w:ilvl w:val="0"/>
          <w:numId w:val="39"/>
        </w:numPr>
        <w:spacing w:line="276" w:lineRule="auto"/>
        <w:jc w:val="both"/>
        <w:rPr>
          <w:rFonts w:ascii="Cambria" w:hAnsi="Cambria"/>
          <w:bCs/>
          <w:sz w:val="20"/>
          <w:szCs w:val="20"/>
        </w:rPr>
      </w:pPr>
      <w:proofErr w:type="spellStart"/>
      <w:r w:rsidRPr="005E2558">
        <w:rPr>
          <w:rFonts w:ascii="Cambria" w:hAnsi="Cambria"/>
          <w:b/>
          <w:sz w:val="20"/>
          <w:szCs w:val="20"/>
        </w:rPr>
        <w:t>Adhikari</w:t>
      </w:r>
      <w:proofErr w:type="spellEnd"/>
      <w:r w:rsidRPr="005E2558">
        <w:rPr>
          <w:rFonts w:ascii="Cambria" w:hAnsi="Cambria"/>
          <w:b/>
          <w:sz w:val="20"/>
          <w:szCs w:val="20"/>
        </w:rPr>
        <w:t>, B. R.,</w:t>
      </w:r>
      <w:r w:rsidRPr="005E2558">
        <w:rPr>
          <w:rFonts w:ascii="Cambria" w:hAnsi="Cambria"/>
          <w:bCs/>
          <w:sz w:val="20"/>
          <w:szCs w:val="20"/>
        </w:rPr>
        <w:t xml:space="preserve"> 2011,  </w:t>
      </w:r>
      <w:r w:rsidRPr="005E2558">
        <w:rPr>
          <w:rFonts w:ascii="Cambria" w:hAnsi="Cambria" w:cs="Nirmala UI"/>
          <w:b/>
          <w:sz w:val="20"/>
          <w:szCs w:val="20"/>
          <w:cs/>
          <w:lang w:bidi="ne-NP"/>
        </w:rPr>
        <w:t>पश्चिम</w:t>
      </w:r>
      <w:r w:rsidRPr="005E2558">
        <w:rPr>
          <w:rFonts w:ascii="Cambria" w:hAnsi="Cambria"/>
          <w:b/>
          <w:sz w:val="20"/>
          <w:szCs w:val="20"/>
          <w:cs/>
          <w:lang w:bidi="ne-NP"/>
        </w:rPr>
        <w:t xml:space="preserve">  </w:t>
      </w:r>
      <w:r w:rsidRPr="005E2558">
        <w:rPr>
          <w:rFonts w:ascii="Cambria" w:hAnsi="Cambria" w:cs="Nirmala UI"/>
          <w:b/>
          <w:sz w:val="20"/>
          <w:szCs w:val="20"/>
          <w:cs/>
          <w:lang w:bidi="ne-NP"/>
        </w:rPr>
        <w:t>नेपाल</w:t>
      </w:r>
      <w:r w:rsidRPr="005E2558">
        <w:rPr>
          <w:rFonts w:ascii="Cambria" w:hAnsi="Cambria"/>
          <w:b/>
          <w:sz w:val="20"/>
          <w:szCs w:val="20"/>
          <w:cs/>
          <w:lang w:bidi="ne-NP"/>
        </w:rPr>
        <w:t xml:space="preserve"> </w:t>
      </w:r>
      <w:r w:rsidRPr="005E2558">
        <w:rPr>
          <w:rFonts w:ascii="Cambria" w:hAnsi="Cambria" w:cs="Nirmala UI"/>
          <w:b/>
          <w:sz w:val="20"/>
          <w:szCs w:val="20"/>
          <w:cs/>
          <w:lang w:bidi="ne-NP"/>
        </w:rPr>
        <w:t>स्थित</w:t>
      </w:r>
      <w:r w:rsidRPr="005E2558">
        <w:rPr>
          <w:rFonts w:ascii="Cambria" w:hAnsi="Cambria"/>
          <w:b/>
          <w:sz w:val="20"/>
          <w:szCs w:val="20"/>
          <w:lang w:bidi="ne-NP"/>
        </w:rPr>
        <w:t xml:space="preserve"> </w:t>
      </w:r>
      <w:r w:rsidRPr="005E2558">
        <w:rPr>
          <w:rFonts w:ascii="Cambria" w:hAnsi="Cambria" w:cs="Nirmala UI"/>
          <w:b/>
          <w:sz w:val="20"/>
          <w:szCs w:val="20"/>
          <w:cs/>
          <w:lang w:bidi="ne-NP"/>
        </w:rPr>
        <w:t>थाकखोला</w:t>
      </w:r>
      <w:r w:rsidRPr="005E2558">
        <w:rPr>
          <w:rFonts w:ascii="Cambria" w:hAnsi="Cambria"/>
          <w:b/>
          <w:sz w:val="20"/>
          <w:szCs w:val="20"/>
          <w:cs/>
          <w:lang w:bidi="ne-NP"/>
        </w:rPr>
        <w:t xml:space="preserve"> –</w:t>
      </w:r>
      <w:r w:rsidRPr="005E2558">
        <w:rPr>
          <w:rFonts w:ascii="Cambria" w:hAnsi="Cambria" w:cs="Nirmala UI"/>
          <w:b/>
          <w:sz w:val="20"/>
          <w:szCs w:val="20"/>
          <w:cs/>
          <w:lang w:bidi="ne-NP"/>
        </w:rPr>
        <w:t>मुस्तांग</w:t>
      </w:r>
      <w:r w:rsidRPr="005E2558">
        <w:rPr>
          <w:rFonts w:ascii="Cambria" w:hAnsi="Cambria"/>
          <w:b/>
          <w:sz w:val="20"/>
          <w:szCs w:val="20"/>
          <w:cs/>
          <w:lang w:bidi="ne-NP"/>
        </w:rPr>
        <w:t xml:space="preserve"> </w:t>
      </w:r>
      <w:r w:rsidRPr="005E2558">
        <w:rPr>
          <w:rFonts w:ascii="Cambria" w:hAnsi="Cambria" w:cs="Nirmala UI"/>
          <w:b/>
          <w:sz w:val="20"/>
          <w:szCs w:val="20"/>
          <w:cs/>
          <w:lang w:bidi="ne-NP"/>
        </w:rPr>
        <w:t>उपत्यकाका</w:t>
      </w:r>
      <w:r w:rsidRPr="005E2558">
        <w:rPr>
          <w:rFonts w:ascii="Cambria" w:hAnsi="Cambria"/>
          <w:b/>
          <w:sz w:val="20"/>
          <w:szCs w:val="20"/>
          <w:cs/>
          <w:lang w:bidi="ne-NP"/>
        </w:rPr>
        <w:t xml:space="preserve"> </w:t>
      </w:r>
      <w:r w:rsidRPr="005E2558">
        <w:rPr>
          <w:rFonts w:ascii="Cambria" w:hAnsi="Cambria" w:cs="Nirmala UI"/>
          <w:b/>
          <w:sz w:val="20"/>
          <w:szCs w:val="20"/>
          <w:cs/>
          <w:lang w:bidi="ne-NP"/>
        </w:rPr>
        <w:t>तालीय</w:t>
      </w:r>
      <w:r w:rsidRPr="005E2558">
        <w:rPr>
          <w:rFonts w:ascii="Cambria" w:hAnsi="Cambria"/>
          <w:b/>
          <w:sz w:val="20"/>
          <w:szCs w:val="20"/>
          <w:cs/>
          <w:lang w:bidi="ne-NP"/>
        </w:rPr>
        <w:t xml:space="preserve"> </w:t>
      </w:r>
      <w:r w:rsidRPr="005E2558">
        <w:rPr>
          <w:rFonts w:ascii="Cambria" w:hAnsi="Cambria" w:cs="Nirmala UI"/>
          <w:b/>
          <w:sz w:val="20"/>
          <w:szCs w:val="20"/>
          <w:cs/>
          <w:lang w:bidi="ne-NP"/>
        </w:rPr>
        <w:t>अवयवहरुको</w:t>
      </w:r>
      <w:r w:rsidRPr="005E2558">
        <w:rPr>
          <w:rFonts w:ascii="Cambria" w:hAnsi="Cambria"/>
          <w:b/>
          <w:sz w:val="20"/>
          <w:szCs w:val="20"/>
          <w:lang w:bidi="ne-NP"/>
        </w:rPr>
        <w:t xml:space="preserve"> </w:t>
      </w:r>
      <w:r w:rsidRPr="005E2558">
        <w:rPr>
          <w:rFonts w:ascii="Cambria" w:hAnsi="Cambria" w:cs="Nirmala UI"/>
          <w:b/>
          <w:sz w:val="20"/>
          <w:szCs w:val="20"/>
          <w:cs/>
          <w:lang w:bidi="ne-NP"/>
        </w:rPr>
        <w:t>विस्लेषण</w:t>
      </w:r>
      <w:r w:rsidRPr="005E2558">
        <w:rPr>
          <w:rFonts w:ascii="Cambria" w:hAnsi="Cambria"/>
          <w:b/>
          <w:sz w:val="20"/>
          <w:szCs w:val="20"/>
          <w:cs/>
          <w:lang w:bidi="ne-NP"/>
        </w:rPr>
        <w:t xml:space="preserve"> , </w:t>
      </w:r>
      <w:r w:rsidRPr="005E2558">
        <w:rPr>
          <w:rFonts w:ascii="Cambria" w:hAnsi="Cambria" w:cs="Nirmala UI"/>
          <w:b/>
          <w:sz w:val="20"/>
          <w:szCs w:val="20"/>
          <w:cs/>
          <w:lang w:bidi="ne-NP"/>
        </w:rPr>
        <w:t>हाम्रो</w:t>
      </w:r>
      <w:r w:rsidRPr="005E2558">
        <w:rPr>
          <w:rFonts w:ascii="Cambria" w:hAnsi="Cambria"/>
          <w:b/>
          <w:sz w:val="20"/>
          <w:szCs w:val="20"/>
          <w:cs/>
          <w:lang w:bidi="ne-NP"/>
        </w:rPr>
        <w:t xml:space="preserve">  </w:t>
      </w:r>
      <w:r w:rsidRPr="005E2558">
        <w:rPr>
          <w:rFonts w:ascii="Cambria" w:hAnsi="Cambria" w:cs="Nirmala UI"/>
          <w:b/>
          <w:sz w:val="20"/>
          <w:szCs w:val="20"/>
          <w:cs/>
          <w:lang w:bidi="ne-NP"/>
        </w:rPr>
        <w:t>सम्पदा</w:t>
      </w:r>
      <w:r w:rsidRPr="005E2558">
        <w:rPr>
          <w:rFonts w:ascii="Cambria" w:hAnsi="Cambria"/>
          <w:b/>
          <w:sz w:val="20"/>
          <w:szCs w:val="20"/>
          <w:cs/>
          <w:lang w:bidi="ne-NP"/>
        </w:rPr>
        <w:t xml:space="preserve">, </w:t>
      </w:r>
      <w:r w:rsidRPr="005E2558">
        <w:rPr>
          <w:rFonts w:ascii="Cambria" w:hAnsi="Cambria" w:cs="Nirmala UI"/>
          <w:b/>
          <w:sz w:val="20"/>
          <w:szCs w:val="20"/>
          <w:cs/>
          <w:lang w:bidi="ne-NP"/>
        </w:rPr>
        <w:t>वर्ष</w:t>
      </w:r>
      <w:r w:rsidRPr="005E2558">
        <w:rPr>
          <w:rFonts w:ascii="Cambria" w:hAnsi="Cambria"/>
          <w:b/>
          <w:sz w:val="20"/>
          <w:szCs w:val="20"/>
          <w:cs/>
          <w:lang w:bidi="ne-NP"/>
        </w:rPr>
        <w:t xml:space="preserve"> </w:t>
      </w:r>
      <w:r w:rsidRPr="005E2558">
        <w:rPr>
          <w:rFonts w:ascii="Cambria" w:hAnsi="Cambria" w:cs="Nirmala UI"/>
          <w:b/>
          <w:sz w:val="20"/>
          <w:szCs w:val="20"/>
          <w:cs/>
          <w:lang w:bidi="ne-NP"/>
        </w:rPr>
        <w:t>११</w:t>
      </w:r>
      <w:r w:rsidRPr="005E2558">
        <w:rPr>
          <w:rFonts w:ascii="Cambria" w:hAnsi="Cambria"/>
          <w:b/>
          <w:sz w:val="20"/>
          <w:szCs w:val="20"/>
          <w:cs/>
          <w:lang w:bidi="ne-NP"/>
        </w:rPr>
        <w:t xml:space="preserve">, </w:t>
      </w:r>
      <w:r w:rsidRPr="005E2558">
        <w:rPr>
          <w:rFonts w:ascii="Cambria" w:hAnsi="Cambria" w:cs="Nirmala UI"/>
          <w:b/>
          <w:sz w:val="20"/>
          <w:szCs w:val="20"/>
          <w:cs/>
          <w:lang w:bidi="ne-NP"/>
        </w:rPr>
        <w:t>अंक</w:t>
      </w:r>
      <w:r w:rsidRPr="005E2558">
        <w:rPr>
          <w:rFonts w:ascii="Cambria" w:hAnsi="Cambria"/>
          <w:b/>
          <w:sz w:val="20"/>
          <w:szCs w:val="20"/>
          <w:cs/>
          <w:lang w:bidi="ne-NP"/>
        </w:rPr>
        <w:t xml:space="preserve"> </w:t>
      </w:r>
      <w:r w:rsidRPr="005E2558">
        <w:rPr>
          <w:rFonts w:ascii="Cambria" w:hAnsi="Cambria" w:cs="Nirmala UI"/>
          <w:b/>
          <w:sz w:val="20"/>
          <w:szCs w:val="20"/>
          <w:cs/>
          <w:lang w:bidi="ne-NP"/>
        </w:rPr>
        <w:t>६</w:t>
      </w:r>
      <w:r w:rsidRPr="005E2558">
        <w:rPr>
          <w:rFonts w:ascii="Cambria" w:hAnsi="Cambria"/>
          <w:b/>
          <w:sz w:val="20"/>
          <w:szCs w:val="20"/>
          <w:cs/>
          <w:lang w:bidi="ne-NP"/>
        </w:rPr>
        <w:t>,</w:t>
      </w:r>
      <w:r w:rsidRPr="005E2558">
        <w:rPr>
          <w:rFonts w:ascii="Cambria" w:hAnsi="Cambria"/>
          <w:bCs/>
          <w:sz w:val="20"/>
          <w:szCs w:val="20"/>
          <w:cs/>
          <w:lang w:bidi="ne-NP"/>
        </w:rPr>
        <w:t xml:space="preserve"> </w:t>
      </w:r>
      <w:r w:rsidRPr="005E2558">
        <w:rPr>
          <w:rFonts w:ascii="Cambria" w:hAnsi="Cambria"/>
          <w:bCs/>
          <w:sz w:val="20"/>
          <w:szCs w:val="20"/>
          <w:lang w:bidi="ne-NP"/>
        </w:rPr>
        <w:t xml:space="preserve">  pp. 55-60 </w:t>
      </w:r>
      <w:r w:rsidRPr="005E2558">
        <w:rPr>
          <w:rFonts w:ascii="Cambria" w:hAnsi="Cambria"/>
          <w:bCs/>
          <w:sz w:val="20"/>
          <w:szCs w:val="20"/>
        </w:rPr>
        <w:t xml:space="preserve">(Article in Nepali) </w:t>
      </w:r>
    </w:p>
    <w:p w:rsidR="00137311" w:rsidRPr="005E2558" w:rsidRDefault="00137311" w:rsidP="00137311">
      <w:pPr>
        <w:pStyle w:val="CM7"/>
        <w:numPr>
          <w:ilvl w:val="0"/>
          <w:numId w:val="39"/>
        </w:numPr>
        <w:spacing w:line="276" w:lineRule="auto"/>
        <w:jc w:val="both"/>
        <w:rPr>
          <w:rFonts w:ascii="Cambria" w:hAnsi="Cambria"/>
          <w:bCs/>
          <w:sz w:val="20"/>
          <w:szCs w:val="20"/>
        </w:rPr>
      </w:pPr>
      <w:proofErr w:type="spellStart"/>
      <w:r w:rsidRPr="005E2558">
        <w:rPr>
          <w:rFonts w:ascii="Cambria" w:hAnsi="Cambria"/>
          <w:b/>
          <w:sz w:val="20"/>
          <w:szCs w:val="20"/>
        </w:rPr>
        <w:t>Adhikari</w:t>
      </w:r>
      <w:proofErr w:type="spellEnd"/>
      <w:r w:rsidRPr="005E2558">
        <w:rPr>
          <w:rFonts w:ascii="Cambria" w:hAnsi="Cambria"/>
          <w:b/>
          <w:sz w:val="20"/>
          <w:szCs w:val="20"/>
        </w:rPr>
        <w:t>, B. R.,</w:t>
      </w:r>
      <w:r w:rsidRPr="005E2558">
        <w:rPr>
          <w:rFonts w:ascii="Cambria" w:hAnsi="Cambria"/>
          <w:bCs/>
          <w:sz w:val="20"/>
          <w:szCs w:val="20"/>
        </w:rPr>
        <w:t xml:space="preserve"> 2010, </w:t>
      </w:r>
      <w:proofErr w:type="gramStart"/>
      <w:r w:rsidRPr="005E2558">
        <w:rPr>
          <w:rFonts w:ascii="Cambria" w:hAnsi="Cambria"/>
          <w:bCs/>
          <w:sz w:val="20"/>
          <w:szCs w:val="20"/>
        </w:rPr>
        <w:t>An</w:t>
      </w:r>
      <w:proofErr w:type="gramEnd"/>
      <w:r w:rsidRPr="005E2558">
        <w:rPr>
          <w:rFonts w:ascii="Cambria" w:hAnsi="Cambria"/>
          <w:bCs/>
          <w:sz w:val="20"/>
          <w:szCs w:val="20"/>
        </w:rPr>
        <w:t xml:space="preserve"> introduction to Optically Stimulated Luminescence (OSL), GEOWORLD, </w:t>
      </w:r>
      <w:proofErr w:type="spellStart"/>
      <w:r w:rsidRPr="005E2558">
        <w:rPr>
          <w:rFonts w:ascii="Cambria" w:hAnsi="Cambria"/>
          <w:bCs/>
          <w:sz w:val="20"/>
          <w:szCs w:val="20"/>
        </w:rPr>
        <w:t>pp</w:t>
      </w:r>
      <w:proofErr w:type="spellEnd"/>
      <w:r w:rsidRPr="005E2558">
        <w:rPr>
          <w:rFonts w:ascii="Cambria" w:hAnsi="Cambria"/>
          <w:bCs/>
          <w:sz w:val="20"/>
          <w:szCs w:val="20"/>
        </w:rPr>
        <w:t xml:space="preserve"> 30-32. </w:t>
      </w:r>
    </w:p>
    <w:p w:rsidR="00137311" w:rsidRPr="005E2558" w:rsidRDefault="00137311" w:rsidP="00137311">
      <w:pPr>
        <w:pStyle w:val="CM7"/>
        <w:numPr>
          <w:ilvl w:val="0"/>
          <w:numId w:val="39"/>
        </w:numPr>
        <w:spacing w:line="276" w:lineRule="auto"/>
        <w:jc w:val="both"/>
        <w:rPr>
          <w:rFonts w:ascii="Cambria" w:hAnsi="Cambria"/>
          <w:bCs/>
          <w:sz w:val="20"/>
          <w:szCs w:val="20"/>
        </w:rPr>
      </w:pPr>
      <w:proofErr w:type="spellStart"/>
      <w:r w:rsidRPr="005E2558">
        <w:rPr>
          <w:rFonts w:ascii="Cambria" w:hAnsi="Cambria"/>
          <w:b/>
          <w:sz w:val="20"/>
          <w:szCs w:val="20"/>
        </w:rPr>
        <w:t>Adhikari</w:t>
      </w:r>
      <w:proofErr w:type="spellEnd"/>
      <w:r w:rsidRPr="005E2558">
        <w:rPr>
          <w:rFonts w:ascii="Cambria" w:hAnsi="Cambria"/>
          <w:b/>
          <w:sz w:val="20"/>
          <w:szCs w:val="20"/>
        </w:rPr>
        <w:t>, B. R.,</w:t>
      </w:r>
      <w:r w:rsidRPr="005E2558">
        <w:rPr>
          <w:rFonts w:ascii="Cambria" w:hAnsi="Cambria"/>
          <w:bCs/>
          <w:sz w:val="20"/>
          <w:szCs w:val="20"/>
        </w:rPr>
        <w:t xml:space="preserve"> 2000, Topography of the Ocean Floor, GEOWORLD, </w:t>
      </w:r>
      <w:proofErr w:type="spellStart"/>
      <w:r w:rsidRPr="005E2558">
        <w:rPr>
          <w:rFonts w:ascii="Cambria" w:hAnsi="Cambria"/>
          <w:bCs/>
          <w:sz w:val="20"/>
          <w:szCs w:val="20"/>
        </w:rPr>
        <w:t>pp</w:t>
      </w:r>
      <w:proofErr w:type="spellEnd"/>
      <w:r w:rsidRPr="005E2558">
        <w:rPr>
          <w:rFonts w:ascii="Cambria" w:hAnsi="Cambria"/>
          <w:bCs/>
          <w:sz w:val="20"/>
          <w:szCs w:val="20"/>
        </w:rPr>
        <w:t xml:space="preserve"> 88-89. </w:t>
      </w:r>
    </w:p>
    <w:p w:rsidR="00137311" w:rsidRPr="005E2558" w:rsidRDefault="00137311" w:rsidP="00137311">
      <w:pPr>
        <w:pStyle w:val="Default"/>
        <w:rPr>
          <w:rFonts w:ascii="Cambria" w:hAnsi="Cambria"/>
          <w:sz w:val="20"/>
          <w:szCs w:val="20"/>
        </w:rPr>
      </w:pPr>
    </w:p>
    <w:p w:rsidR="00137311" w:rsidRPr="005E2558" w:rsidRDefault="00137311" w:rsidP="00137311">
      <w:pPr>
        <w:pStyle w:val="CM19"/>
        <w:spacing w:after="0" w:line="276" w:lineRule="auto"/>
        <w:ind w:left="360" w:right="330" w:hanging="360"/>
        <w:jc w:val="both"/>
        <w:rPr>
          <w:rFonts w:ascii="Cambria" w:hAnsi="Cambria"/>
          <w:sz w:val="20"/>
          <w:szCs w:val="20"/>
        </w:rPr>
      </w:pPr>
    </w:p>
    <w:p w:rsidR="00137311" w:rsidRPr="005E2558" w:rsidRDefault="00137311" w:rsidP="00137311">
      <w:pPr>
        <w:pStyle w:val="Default"/>
        <w:jc w:val="both"/>
        <w:rPr>
          <w:rFonts w:ascii="Cambria" w:hAnsi="Cambria"/>
          <w:b/>
          <w:sz w:val="20"/>
          <w:szCs w:val="20"/>
        </w:rPr>
      </w:pPr>
      <w:r w:rsidRPr="005E2558">
        <w:rPr>
          <w:rFonts w:ascii="Cambria" w:hAnsi="Cambria"/>
          <w:b/>
          <w:sz w:val="20"/>
          <w:szCs w:val="20"/>
        </w:rPr>
        <w:t>Technical Study Reports:</w:t>
      </w:r>
    </w:p>
    <w:p w:rsidR="00137311" w:rsidRPr="005E2558" w:rsidRDefault="00137311" w:rsidP="00137311">
      <w:pPr>
        <w:pStyle w:val="Default"/>
        <w:jc w:val="both"/>
        <w:rPr>
          <w:rFonts w:ascii="Cambria" w:hAnsi="Cambria"/>
          <w:b/>
          <w:sz w:val="20"/>
          <w:szCs w:val="20"/>
        </w:rPr>
      </w:pPr>
    </w:p>
    <w:p w:rsidR="00137311" w:rsidRPr="005E2558" w:rsidRDefault="00137311" w:rsidP="00137311">
      <w:pPr>
        <w:pStyle w:val="Default"/>
        <w:numPr>
          <w:ilvl w:val="0"/>
          <w:numId w:val="42"/>
        </w:numPr>
        <w:jc w:val="both"/>
        <w:rPr>
          <w:rFonts w:ascii="Cambria" w:hAnsi="Cambria"/>
          <w:bCs/>
          <w:sz w:val="20"/>
          <w:szCs w:val="20"/>
        </w:rPr>
      </w:pPr>
      <w:r w:rsidRPr="005E2558">
        <w:rPr>
          <w:rFonts w:ascii="Cambria" w:hAnsi="Cambria"/>
          <w:bCs/>
          <w:sz w:val="20"/>
          <w:szCs w:val="20"/>
        </w:rPr>
        <w:t xml:space="preserve">Investigation and treatment of landslides for recovery and reconstruction of earthquake affected areas of </w:t>
      </w:r>
      <w:proofErr w:type="spellStart"/>
      <w:r w:rsidRPr="005E2558">
        <w:rPr>
          <w:rFonts w:ascii="Cambria" w:hAnsi="Cambria"/>
          <w:bCs/>
          <w:sz w:val="20"/>
          <w:szCs w:val="20"/>
        </w:rPr>
        <w:t>Sindhupalchowk</w:t>
      </w:r>
      <w:proofErr w:type="spellEnd"/>
      <w:r w:rsidRPr="005E2558">
        <w:rPr>
          <w:rFonts w:ascii="Cambria" w:hAnsi="Cambria"/>
          <w:bCs/>
          <w:sz w:val="20"/>
          <w:szCs w:val="20"/>
        </w:rPr>
        <w:t xml:space="preserve"> and </w:t>
      </w:r>
      <w:proofErr w:type="spellStart"/>
      <w:r w:rsidRPr="005E2558">
        <w:rPr>
          <w:rFonts w:ascii="Cambria" w:hAnsi="Cambria"/>
          <w:bCs/>
          <w:sz w:val="20"/>
          <w:szCs w:val="20"/>
        </w:rPr>
        <w:t>Dolakha</w:t>
      </w:r>
      <w:proofErr w:type="spellEnd"/>
      <w:r w:rsidRPr="005E2558">
        <w:rPr>
          <w:rFonts w:ascii="Cambria" w:hAnsi="Cambria"/>
          <w:bCs/>
          <w:sz w:val="20"/>
          <w:szCs w:val="20"/>
        </w:rPr>
        <w:t xml:space="preserve"> district, Nepal, Save the Children International, 2017 </w:t>
      </w:r>
    </w:p>
    <w:p w:rsidR="00137311" w:rsidRPr="005E2558" w:rsidRDefault="00137311" w:rsidP="00137311">
      <w:pPr>
        <w:pStyle w:val="Default"/>
        <w:numPr>
          <w:ilvl w:val="0"/>
          <w:numId w:val="42"/>
        </w:numPr>
        <w:jc w:val="both"/>
        <w:rPr>
          <w:rFonts w:ascii="Cambria" w:hAnsi="Cambria"/>
          <w:bCs/>
          <w:sz w:val="20"/>
          <w:szCs w:val="20"/>
        </w:rPr>
      </w:pPr>
      <w:r w:rsidRPr="005E2558">
        <w:rPr>
          <w:rFonts w:ascii="Cambria" w:hAnsi="Cambria"/>
          <w:bCs/>
          <w:sz w:val="20"/>
          <w:szCs w:val="20"/>
        </w:rPr>
        <w:t xml:space="preserve">Geotechnical Field Reconnaissance: </w:t>
      </w:r>
      <w:proofErr w:type="spellStart"/>
      <w:r w:rsidRPr="005E2558">
        <w:rPr>
          <w:rFonts w:ascii="Cambria" w:hAnsi="Cambria"/>
          <w:bCs/>
          <w:sz w:val="20"/>
          <w:szCs w:val="20"/>
        </w:rPr>
        <w:t>Gorkha</w:t>
      </w:r>
      <w:proofErr w:type="spellEnd"/>
      <w:r w:rsidRPr="005E2558">
        <w:rPr>
          <w:rFonts w:ascii="Cambria" w:hAnsi="Cambria"/>
          <w:bCs/>
          <w:sz w:val="20"/>
          <w:szCs w:val="20"/>
        </w:rPr>
        <w:t xml:space="preserve"> (Nepal) Earthquake of April 25, 2015 and related shaking sequence, GEER Association Report No. GEER-040. 2015</w:t>
      </w:r>
    </w:p>
    <w:p w:rsidR="00137311" w:rsidRPr="005E2558" w:rsidRDefault="00137311" w:rsidP="00137311">
      <w:pPr>
        <w:pStyle w:val="Default"/>
        <w:numPr>
          <w:ilvl w:val="0"/>
          <w:numId w:val="42"/>
        </w:numPr>
        <w:jc w:val="both"/>
        <w:rPr>
          <w:rFonts w:ascii="Cambria" w:hAnsi="Cambria"/>
          <w:bCs/>
          <w:sz w:val="20"/>
          <w:szCs w:val="20"/>
        </w:rPr>
      </w:pPr>
      <w:r w:rsidRPr="005E2558">
        <w:rPr>
          <w:rFonts w:ascii="Cambria" w:hAnsi="Cambria"/>
          <w:bCs/>
          <w:iCs/>
          <w:sz w:val="20"/>
          <w:szCs w:val="20"/>
        </w:rPr>
        <w:t xml:space="preserve">Design and develop low cost and low tech Community Based Early Warning System (CBEWS) for Flash flood, Eastern Nepal, </w:t>
      </w:r>
      <w:r w:rsidRPr="005E2558">
        <w:rPr>
          <w:rFonts w:ascii="Cambria" w:hAnsi="Cambria"/>
          <w:bCs/>
          <w:sz w:val="20"/>
          <w:szCs w:val="20"/>
        </w:rPr>
        <w:t>CFGORRP/UNDP/DHM/</w:t>
      </w:r>
      <w:proofErr w:type="spellStart"/>
      <w:r w:rsidRPr="005E2558">
        <w:rPr>
          <w:rFonts w:ascii="Cambria" w:hAnsi="Cambria"/>
          <w:bCs/>
          <w:sz w:val="20"/>
          <w:szCs w:val="20"/>
        </w:rPr>
        <w:t>IoE</w:t>
      </w:r>
      <w:proofErr w:type="spellEnd"/>
      <w:r w:rsidRPr="005E2558">
        <w:rPr>
          <w:rFonts w:ascii="Cambria" w:hAnsi="Cambria"/>
          <w:bCs/>
          <w:sz w:val="20"/>
          <w:szCs w:val="20"/>
        </w:rPr>
        <w:t xml:space="preserve"> 2014.</w:t>
      </w:r>
    </w:p>
    <w:p w:rsidR="00137311" w:rsidRPr="005E2558" w:rsidRDefault="00137311" w:rsidP="00137311">
      <w:pPr>
        <w:pStyle w:val="Default"/>
        <w:numPr>
          <w:ilvl w:val="0"/>
          <w:numId w:val="42"/>
        </w:numPr>
        <w:jc w:val="both"/>
        <w:rPr>
          <w:rFonts w:ascii="Cambria" w:hAnsi="Cambria"/>
          <w:bCs/>
          <w:sz w:val="20"/>
          <w:szCs w:val="20"/>
        </w:rPr>
      </w:pPr>
      <w:r w:rsidRPr="005E2558">
        <w:rPr>
          <w:rFonts w:ascii="Cambria" w:hAnsi="Cambria"/>
          <w:bCs/>
          <w:sz w:val="20"/>
          <w:szCs w:val="20"/>
        </w:rPr>
        <w:t xml:space="preserve">Piloting Early Warning System (EWS) for Landslides in Far West of Nepal, Mercy Corps/ </w:t>
      </w:r>
      <w:proofErr w:type="spellStart"/>
      <w:r w:rsidRPr="005E2558">
        <w:rPr>
          <w:rFonts w:ascii="Cambria" w:hAnsi="Cambria"/>
          <w:bCs/>
          <w:sz w:val="20"/>
          <w:szCs w:val="20"/>
        </w:rPr>
        <w:t>IoE</w:t>
      </w:r>
      <w:proofErr w:type="spellEnd"/>
      <w:r w:rsidRPr="005E2558">
        <w:rPr>
          <w:rFonts w:ascii="Cambria" w:hAnsi="Cambria"/>
          <w:bCs/>
          <w:sz w:val="20"/>
          <w:szCs w:val="20"/>
        </w:rPr>
        <w:t>, Nepal, 2014</w:t>
      </w:r>
    </w:p>
    <w:p w:rsidR="00137311" w:rsidRPr="005E2558" w:rsidRDefault="00137311" w:rsidP="00137311">
      <w:pPr>
        <w:pStyle w:val="Default"/>
        <w:ind w:left="720"/>
        <w:jc w:val="both"/>
        <w:rPr>
          <w:rFonts w:ascii="Cambria" w:hAnsi="Cambria"/>
          <w:bCs/>
          <w:sz w:val="20"/>
          <w:szCs w:val="20"/>
        </w:rPr>
      </w:pPr>
    </w:p>
    <w:p w:rsidR="00137311" w:rsidRPr="005E2558" w:rsidRDefault="00137311" w:rsidP="00137311">
      <w:pPr>
        <w:pStyle w:val="CM5"/>
        <w:spacing w:line="276" w:lineRule="auto"/>
        <w:jc w:val="both"/>
        <w:rPr>
          <w:rFonts w:ascii="Cambria" w:hAnsi="Cambria"/>
          <w:sz w:val="20"/>
          <w:szCs w:val="20"/>
        </w:rPr>
      </w:pPr>
      <w:r w:rsidRPr="005E2558">
        <w:rPr>
          <w:rFonts w:ascii="Cambria" w:hAnsi="Cambria"/>
          <w:b/>
          <w:bCs/>
          <w:sz w:val="20"/>
          <w:szCs w:val="20"/>
        </w:rPr>
        <w:t xml:space="preserve">Countries of work experience </w:t>
      </w:r>
    </w:p>
    <w:p w:rsidR="00137311" w:rsidRPr="005E2558" w:rsidRDefault="004D5571" w:rsidP="00137311">
      <w:pPr>
        <w:pStyle w:val="CM15"/>
        <w:spacing w:after="0" w:line="276" w:lineRule="auto"/>
        <w:jc w:val="both"/>
        <w:rPr>
          <w:rFonts w:ascii="Cambria" w:hAnsi="Cambria"/>
          <w:sz w:val="20"/>
          <w:szCs w:val="20"/>
        </w:rPr>
      </w:pPr>
      <w:r w:rsidRPr="005E2558">
        <w:rPr>
          <w:rFonts w:ascii="Cambria" w:hAnsi="Cambria"/>
          <w:sz w:val="20"/>
          <w:szCs w:val="20"/>
        </w:rPr>
        <w:t>Nepal, India, Austria, Myanmar, China</w:t>
      </w:r>
    </w:p>
    <w:p w:rsidR="00137311" w:rsidRPr="005E2558" w:rsidRDefault="00137311" w:rsidP="00137311">
      <w:pPr>
        <w:pStyle w:val="Default"/>
        <w:spacing w:line="276" w:lineRule="auto"/>
        <w:jc w:val="both"/>
        <w:rPr>
          <w:rFonts w:ascii="Cambria" w:hAnsi="Cambria"/>
          <w:sz w:val="20"/>
          <w:szCs w:val="20"/>
        </w:rPr>
      </w:pPr>
    </w:p>
    <w:p w:rsidR="00137311" w:rsidRPr="005E2558" w:rsidRDefault="00137311" w:rsidP="00137311">
      <w:pPr>
        <w:pStyle w:val="CM5"/>
        <w:spacing w:line="276" w:lineRule="auto"/>
        <w:jc w:val="both"/>
        <w:rPr>
          <w:rFonts w:ascii="Cambria" w:hAnsi="Cambria"/>
          <w:sz w:val="20"/>
          <w:szCs w:val="20"/>
        </w:rPr>
      </w:pPr>
      <w:r w:rsidRPr="005E2558">
        <w:rPr>
          <w:rFonts w:ascii="Cambria" w:hAnsi="Cambria"/>
          <w:b/>
          <w:bCs/>
          <w:i/>
          <w:iCs/>
          <w:sz w:val="20"/>
          <w:szCs w:val="20"/>
        </w:rPr>
        <w:t xml:space="preserve">Language  </w:t>
      </w:r>
    </w:p>
    <w:tbl>
      <w:tblPr>
        <w:tblW w:w="9588" w:type="dxa"/>
        <w:tblLook w:val="0000" w:firstRow="0" w:lastRow="0" w:firstColumn="0" w:lastColumn="0" w:noHBand="0" w:noVBand="0"/>
      </w:tblPr>
      <w:tblGrid>
        <w:gridCol w:w="1820"/>
        <w:gridCol w:w="3030"/>
        <w:gridCol w:w="3030"/>
        <w:gridCol w:w="1708"/>
      </w:tblGrid>
      <w:tr w:rsidR="00137311" w:rsidRPr="005E2558" w:rsidTr="00913898">
        <w:trPr>
          <w:trHeight w:val="298"/>
        </w:trPr>
        <w:tc>
          <w:tcPr>
            <w:tcW w:w="182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Language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Speaking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Reading </w:t>
            </w:r>
          </w:p>
        </w:tc>
        <w:tc>
          <w:tcPr>
            <w:tcW w:w="1708"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Writing </w:t>
            </w:r>
          </w:p>
        </w:tc>
      </w:tr>
      <w:tr w:rsidR="00137311" w:rsidRPr="005E2558" w:rsidTr="00913898">
        <w:trPr>
          <w:trHeight w:val="285"/>
        </w:trPr>
        <w:tc>
          <w:tcPr>
            <w:tcW w:w="1820" w:type="dxa"/>
            <w:tcBorders>
              <w:top w:val="single" w:sz="4" w:space="0" w:color="000000"/>
              <w:left w:val="single" w:sz="4" w:space="0" w:color="000000"/>
              <w:bottom w:val="single" w:sz="4" w:space="0" w:color="000000"/>
              <w:right w:val="single" w:sz="4" w:space="0" w:color="000000"/>
            </w:tcBorders>
            <w:vAlign w:val="center"/>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Nepali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Mother-Tongue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color w:val="auto"/>
                <w:sz w:val="20"/>
                <w:szCs w:val="20"/>
              </w:rPr>
            </w:pPr>
          </w:p>
        </w:tc>
        <w:tc>
          <w:tcPr>
            <w:tcW w:w="1708"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color w:val="auto"/>
                <w:sz w:val="20"/>
                <w:szCs w:val="20"/>
              </w:rPr>
            </w:pPr>
          </w:p>
        </w:tc>
      </w:tr>
      <w:tr w:rsidR="00137311" w:rsidRPr="005E2558" w:rsidTr="00913898">
        <w:trPr>
          <w:trHeight w:val="285"/>
        </w:trPr>
        <w:tc>
          <w:tcPr>
            <w:tcW w:w="1820" w:type="dxa"/>
            <w:tcBorders>
              <w:top w:val="single" w:sz="4" w:space="0" w:color="000000"/>
              <w:left w:val="single" w:sz="4" w:space="0" w:color="000000"/>
              <w:bottom w:val="single" w:sz="4" w:space="0" w:color="000000"/>
              <w:right w:val="single" w:sz="4" w:space="0" w:color="000000"/>
            </w:tcBorders>
            <w:vAlign w:val="center"/>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English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Excellent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Excellent </w:t>
            </w:r>
          </w:p>
        </w:tc>
        <w:tc>
          <w:tcPr>
            <w:tcW w:w="1708"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Excellent </w:t>
            </w:r>
          </w:p>
        </w:tc>
      </w:tr>
      <w:tr w:rsidR="00137311" w:rsidRPr="005E2558" w:rsidTr="00913898">
        <w:trPr>
          <w:trHeight w:val="285"/>
        </w:trPr>
        <w:tc>
          <w:tcPr>
            <w:tcW w:w="1820" w:type="dxa"/>
            <w:tcBorders>
              <w:top w:val="single" w:sz="4" w:space="0" w:color="000000"/>
              <w:left w:val="single" w:sz="4" w:space="0" w:color="000000"/>
              <w:bottom w:val="single" w:sz="4" w:space="0" w:color="000000"/>
              <w:right w:val="single" w:sz="4" w:space="0" w:color="000000"/>
            </w:tcBorders>
            <w:vAlign w:val="center"/>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Hindi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Good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Good </w:t>
            </w:r>
          </w:p>
        </w:tc>
        <w:tc>
          <w:tcPr>
            <w:tcW w:w="1708"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Good </w:t>
            </w:r>
          </w:p>
        </w:tc>
      </w:tr>
      <w:tr w:rsidR="00137311" w:rsidRPr="005E2558" w:rsidTr="00913898">
        <w:trPr>
          <w:trHeight w:val="288"/>
        </w:trPr>
        <w:tc>
          <w:tcPr>
            <w:tcW w:w="1820" w:type="dxa"/>
            <w:tcBorders>
              <w:top w:val="single" w:sz="4" w:space="0" w:color="000000"/>
              <w:left w:val="single" w:sz="4" w:space="0" w:color="000000"/>
              <w:bottom w:val="single" w:sz="4" w:space="0" w:color="000000"/>
              <w:right w:val="single" w:sz="4" w:space="0" w:color="000000"/>
            </w:tcBorders>
            <w:vAlign w:val="center"/>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i/>
                <w:iCs/>
                <w:sz w:val="20"/>
                <w:szCs w:val="20"/>
              </w:rPr>
              <w:t xml:space="preserve">German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Good </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Good </w:t>
            </w:r>
          </w:p>
        </w:tc>
        <w:tc>
          <w:tcPr>
            <w:tcW w:w="1708"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 xml:space="preserve">Good </w:t>
            </w:r>
          </w:p>
        </w:tc>
      </w:tr>
      <w:tr w:rsidR="00137311" w:rsidRPr="005E2558" w:rsidTr="00913898">
        <w:trPr>
          <w:trHeight w:val="288"/>
        </w:trPr>
        <w:tc>
          <w:tcPr>
            <w:tcW w:w="1820" w:type="dxa"/>
            <w:tcBorders>
              <w:top w:val="single" w:sz="4" w:space="0" w:color="000000"/>
              <w:left w:val="single" w:sz="4" w:space="0" w:color="000000"/>
              <w:bottom w:val="single" w:sz="4" w:space="0" w:color="000000"/>
              <w:right w:val="single" w:sz="4" w:space="0" w:color="000000"/>
            </w:tcBorders>
            <w:vAlign w:val="center"/>
          </w:tcPr>
          <w:p w:rsidR="00137311" w:rsidRPr="005E2558" w:rsidRDefault="00137311" w:rsidP="00913898">
            <w:pPr>
              <w:pStyle w:val="Default"/>
              <w:spacing w:line="276" w:lineRule="auto"/>
              <w:jc w:val="both"/>
              <w:rPr>
                <w:rFonts w:ascii="Cambria" w:hAnsi="Cambria"/>
                <w:i/>
                <w:iCs/>
                <w:sz w:val="20"/>
                <w:szCs w:val="20"/>
              </w:rPr>
            </w:pPr>
            <w:r w:rsidRPr="005E2558">
              <w:rPr>
                <w:rFonts w:ascii="Cambria" w:hAnsi="Cambria"/>
                <w:i/>
                <w:iCs/>
                <w:sz w:val="20"/>
                <w:szCs w:val="20"/>
              </w:rPr>
              <w:t>Chinese</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Basic</w:t>
            </w:r>
          </w:p>
        </w:tc>
        <w:tc>
          <w:tcPr>
            <w:tcW w:w="3030"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Basic</w:t>
            </w:r>
          </w:p>
        </w:tc>
        <w:tc>
          <w:tcPr>
            <w:tcW w:w="1708" w:type="dxa"/>
            <w:tcBorders>
              <w:top w:val="single" w:sz="4" w:space="0" w:color="000000"/>
              <w:left w:val="single" w:sz="4" w:space="0" w:color="000000"/>
              <w:bottom w:val="single" w:sz="4" w:space="0" w:color="000000"/>
              <w:right w:val="single" w:sz="4" w:space="0" w:color="000000"/>
            </w:tcBorders>
          </w:tcPr>
          <w:p w:rsidR="00137311" w:rsidRPr="005E2558" w:rsidRDefault="00137311" w:rsidP="00913898">
            <w:pPr>
              <w:pStyle w:val="Default"/>
              <w:spacing w:line="276" w:lineRule="auto"/>
              <w:jc w:val="both"/>
              <w:rPr>
                <w:rFonts w:ascii="Cambria" w:hAnsi="Cambria"/>
                <w:sz w:val="20"/>
                <w:szCs w:val="20"/>
              </w:rPr>
            </w:pPr>
            <w:r w:rsidRPr="005E2558">
              <w:rPr>
                <w:rFonts w:ascii="Cambria" w:hAnsi="Cambria"/>
                <w:sz w:val="20"/>
                <w:szCs w:val="20"/>
              </w:rPr>
              <w:t>Basic</w:t>
            </w:r>
          </w:p>
        </w:tc>
      </w:tr>
    </w:tbl>
    <w:p w:rsidR="00137311" w:rsidRPr="005E2558" w:rsidRDefault="00137311" w:rsidP="00137311">
      <w:pPr>
        <w:pStyle w:val="Default"/>
        <w:spacing w:line="276" w:lineRule="auto"/>
        <w:jc w:val="both"/>
        <w:rPr>
          <w:rFonts w:ascii="Cambria" w:hAnsi="Cambria"/>
          <w:color w:val="auto"/>
          <w:sz w:val="20"/>
          <w:szCs w:val="20"/>
        </w:rPr>
      </w:pPr>
    </w:p>
    <w:p w:rsidR="00137311" w:rsidRPr="005E2558" w:rsidRDefault="00137311" w:rsidP="00137311">
      <w:pPr>
        <w:pStyle w:val="Default"/>
        <w:spacing w:line="276" w:lineRule="auto"/>
        <w:jc w:val="both"/>
        <w:rPr>
          <w:rFonts w:ascii="Cambria" w:hAnsi="Cambria"/>
          <w:color w:val="auto"/>
          <w:sz w:val="20"/>
          <w:szCs w:val="20"/>
        </w:rPr>
      </w:pPr>
    </w:p>
    <w:p w:rsidR="00137311" w:rsidRPr="005E2558" w:rsidRDefault="00137311" w:rsidP="00137311">
      <w:pPr>
        <w:pStyle w:val="CM2"/>
        <w:spacing w:line="276" w:lineRule="auto"/>
        <w:jc w:val="both"/>
        <w:rPr>
          <w:rFonts w:ascii="Cambria" w:hAnsi="Cambria"/>
          <w:b/>
          <w:bCs/>
          <w:sz w:val="20"/>
          <w:szCs w:val="20"/>
        </w:rPr>
      </w:pPr>
      <w:r w:rsidRPr="005E2558">
        <w:rPr>
          <w:rFonts w:ascii="Cambria" w:hAnsi="Cambria"/>
          <w:b/>
          <w:bCs/>
          <w:sz w:val="20"/>
          <w:szCs w:val="20"/>
        </w:rPr>
        <w:t xml:space="preserve">Awards and grants </w:t>
      </w:r>
    </w:p>
    <w:p w:rsidR="00137311" w:rsidRPr="005E2558" w:rsidRDefault="00137311" w:rsidP="00137311">
      <w:pPr>
        <w:pStyle w:val="Default"/>
        <w:jc w:val="both"/>
        <w:rPr>
          <w:rFonts w:ascii="Cambria" w:hAnsi="Cambria"/>
          <w:sz w:val="20"/>
          <w:szCs w:val="20"/>
        </w:rPr>
      </w:pPr>
    </w:p>
    <w:p w:rsidR="0017713D" w:rsidRPr="005E2558" w:rsidRDefault="0017713D" w:rsidP="0017713D">
      <w:pPr>
        <w:pStyle w:val="Default"/>
        <w:numPr>
          <w:ilvl w:val="0"/>
          <w:numId w:val="41"/>
        </w:numPr>
        <w:spacing w:line="276" w:lineRule="auto"/>
        <w:ind w:right="1025"/>
        <w:jc w:val="both"/>
        <w:rPr>
          <w:rFonts w:ascii="Cambria" w:hAnsi="Cambria"/>
          <w:color w:val="auto"/>
          <w:sz w:val="20"/>
          <w:szCs w:val="20"/>
        </w:rPr>
      </w:pPr>
      <w:r w:rsidRPr="005E2558">
        <w:rPr>
          <w:rFonts w:ascii="Cambria" w:hAnsi="Cambria"/>
          <w:color w:val="auto"/>
          <w:sz w:val="20"/>
          <w:szCs w:val="20"/>
        </w:rPr>
        <w:t>“Sichuan University, China Double –Talent Category-B” Sichuan University, China, 2019.</w:t>
      </w:r>
    </w:p>
    <w:p w:rsidR="00137311" w:rsidRPr="005E2558" w:rsidRDefault="00137311" w:rsidP="00137311">
      <w:pPr>
        <w:pStyle w:val="Default"/>
        <w:numPr>
          <w:ilvl w:val="0"/>
          <w:numId w:val="41"/>
        </w:numPr>
        <w:spacing w:line="276" w:lineRule="auto"/>
        <w:ind w:right="1025"/>
        <w:jc w:val="both"/>
        <w:rPr>
          <w:rFonts w:ascii="Cambria" w:hAnsi="Cambria"/>
          <w:color w:val="auto"/>
          <w:sz w:val="20"/>
          <w:szCs w:val="20"/>
        </w:rPr>
      </w:pPr>
      <w:r w:rsidRPr="005E2558">
        <w:rPr>
          <w:rFonts w:ascii="Cambria" w:hAnsi="Cambria"/>
          <w:b/>
          <w:bCs/>
          <w:color w:val="auto"/>
          <w:sz w:val="20"/>
          <w:szCs w:val="20"/>
        </w:rPr>
        <w:t>“Young Affiliates”</w:t>
      </w:r>
      <w:r w:rsidRPr="005E2558">
        <w:rPr>
          <w:rFonts w:ascii="Cambria" w:hAnsi="Cambria"/>
          <w:color w:val="auto"/>
          <w:sz w:val="20"/>
          <w:szCs w:val="20"/>
        </w:rPr>
        <w:t xml:space="preserve"> Th</w:t>
      </w:r>
      <w:r w:rsidR="004D5571" w:rsidRPr="005E2558">
        <w:rPr>
          <w:rFonts w:ascii="Cambria" w:hAnsi="Cambria"/>
          <w:color w:val="auto"/>
          <w:sz w:val="20"/>
          <w:szCs w:val="20"/>
        </w:rPr>
        <w:t>e</w:t>
      </w:r>
      <w:r w:rsidRPr="005E2558">
        <w:rPr>
          <w:rFonts w:ascii="Cambria" w:hAnsi="Cambria"/>
          <w:color w:val="auto"/>
          <w:sz w:val="20"/>
          <w:szCs w:val="20"/>
        </w:rPr>
        <w:t xml:space="preserve"> World Academy of Sciences (TWAS) 2017-2021.</w:t>
      </w:r>
    </w:p>
    <w:p w:rsidR="00137311" w:rsidRPr="005E2558" w:rsidRDefault="00137311" w:rsidP="00137311">
      <w:pPr>
        <w:pStyle w:val="Default"/>
        <w:numPr>
          <w:ilvl w:val="0"/>
          <w:numId w:val="41"/>
        </w:numPr>
        <w:spacing w:line="276" w:lineRule="auto"/>
        <w:ind w:right="1025"/>
        <w:jc w:val="both"/>
        <w:rPr>
          <w:rFonts w:ascii="Cambria" w:hAnsi="Cambria"/>
          <w:color w:val="auto"/>
          <w:sz w:val="20"/>
          <w:szCs w:val="20"/>
        </w:rPr>
      </w:pPr>
      <w:r w:rsidRPr="005E2558">
        <w:rPr>
          <w:rFonts w:ascii="Cambria" w:hAnsi="Cambria"/>
          <w:b/>
          <w:bCs/>
          <w:color w:val="auto"/>
          <w:sz w:val="20"/>
          <w:szCs w:val="20"/>
        </w:rPr>
        <w:t xml:space="preserve">"Young Scientist" </w:t>
      </w:r>
      <w:r w:rsidRPr="005E2558">
        <w:rPr>
          <w:rFonts w:ascii="Cambria" w:hAnsi="Cambria"/>
          <w:color w:val="auto"/>
          <w:sz w:val="20"/>
          <w:szCs w:val="20"/>
        </w:rPr>
        <w:t>Integrated Research on Disaster Risk, 2017</w:t>
      </w:r>
    </w:p>
    <w:p w:rsidR="00137311" w:rsidRPr="005E2558" w:rsidRDefault="00137311" w:rsidP="00137311">
      <w:pPr>
        <w:pStyle w:val="Default"/>
        <w:numPr>
          <w:ilvl w:val="0"/>
          <w:numId w:val="41"/>
        </w:numPr>
        <w:spacing w:line="276" w:lineRule="auto"/>
        <w:ind w:right="1025"/>
        <w:jc w:val="both"/>
        <w:rPr>
          <w:rFonts w:ascii="Cambria" w:hAnsi="Cambria"/>
          <w:color w:val="auto"/>
          <w:sz w:val="20"/>
          <w:szCs w:val="20"/>
        </w:rPr>
      </w:pPr>
      <w:r w:rsidRPr="005E2558">
        <w:rPr>
          <w:rFonts w:ascii="Cambria" w:hAnsi="Cambria"/>
          <w:b/>
          <w:bCs/>
          <w:color w:val="auto"/>
          <w:sz w:val="20"/>
          <w:szCs w:val="20"/>
        </w:rPr>
        <w:t>"Established Scientist Award"</w:t>
      </w:r>
      <w:r w:rsidRPr="005E2558">
        <w:rPr>
          <w:rFonts w:ascii="Cambria" w:hAnsi="Cambria"/>
          <w:color w:val="auto"/>
          <w:sz w:val="20"/>
          <w:szCs w:val="20"/>
        </w:rPr>
        <w:t xml:space="preserve"> in European Geoscience Union (EGU)-2016.</w:t>
      </w:r>
    </w:p>
    <w:p w:rsidR="00137311" w:rsidRPr="005E2558" w:rsidRDefault="00137311" w:rsidP="00137311">
      <w:pPr>
        <w:pStyle w:val="Default"/>
        <w:numPr>
          <w:ilvl w:val="0"/>
          <w:numId w:val="41"/>
        </w:numPr>
        <w:spacing w:line="276" w:lineRule="auto"/>
        <w:ind w:right="1025"/>
        <w:jc w:val="both"/>
        <w:rPr>
          <w:rFonts w:ascii="Cambria" w:hAnsi="Cambria"/>
          <w:color w:val="auto"/>
          <w:sz w:val="20"/>
          <w:szCs w:val="20"/>
        </w:rPr>
      </w:pPr>
      <w:r w:rsidRPr="005E2558">
        <w:rPr>
          <w:rFonts w:ascii="Cambria" w:hAnsi="Cambria"/>
          <w:color w:val="auto"/>
          <w:sz w:val="20"/>
          <w:szCs w:val="20"/>
        </w:rPr>
        <w:t xml:space="preserve">NFP for short course on </w:t>
      </w:r>
      <w:r w:rsidRPr="005E2558">
        <w:rPr>
          <w:rFonts w:ascii="Cambria" w:hAnsi="Cambria"/>
          <w:b/>
          <w:bCs/>
          <w:color w:val="auto"/>
          <w:sz w:val="20"/>
          <w:szCs w:val="20"/>
        </w:rPr>
        <w:t>“Rock and Soil Mechanics in engineering geology”</w:t>
      </w:r>
      <w:r w:rsidRPr="005E2558">
        <w:rPr>
          <w:rFonts w:ascii="Cambria" w:hAnsi="Cambria"/>
          <w:color w:val="auto"/>
          <w:sz w:val="20"/>
          <w:szCs w:val="20"/>
        </w:rPr>
        <w:t xml:space="preserve">, University of </w:t>
      </w:r>
      <w:proofErr w:type="spellStart"/>
      <w:r w:rsidRPr="005E2558">
        <w:rPr>
          <w:rFonts w:ascii="Cambria" w:hAnsi="Cambria"/>
          <w:color w:val="auto"/>
          <w:sz w:val="20"/>
          <w:szCs w:val="20"/>
        </w:rPr>
        <w:t>Twente</w:t>
      </w:r>
      <w:proofErr w:type="spellEnd"/>
      <w:r w:rsidRPr="005E2558">
        <w:rPr>
          <w:rFonts w:ascii="Cambria" w:hAnsi="Cambria"/>
          <w:color w:val="auto"/>
          <w:sz w:val="20"/>
          <w:szCs w:val="20"/>
        </w:rPr>
        <w:t xml:space="preserve">, The Netherlands, </w:t>
      </w:r>
      <w:proofErr w:type="gramStart"/>
      <w:r w:rsidRPr="005E2558">
        <w:rPr>
          <w:rFonts w:ascii="Cambria" w:hAnsi="Cambria"/>
          <w:color w:val="auto"/>
          <w:sz w:val="20"/>
          <w:szCs w:val="20"/>
        </w:rPr>
        <w:t>January</w:t>
      </w:r>
      <w:proofErr w:type="gramEnd"/>
      <w:r w:rsidRPr="005E2558">
        <w:rPr>
          <w:rFonts w:ascii="Cambria" w:hAnsi="Cambria"/>
          <w:color w:val="auto"/>
          <w:sz w:val="20"/>
          <w:szCs w:val="20"/>
        </w:rPr>
        <w:t xml:space="preserve"> 7-March 8, 2012. </w:t>
      </w:r>
    </w:p>
    <w:p w:rsidR="00137311" w:rsidRPr="005E2558" w:rsidRDefault="00137311" w:rsidP="00137311">
      <w:pPr>
        <w:pStyle w:val="CM11"/>
        <w:numPr>
          <w:ilvl w:val="0"/>
          <w:numId w:val="41"/>
        </w:numPr>
        <w:spacing w:line="276" w:lineRule="auto"/>
        <w:ind w:right="153"/>
        <w:jc w:val="both"/>
        <w:rPr>
          <w:rFonts w:ascii="Cambria" w:hAnsi="Cambria"/>
          <w:sz w:val="20"/>
          <w:szCs w:val="20"/>
        </w:rPr>
      </w:pPr>
      <w:r w:rsidRPr="005E2558">
        <w:rPr>
          <w:rFonts w:ascii="Cambria" w:hAnsi="Cambria"/>
          <w:sz w:val="20"/>
          <w:szCs w:val="20"/>
        </w:rPr>
        <w:t xml:space="preserve">Research grant on </w:t>
      </w:r>
      <w:r w:rsidRPr="005E2558">
        <w:rPr>
          <w:rFonts w:ascii="Cambria" w:hAnsi="Cambria"/>
          <w:b/>
          <w:bCs/>
          <w:sz w:val="20"/>
          <w:szCs w:val="20"/>
        </w:rPr>
        <w:t xml:space="preserve">“The impact of climate change on glacial retreat, mass movement hazards and local community in higher Himalaya of Nepal: Case study of </w:t>
      </w:r>
      <w:proofErr w:type="spellStart"/>
      <w:r w:rsidRPr="005E2558">
        <w:rPr>
          <w:rFonts w:ascii="Cambria" w:hAnsi="Cambria"/>
          <w:b/>
          <w:bCs/>
          <w:sz w:val="20"/>
          <w:szCs w:val="20"/>
        </w:rPr>
        <w:t>Langtang</w:t>
      </w:r>
      <w:proofErr w:type="spellEnd"/>
      <w:r w:rsidR="00A2371F">
        <w:rPr>
          <w:rFonts w:ascii="Cambria" w:hAnsi="Cambria"/>
          <w:b/>
          <w:bCs/>
          <w:sz w:val="20"/>
          <w:szCs w:val="20"/>
        </w:rPr>
        <w:t xml:space="preserve"> </w:t>
      </w:r>
      <w:proofErr w:type="spellStart"/>
      <w:r w:rsidRPr="005E2558">
        <w:rPr>
          <w:rFonts w:ascii="Cambria" w:hAnsi="Cambria"/>
          <w:b/>
          <w:bCs/>
          <w:sz w:val="20"/>
          <w:szCs w:val="20"/>
        </w:rPr>
        <w:t>Khola</w:t>
      </w:r>
      <w:proofErr w:type="spellEnd"/>
      <w:r w:rsidRPr="005E2558">
        <w:rPr>
          <w:rFonts w:ascii="Cambria" w:hAnsi="Cambria"/>
          <w:b/>
          <w:bCs/>
          <w:sz w:val="20"/>
          <w:szCs w:val="20"/>
        </w:rPr>
        <w:t xml:space="preserve"> watershed” </w:t>
      </w:r>
      <w:r w:rsidRPr="005E2558">
        <w:rPr>
          <w:rFonts w:ascii="Cambria" w:hAnsi="Cambria"/>
          <w:sz w:val="20"/>
          <w:szCs w:val="20"/>
        </w:rPr>
        <w:t xml:space="preserve">2010, by Ministry </w:t>
      </w:r>
      <w:r w:rsidRPr="005E2558">
        <w:rPr>
          <w:rFonts w:ascii="Cambria" w:hAnsi="Cambria"/>
          <w:sz w:val="20"/>
          <w:szCs w:val="20"/>
        </w:rPr>
        <w:lastRenderedPageBreak/>
        <w:t xml:space="preserve">of Environment, Government of Nepal. </w:t>
      </w:r>
    </w:p>
    <w:p w:rsidR="00137311" w:rsidRPr="005E2558" w:rsidRDefault="00137311" w:rsidP="00137311">
      <w:pPr>
        <w:pStyle w:val="CM3"/>
        <w:numPr>
          <w:ilvl w:val="0"/>
          <w:numId w:val="41"/>
        </w:numPr>
        <w:spacing w:line="276" w:lineRule="auto"/>
        <w:jc w:val="both"/>
        <w:rPr>
          <w:rFonts w:ascii="Cambria" w:hAnsi="Cambria"/>
          <w:sz w:val="20"/>
          <w:szCs w:val="20"/>
        </w:rPr>
      </w:pPr>
      <w:r w:rsidRPr="005E2558">
        <w:rPr>
          <w:rFonts w:ascii="Cambria" w:hAnsi="Cambria"/>
          <w:b/>
          <w:bCs/>
          <w:sz w:val="20"/>
          <w:szCs w:val="20"/>
        </w:rPr>
        <w:t xml:space="preserve">Nepal </w:t>
      </w:r>
      <w:proofErr w:type="spellStart"/>
      <w:r w:rsidRPr="005E2558">
        <w:rPr>
          <w:rFonts w:ascii="Cambria" w:hAnsi="Cambria"/>
          <w:b/>
          <w:bCs/>
          <w:sz w:val="20"/>
          <w:szCs w:val="20"/>
        </w:rPr>
        <w:t>BiddhyaBhusan</w:t>
      </w:r>
      <w:proofErr w:type="spellEnd"/>
      <w:r w:rsidRPr="005E2558">
        <w:rPr>
          <w:rFonts w:ascii="Cambria" w:hAnsi="Cambria"/>
          <w:b/>
          <w:bCs/>
          <w:sz w:val="20"/>
          <w:szCs w:val="20"/>
        </w:rPr>
        <w:t xml:space="preserve"> Nepal (</w:t>
      </w:r>
      <w:proofErr w:type="spellStart"/>
      <w:r w:rsidRPr="005E2558">
        <w:rPr>
          <w:rFonts w:ascii="Cambria" w:hAnsi="Cambria"/>
          <w:b/>
          <w:bCs/>
          <w:sz w:val="20"/>
          <w:szCs w:val="20"/>
        </w:rPr>
        <w:t>Ka</w:t>
      </w:r>
      <w:proofErr w:type="spellEnd"/>
      <w:r w:rsidRPr="005E2558">
        <w:rPr>
          <w:rFonts w:ascii="Cambria" w:hAnsi="Cambria"/>
          <w:b/>
          <w:bCs/>
          <w:sz w:val="20"/>
          <w:szCs w:val="20"/>
        </w:rPr>
        <w:t>),</w:t>
      </w:r>
      <w:r w:rsidRPr="005E2558">
        <w:rPr>
          <w:rFonts w:ascii="Cambria" w:hAnsi="Cambria"/>
          <w:sz w:val="20"/>
          <w:szCs w:val="20"/>
        </w:rPr>
        <w:t xml:space="preserve"> 2010, Ministry of Education, Government of Nepal. </w:t>
      </w:r>
    </w:p>
    <w:p w:rsidR="00137311" w:rsidRPr="005E2558" w:rsidRDefault="00137311" w:rsidP="00137311">
      <w:pPr>
        <w:pStyle w:val="CM11"/>
        <w:numPr>
          <w:ilvl w:val="0"/>
          <w:numId w:val="41"/>
        </w:numPr>
        <w:spacing w:line="276" w:lineRule="auto"/>
        <w:ind w:right="153"/>
        <w:jc w:val="both"/>
        <w:rPr>
          <w:rFonts w:ascii="Cambria" w:hAnsi="Cambria"/>
          <w:sz w:val="20"/>
          <w:szCs w:val="20"/>
        </w:rPr>
      </w:pPr>
      <w:r w:rsidRPr="005E2558">
        <w:rPr>
          <w:rFonts w:ascii="Cambria" w:hAnsi="Cambria"/>
          <w:sz w:val="20"/>
          <w:szCs w:val="20"/>
        </w:rPr>
        <w:t>Travel grant for the SEG/ExxonMobil Student Education Program (SEP) and the EAGE 71</w:t>
      </w:r>
      <w:proofErr w:type="spellStart"/>
      <w:r w:rsidRPr="005E2558">
        <w:rPr>
          <w:rFonts w:ascii="Cambria" w:hAnsi="Cambria"/>
          <w:position w:val="11"/>
          <w:sz w:val="20"/>
          <w:szCs w:val="20"/>
          <w:vertAlign w:val="superscript"/>
        </w:rPr>
        <w:t>st</w:t>
      </w:r>
      <w:proofErr w:type="spellEnd"/>
      <w:r w:rsidRPr="005E2558">
        <w:rPr>
          <w:rFonts w:ascii="Cambria" w:hAnsi="Cambria"/>
          <w:sz w:val="20"/>
          <w:szCs w:val="20"/>
        </w:rPr>
        <w:t xml:space="preserve"> Conference and Exhibition in Amsterdam, June 6-11, 2009.  </w:t>
      </w:r>
    </w:p>
    <w:p w:rsidR="00137311" w:rsidRPr="005E2558" w:rsidRDefault="00137311" w:rsidP="00137311">
      <w:pPr>
        <w:pStyle w:val="Default"/>
        <w:numPr>
          <w:ilvl w:val="0"/>
          <w:numId w:val="41"/>
        </w:numPr>
        <w:spacing w:line="276" w:lineRule="auto"/>
        <w:ind w:right="415"/>
        <w:jc w:val="both"/>
        <w:rPr>
          <w:rFonts w:ascii="Cambria" w:hAnsi="Cambria"/>
          <w:color w:val="auto"/>
          <w:sz w:val="20"/>
          <w:szCs w:val="20"/>
        </w:rPr>
      </w:pPr>
      <w:r w:rsidRPr="005E2558">
        <w:rPr>
          <w:rFonts w:ascii="Cambria" w:hAnsi="Cambria"/>
          <w:color w:val="auto"/>
          <w:sz w:val="20"/>
          <w:szCs w:val="20"/>
        </w:rPr>
        <w:t xml:space="preserve">Conference grant for European Geosciences Union, General Assembly 2009, Vienna, Austria, 19 - 24 April 2009 by OMV, Austria. </w:t>
      </w:r>
    </w:p>
    <w:p w:rsidR="00137311" w:rsidRPr="005E2558" w:rsidRDefault="00137311" w:rsidP="00137311">
      <w:pPr>
        <w:pStyle w:val="CM3"/>
        <w:numPr>
          <w:ilvl w:val="0"/>
          <w:numId w:val="41"/>
        </w:numPr>
        <w:spacing w:line="276" w:lineRule="auto"/>
        <w:jc w:val="both"/>
        <w:rPr>
          <w:rFonts w:ascii="Cambria" w:hAnsi="Cambria"/>
          <w:sz w:val="20"/>
          <w:szCs w:val="20"/>
        </w:rPr>
      </w:pPr>
      <w:r w:rsidRPr="005E2558">
        <w:rPr>
          <w:rFonts w:ascii="Cambria" w:hAnsi="Cambria"/>
          <w:sz w:val="20"/>
          <w:szCs w:val="20"/>
        </w:rPr>
        <w:t xml:space="preserve">PhD scholarship, 2006-2009, </w:t>
      </w:r>
      <w:proofErr w:type="spellStart"/>
      <w:r w:rsidRPr="005E2558">
        <w:rPr>
          <w:rFonts w:ascii="Cambria" w:hAnsi="Cambria"/>
          <w:sz w:val="20"/>
          <w:szCs w:val="20"/>
        </w:rPr>
        <w:t>oead</w:t>
      </w:r>
      <w:proofErr w:type="spellEnd"/>
      <w:r w:rsidRPr="005E2558">
        <w:rPr>
          <w:rFonts w:ascii="Cambria" w:hAnsi="Cambria"/>
          <w:sz w:val="20"/>
          <w:szCs w:val="20"/>
        </w:rPr>
        <w:t xml:space="preserve">, Austria. </w:t>
      </w:r>
    </w:p>
    <w:p w:rsidR="00137311" w:rsidRPr="005E2558" w:rsidRDefault="00137311" w:rsidP="00137311">
      <w:pPr>
        <w:pStyle w:val="Default"/>
        <w:rPr>
          <w:rFonts w:ascii="Cambria" w:hAnsi="Cambria"/>
          <w:sz w:val="20"/>
          <w:szCs w:val="20"/>
        </w:rPr>
      </w:pPr>
    </w:p>
    <w:p w:rsidR="00137311" w:rsidRPr="005E2558" w:rsidRDefault="00137311" w:rsidP="00137311">
      <w:pPr>
        <w:pStyle w:val="CM15"/>
        <w:spacing w:after="0" w:line="276" w:lineRule="auto"/>
        <w:jc w:val="both"/>
        <w:rPr>
          <w:rFonts w:ascii="Cambria" w:hAnsi="Cambria"/>
          <w:sz w:val="20"/>
          <w:szCs w:val="20"/>
        </w:rPr>
      </w:pPr>
      <w:r w:rsidRPr="005E2558">
        <w:rPr>
          <w:rFonts w:ascii="Cambria" w:hAnsi="Cambria"/>
          <w:b/>
          <w:bCs/>
          <w:sz w:val="20"/>
          <w:szCs w:val="20"/>
        </w:rPr>
        <w:t xml:space="preserve">Membership in Professional Associations </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Secretary, Geomorphological Society of Nepal, 2017-2019.</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Editor, Journal of Nepal Geological Society, 2016-2017.</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 xml:space="preserve">Regular member of Geotechnical Extreme Events Reconnaissance, USA </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 xml:space="preserve">Executive member of Nepal Tunneling Association </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Editor, Journal of Nepal Geological Society, 2012-2014.</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Life member of Nepal  Tunneling Association</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 xml:space="preserve">Life member of Nepal Geological Society, LM 535 </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 xml:space="preserve">Member of American Geophysical Union, 2009. </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 xml:space="preserve">Member of European Association of Geoscientists &amp; Engineers, 2009 </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 xml:space="preserve">Member of International Association of </w:t>
      </w:r>
      <w:proofErr w:type="spellStart"/>
      <w:r w:rsidRPr="005E2558">
        <w:rPr>
          <w:rFonts w:ascii="Cambria" w:hAnsi="Cambria"/>
          <w:sz w:val="20"/>
          <w:szCs w:val="20"/>
        </w:rPr>
        <w:t>Sedimentologists</w:t>
      </w:r>
      <w:proofErr w:type="spellEnd"/>
      <w:r w:rsidRPr="005E2558">
        <w:rPr>
          <w:rFonts w:ascii="Cambria" w:hAnsi="Cambria"/>
          <w:sz w:val="20"/>
          <w:szCs w:val="20"/>
        </w:rPr>
        <w:t xml:space="preserve">, 2009. </w:t>
      </w:r>
    </w:p>
    <w:p w:rsidR="00137311" w:rsidRPr="005E2558" w:rsidRDefault="00137311" w:rsidP="00137311">
      <w:pPr>
        <w:pStyle w:val="CM15"/>
        <w:numPr>
          <w:ilvl w:val="0"/>
          <w:numId w:val="37"/>
        </w:numPr>
        <w:spacing w:after="0" w:line="276" w:lineRule="auto"/>
        <w:jc w:val="both"/>
        <w:rPr>
          <w:rFonts w:ascii="Cambria" w:hAnsi="Cambria"/>
          <w:sz w:val="20"/>
          <w:szCs w:val="20"/>
        </w:rPr>
      </w:pPr>
      <w:r w:rsidRPr="005E2558">
        <w:rPr>
          <w:rFonts w:ascii="Cambria" w:hAnsi="Cambria"/>
          <w:sz w:val="20"/>
          <w:szCs w:val="20"/>
        </w:rPr>
        <w:t xml:space="preserve">Member of European Geosciences Union, 2008-2009. </w:t>
      </w:r>
    </w:p>
    <w:p w:rsidR="006D78D0" w:rsidRPr="005E2558" w:rsidRDefault="006D78D0" w:rsidP="00184F8E">
      <w:pPr>
        <w:tabs>
          <w:tab w:val="left" w:pos="0"/>
        </w:tabs>
        <w:rPr>
          <w:rFonts w:ascii="Cambria" w:hAnsi="Cambria" w:cstheme="majorHAnsi"/>
          <w:b/>
          <w:sz w:val="20"/>
          <w:szCs w:val="20"/>
        </w:rPr>
      </w:pPr>
    </w:p>
    <w:sectPr w:rsidR="006D78D0" w:rsidRPr="005E2558" w:rsidSect="00184F8E">
      <w:headerReference w:type="default" r:id="rId10"/>
      <w:footerReference w:type="default" r:id="rId11"/>
      <w:pgSz w:w="11907" w:h="16840" w:code="9"/>
      <w:pgMar w:top="821" w:right="747" w:bottom="720" w:left="1134" w:header="18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C5" w:rsidRDefault="00E64FC5">
      <w:r>
        <w:separator/>
      </w:r>
    </w:p>
  </w:endnote>
  <w:endnote w:type="continuationSeparator" w:id="0">
    <w:p w:rsidR="00E64FC5" w:rsidRDefault="00E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Trebuchet MS"/>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80" w:rsidRPr="00D74A92" w:rsidRDefault="00702A41" w:rsidP="006C09F9">
    <w:pPr>
      <w:pBdr>
        <w:top w:val="single" w:sz="4" w:space="1" w:color="auto"/>
      </w:pBdr>
      <w:rPr>
        <w:sz w:val="16"/>
        <w:szCs w:val="16"/>
      </w:rPr>
    </w:pPr>
    <w:r>
      <w:rPr>
        <w:rFonts w:ascii="Arial Narrow" w:hAnsi="Arial Narrow"/>
        <w:sz w:val="18"/>
        <w:szCs w:val="18"/>
      </w:rPr>
      <w:t xml:space="preserve">Basanta Raj </w:t>
    </w:r>
    <w:proofErr w:type="spellStart"/>
    <w:r>
      <w:rPr>
        <w:rFonts w:ascii="Arial Narrow" w:hAnsi="Arial Narrow"/>
        <w:sz w:val="18"/>
        <w:szCs w:val="18"/>
      </w:rPr>
      <w:t>Adhikari</w:t>
    </w:r>
    <w:proofErr w:type="spellEnd"/>
    <w:r w:rsidR="00093E80">
      <w:rPr>
        <w:rFonts w:ascii="Arial Narrow" w:hAnsi="Arial Narrow" w:cs="Arial Narrow"/>
        <w:i/>
        <w:iCs/>
        <w:sz w:val="18"/>
        <w:szCs w:val="18"/>
      </w:rPr>
      <w:tab/>
    </w:r>
    <w:r w:rsidR="00093E80">
      <w:rPr>
        <w:rFonts w:ascii="Arial Narrow" w:hAnsi="Arial Narrow" w:cs="Arial Narrow"/>
        <w:i/>
        <w:iCs/>
        <w:sz w:val="18"/>
        <w:szCs w:val="18"/>
      </w:rPr>
      <w:tab/>
    </w:r>
    <w:r w:rsidR="00093E80">
      <w:rPr>
        <w:rFonts w:ascii="Arial Narrow" w:hAnsi="Arial Narrow" w:cs="Arial Narrow"/>
        <w:i/>
        <w:iCs/>
        <w:sz w:val="18"/>
        <w:szCs w:val="18"/>
      </w:rPr>
      <w:tab/>
    </w:r>
    <w:r w:rsidR="00093E80">
      <w:rPr>
        <w:rFonts w:ascii="Arial Narrow" w:hAnsi="Arial Narrow" w:cs="Arial Narrow"/>
        <w:i/>
        <w:iCs/>
        <w:sz w:val="18"/>
        <w:szCs w:val="18"/>
      </w:rPr>
      <w:tab/>
    </w:r>
    <w:r w:rsidR="00093E80">
      <w:rPr>
        <w:rFonts w:ascii="Arial Narrow" w:hAnsi="Arial Narrow" w:cs="Arial Narrow"/>
        <w:i/>
        <w:iCs/>
        <w:sz w:val="18"/>
        <w:szCs w:val="18"/>
      </w:rPr>
      <w:tab/>
    </w:r>
    <w:r w:rsidR="00093E80">
      <w:rPr>
        <w:rFonts w:ascii="Arial Narrow" w:hAnsi="Arial Narrow" w:cs="Arial Narrow"/>
        <w:i/>
        <w:iCs/>
        <w:sz w:val="18"/>
        <w:szCs w:val="18"/>
      </w:rPr>
      <w:tab/>
    </w:r>
    <w:r w:rsidR="00093E80">
      <w:rPr>
        <w:rFonts w:ascii="Arial Narrow" w:hAnsi="Arial Narrow" w:cs="Arial Narrow"/>
        <w:i/>
        <w:iCs/>
        <w:sz w:val="18"/>
        <w:szCs w:val="18"/>
      </w:rPr>
      <w:tab/>
    </w:r>
    <w:r w:rsidR="00093E80">
      <w:rPr>
        <w:rFonts w:ascii="Arial Narrow" w:hAnsi="Arial Narrow" w:cs="Arial Narrow"/>
        <w:i/>
        <w:iCs/>
        <w:sz w:val="18"/>
        <w:szCs w:val="18"/>
      </w:rPr>
      <w:tab/>
    </w:r>
    <w:r w:rsidR="00093E80">
      <w:rPr>
        <w:rFonts w:ascii="Arial Narrow" w:hAnsi="Arial Narrow" w:cs="Arial Narrow"/>
        <w:i/>
        <w:iCs/>
        <w:sz w:val="18"/>
        <w:szCs w:val="18"/>
      </w:rPr>
      <w:tab/>
      <w:t xml:space="preserve">               </w:t>
    </w:r>
    <w:r w:rsidR="00093E80" w:rsidRPr="00D74A92">
      <w:rPr>
        <w:rFonts w:ascii="Arial Narrow" w:hAnsi="Arial Narrow" w:cs="Arial Narrow"/>
        <w:sz w:val="16"/>
        <w:szCs w:val="16"/>
      </w:rPr>
      <w:t xml:space="preserve">Page </w:t>
    </w:r>
    <w:r w:rsidR="00DD5FC2" w:rsidRPr="00D74A92">
      <w:rPr>
        <w:rFonts w:ascii="Arial Narrow" w:hAnsi="Arial Narrow" w:cs="Arial Narrow"/>
        <w:sz w:val="16"/>
        <w:szCs w:val="16"/>
      </w:rPr>
      <w:fldChar w:fldCharType="begin"/>
    </w:r>
    <w:r w:rsidR="00093E80" w:rsidRPr="00D74A92">
      <w:rPr>
        <w:rFonts w:ascii="Arial Narrow" w:hAnsi="Arial Narrow" w:cs="Arial Narrow"/>
        <w:sz w:val="16"/>
        <w:szCs w:val="16"/>
      </w:rPr>
      <w:instrText xml:space="preserve"> PAGE </w:instrText>
    </w:r>
    <w:r w:rsidR="00DD5FC2" w:rsidRPr="00D74A92">
      <w:rPr>
        <w:rFonts w:ascii="Arial Narrow" w:hAnsi="Arial Narrow" w:cs="Arial Narrow"/>
        <w:sz w:val="16"/>
        <w:szCs w:val="16"/>
      </w:rPr>
      <w:fldChar w:fldCharType="separate"/>
    </w:r>
    <w:r w:rsidR="005E1637">
      <w:rPr>
        <w:rFonts w:ascii="Arial Narrow" w:hAnsi="Arial Narrow" w:cs="Arial Narrow"/>
        <w:noProof/>
        <w:sz w:val="16"/>
        <w:szCs w:val="16"/>
      </w:rPr>
      <w:t>6</w:t>
    </w:r>
    <w:r w:rsidR="00DD5FC2" w:rsidRPr="00D74A92">
      <w:rPr>
        <w:rFonts w:ascii="Arial Narrow" w:hAnsi="Arial Narrow" w:cs="Arial Narrow"/>
        <w:sz w:val="16"/>
        <w:szCs w:val="16"/>
      </w:rPr>
      <w:fldChar w:fldCharType="end"/>
    </w:r>
    <w:r w:rsidR="00093E80" w:rsidRPr="00D74A92">
      <w:rPr>
        <w:rFonts w:ascii="Arial Narrow" w:hAnsi="Arial Narrow" w:cs="Arial Narrow"/>
        <w:sz w:val="16"/>
        <w:szCs w:val="16"/>
      </w:rPr>
      <w:t xml:space="preserve"> of </w:t>
    </w:r>
    <w:r w:rsidR="00DD5FC2" w:rsidRPr="00D74A92">
      <w:rPr>
        <w:rFonts w:ascii="Arial Narrow" w:hAnsi="Arial Narrow" w:cs="Arial Narrow"/>
        <w:sz w:val="16"/>
        <w:szCs w:val="16"/>
      </w:rPr>
      <w:fldChar w:fldCharType="begin"/>
    </w:r>
    <w:r w:rsidR="00093E80" w:rsidRPr="00D74A92">
      <w:rPr>
        <w:rFonts w:ascii="Arial Narrow" w:hAnsi="Arial Narrow" w:cs="Arial Narrow"/>
        <w:sz w:val="16"/>
        <w:szCs w:val="16"/>
      </w:rPr>
      <w:instrText xml:space="preserve"> NUMPAGES </w:instrText>
    </w:r>
    <w:r w:rsidR="00DD5FC2" w:rsidRPr="00D74A92">
      <w:rPr>
        <w:rFonts w:ascii="Arial Narrow" w:hAnsi="Arial Narrow" w:cs="Arial Narrow"/>
        <w:sz w:val="16"/>
        <w:szCs w:val="16"/>
      </w:rPr>
      <w:fldChar w:fldCharType="separate"/>
    </w:r>
    <w:r w:rsidR="005E1637">
      <w:rPr>
        <w:rFonts w:ascii="Arial Narrow" w:hAnsi="Arial Narrow" w:cs="Arial Narrow"/>
        <w:noProof/>
        <w:sz w:val="16"/>
        <w:szCs w:val="16"/>
      </w:rPr>
      <w:t>9</w:t>
    </w:r>
    <w:r w:rsidR="00DD5FC2" w:rsidRPr="00D74A92">
      <w:rPr>
        <w:rFonts w:ascii="Arial Narrow" w:hAnsi="Arial Narrow" w:cs="Arial Narrow"/>
        <w:sz w:val="16"/>
        <w:szCs w:val="16"/>
      </w:rPr>
      <w:fldChar w:fldCharType="end"/>
    </w:r>
  </w:p>
  <w:p w:rsidR="00093E80" w:rsidRPr="00044529" w:rsidRDefault="00093E80" w:rsidP="0087537A">
    <w:pPr>
      <w:pStyle w:val="Footer"/>
      <w:pBdr>
        <w:top w:val="single" w:sz="4" w:space="1" w:color="auto"/>
      </w:pBdr>
      <w:tabs>
        <w:tab w:val="clear" w:pos="8640"/>
        <w:tab w:val="right" w:pos="9540"/>
      </w:tabs>
      <w:jc w:val="left"/>
      <w:rPr>
        <w:rFonts w:ascii="Arial Narrow" w:hAnsi="Arial Narrow" w:cs="Arial Narrow"/>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C5" w:rsidRDefault="00E64FC5">
      <w:r>
        <w:separator/>
      </w:r>
    </w:p>
  </w:footnote>
  <w:footnote w:type="continuationSeparator" w:id="0">
    <w:p w:rsidR="00E64FC5" w:rsidRDefault="00E6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DD" w:rsidRDefault="002707DD" w:rsidP="002707DD">
    <w:pPr>
      <w:jc w:val="right"/>
    </w:pPr>
    <w:r>
      <w:t xml:space="preserve">Dr. Basanta Raj </w:t>
    </w:r>
    <w:proofErr w:type="spellStart"/>
    <w:r>
      <w:t>Adhikari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F55"/>
    <w:multiLevelType w:val="hybridMultilevel"/>
    <w:tmpl w:val="762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25968"/>
    <w:multiLevelType w:val="hybridMultilevel"/>
    <w:tmpl w:val="8540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13E90"/>
    <w:multiLevelType w:val="hybridMultilevel"/>
    <w:tmpl w:val="B02C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74B70"/>
    <w:multiLevelType w:val="hybridMultilevel"/>
    <w:tmpl w:val="983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82A74"/>
    <w:multiLevelType w:val="hybridMultilevel"/>
    <w:tmpl w:val="C42C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87FDE"/>
    <w:multiLevelType w:val="hybridMultilevel"/>
    <w:tmpl w:val="4E44ED44"/>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F0629A"/>
    <w:multiLevelType w:val="hybridMultilevel"/>
    <w:tmpl w:val="018CC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F6119"/>
    <w:multiLevelType w:val="hybridMultilevel"/>
    <w:tmpl w:val="AED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A76FA"/>
    <w:multiLevelType w:val="hybridMultilevel"/>
    <w:tmpl w:val="37D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C58AF"/>
    <w:multiLevelType w:val="hybridMultilevel"/>
    <w:tmpl w:val="FD68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F79F7"/>
    <w:multiLevelType w:val="hybridMultilevel"/>
    <w:tmpl w:val="B90A5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236FF"/>
    <w:multiLevelType w:val="hybridMultilevel"/>
    <w:tmpl w:val="2F2881E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nsid w:val="1B624371"/>
    <w:multiLevelType w:val="hybridMultilevel"/>
    <w:tmpl w:val="7554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33DED"/>
    <w:multiLevelType w:val="hybridMultilevel"/>
    <w:tmpl w:val="E23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D35AD"/>
    <w:multiLevelType w:val="hybridMultilevel"/>
    <w:tmpl w:val="A8D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84D59"/>
    <w:multiLevelType w:val="hybridMultilevel"/>
    <w:tmpl w:val="5F4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E7373"/>
    <w:multiLevelType w:val="hybridMultilevel"/>
    <w:tmpl w:val="B04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5055F"/>
    <w:multiLevelType w:val="hybridMultilevel"/>
    <w:tmpl w:val="77625128"/>
    <w:lvl w:ilvl="0" w:tplc="1C789EC4">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971FD"/>
    <w:multiLevelType w:val="hybridMultilevel"/>
    <w:tmpl w:val="9C3EA67C"/>
    <w:lvl w:ilvl="0" w:tplc="8D5A2C2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56B1F"/>
    <w:multiLevelType w:val="hybridMultilevel"/>
    <w:tmpl w:val="CA3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90A24"/>
    <w:multiLevelType w:val="hybridMultilevel"/>
    <w:tmpl w:val="5388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32063"/>
    <w:multiLevelType w:val="hybridMultilevel"/>
    <w:tmpl w:val="81401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8535BA7"/>
    <w:multiLevelType w:val="hybridMultilevel"/>
    <w:tmpl w:val="A534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E55F6"/>
    <w:multiLevelType w:val="hybridMultilevel"/>
    <w:tmpl w:val="18E8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F0C77"/>
    <w:multiLevelType w:val="hybridMultilevel"/>
    <w:tmpl w:val="B2A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45BB0"/>
    <w:multiLevelType w:val="hybridMultilevel"/>
    <w:tmpl w:val="877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10151"/>
    <w:multiLevelType w:val="hybridMultilevel"/>
    <w:tmpl w:val="7F78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35787"/>
    <w:multiLevelType w:val="hybridMultilevel"/>
    <w:tmpl w:val="41E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87F58"/>
    <w:multiLevelType w:val="hybridMultilevel"/>
    <w:tmpl w:val="807239D0"/>
    <w:lvl w:ilvl="0" w:tplc="F43E7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B7DA3"/>
    <w:multiLevelType w:val="hybridMultilevel"/>
    <w:tmpl w:val="3A5AFC48"/>
    <w:lvl w:ilvl="0" w:tplc="04090005">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1351B7"/>
    <w:multiLevelType w:val="hybridMultilevel"/>
    <w:tmpl w:val="2D160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966D36"/>
    <w:multiLevelType w:val="hybridMultilevel"/>
    <w:tmpl w:val="1AE4F920"/>
    <w:lvl w:ilvl="0" w:tplc="8D5A2C2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04D98"/>
    <w:multiLevelType w:val="hybridMultilevel"/>
    <w:tmpl w:val="0DF6FBC0"/>
    <w:lvl w:ilvl="0" w:tplc="7A601906">
      <w:start w:val="1"/>
      <w:numFmt w:val="bullet"/>
      <w:lvlText w:val="•"/>
      <w:lvlJc w:val="left"/>
      <w:pPr>
        <w:tabs>
          <w:tab w:val="num" w:pos="720"/>
        </w:tabs>
        <w:ind w:left="720" w:hanging="360"/>
      </w:pPr>
      <w:rPr>
        <w:rFonts w:ascii="Arial" w:hAnsi="Arial" w:hint="default"/>
      </w:rPr>
    </w:lvl>
    <w:lvl w:ilvl="1" w:tplc="6E5C534C" w:tentative="1">
      <w:start w:val="1"/>
      <w:numFmt w:val="bullet"/>
      <w:lvlText w:val="•"/>
      <w:lvlJc w:val="left"/>
      <w:pPr>
        <w:tabs>
          <w:tab w:val="num" w:pos="1440"/>
        </w:tabs>
        <w:ind w:left="1440" w:hanging="360"/>
      </w:pPr>
      <w:rPr>
        <w:rFonts w:ascii="Arial" w:hAnsi="Arial" w:hint="default"/>
      </w:rPr>
    </w:lvl>
    <w:lvl w:ilvl="2" w:tplc="243461EE" w:tentative="1">
      <w:start w:val="1"/>
      <w:numFmt w:val="bullet"/>
      <w:lvlText w:val="•"/>
      <w:lvlJc w:val="left"/>
      <w:pPr>
        <w:tabs>
          <w:tab w:val="num" w:pos="2160"/>
        </w:tabs>
        <w:ind w:left="2160" w:hanging="360"/>
      </w:pPr>
      <w:rPr>
        <w:rFonts w:ascii="Arial" w:hAnsi="Arial" w:hint="default"/>
      </w:rPr>
    </w:lvl>
    <w:lvl w:ilvl="3" w:tplc="53C66C1A" w:tentative="1">
      <w:start w:val="1"/>
      <w:numFmt w:val="bullet"/>
      <w:lvlText w:val="•"/>
      <w:lvlJc w:val="left"/>
      <w:pPr>
        <w:tabs>
          <w:tab w:val="num" w:pos="2880"/>
        </w:tabs>
        <w:ind w:left="2880" w:hanging="360"/>
      </w:pPr>
      <w:rPr>
        <w:rFonts w:ascii="Arial" w:hAnsi="Arial" w:hint="default"/>
      </w:rPr>
    </w:lvl>
    <w:lvl w:ilvl="4" w:tplc="970AE430" w:tentative="1">
      <w:start w:val="1"/>
      <w:numFmt w:val="bullet"/>
      <w:lvlText w:val="•"/>
      <w:lvlJc w:val="left"/>
      <w:pPr>
        <w:tabs>
          <w:tab w:val="num" w:pos="3600"/>
        </w:tabs>
        <w:ind w:left="3600" w:hanging="360"/>
      </w:pPr>
      <w:rPr>
        <w:rFonts w:ascii="Arial" w:hAnsi="Arial" w:hint="default"/>
      </w:rPr>
    </w:lvl>
    <w:lvl w:ilvl="5" w:tplc="AA82C2B0" w:tentative="1">
      <w:start w:val="1"/>
      <w:numFmt w:val="bullet"/>
      <w:lvlText w:val="•"/>
      <w:lvlJc w:val="left"/>
      <w:pPr>
        <w:tabs>
          <w:tab w:val="num" w:pos="4320"/>
        </w:tabs>
        <w:ind w:left="4320" w:hanging="360"/>
      </w:pPr>
      <w:rPr>
        <w:rFonts w:ascii="Arial" w:hAnsi="Arial" w:hint="default"/>
      </w:rPr>
    </w:lvl>
    <w:lvl w:ilvl="6" w:tplc="7CA4231C" w:tentative="1">
      <w:start w:val="1"/>
      <w:numFmt w:val="bullet"/>
      <w:lvlText w:val="•"/>
      <w:lvlJc w:val="left"/>
      <w:pPr>
        <w:tabs>
          <w:tab w:val="num" w:pos="5040"/>
        </w:tabs>
        <w:ind w:left="5040" w:hanging="360"/>
      </w:pPr>
      <w:rPr>
        <w:rFonts w:ascii="Arial" w:hAnsi="Arial" w:hint="default"/>
      </w:rPr>
    </w:lvl>
    <w:lvl w:ilvl="7" w:tplc="6702339A" w:tentative="1">
      <w:start w:val="1"/>
      <w:numFmt w:val="bullet"/>
      <w:lvlText w:val="•"/>
      <w:lvlJc w:val="left"/>
      <w:pPr>
        <w:tabs>
          <w:tab w:val="num" w:pos="5760"/>
        </w:tabs>
        <w:ind w:left="5760" w:hanging="360"/>
      </w:pPr>
      <w:rPr>
        <w:rFonts w:ascii="Arial" w:hAnsi="Arial" w:hint="default"/>
      </w:rPr>
    </w:lvl>
    <w:lvl w:ilvl="8" w:tplc="10AA9838" w:tentative="1">
      <w:start w:val="1"/>
      <w:numFmt w:val="bullet"/>
      <w:lvlText w:val="•"/>
      <w:lvlJc w:val="left"/>
      <w:pPr>
        <w:tabs>
          <w:tab w:val="num" w:pos="6480"/>
        </w:tabs>
        <w:ind w:left="6480" w:hanging="360"/>
      </w:pPr>
      <w:rPr>
        <w:rFonts w:ascii="Arial" w:hAnsi="Arial" w:hint="default"/>
      </w:rPr>
    </w:lvl>
  </w:abstractNum>
  <w:abstractNum w:abstractNumId="33">
    <w:nsid w:val="644C07CE"/>
    <w:multiLevelType w:val="hybridMultilevel"/>
    <w:tmpl w:val="2B12B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277136"/>
    <w:multiLevelType w:val="hybridMultilevel"/>
    <w:tmpl w:val="F99E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33E56"/>
    <w:multiLevelType w:val="hybridMultilevel"/>
    <w:tmpl w:val="59D6C46C"/>
    <w:lvl w:ilvl="0" w:tplc="1902B29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8E29CB"/>
    <w:multiLevelType w:val="hybridMultilevel"/>
    <w:tmpl w:val="24C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22904"/>
    <w:multiLevelType w:val="hybridMultilevel"/>
    <w:tmpl w:val="D9CACD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3DD2B26"/>
    <w:multiLevelType w:val="hybridMultilevel"/>
    <w:tmpl w:val="152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32440"/>
    <w:multiLevelType w:val="hybridMultilevel"/>
    <w:tmpl w:val="CE2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C10009"/>
    <w:multiLevelType w:val="hybridMultilevel"/>
    <w:tmpl w:val="33DCDB5C"/>
    <w:lvl w:ilvl="0" w:tplc="8E388692">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A3AED"/>
    <w:multiLevelType w:val="hybridMultilevel"/>
    <w:tmpl w:val="97D4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BC1761C"/>
    <w:multiLevelType w:val="hybridMultilevel"/>
    <w:tmpl w:val="8F3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9"/>
  </w:num>
  <w:num w:numId="4">
    <w:abstractNumId w:val="26"/>
  </w:num>
  <w:num w:numId="5">
    <w:abstractNumId w:val="11"/>
  </w:num>
  <w:num w:numId="6">
    <w:abstractNumId w:val="28"/>
  </w:num>
  <w:num w:numId="7">
    <w:abstractNumId w:val="41"/>
  </w:num>
  <w:num w:numId="8">
    <w:abstractNumId w:val="30"/>
  </w:num>
  <w:num w:numId="9">
    <w:abstractNumId w:val="18"/>
  </w:num>
  <w:num w:numId="10">
    <w:abstractNumId w:val="35"/>
  </w:num>
  <w:num w:numId="11">
    <w:abstractNumId w:val="21"/>
  </w:num>
  <w:num w:numId="12">
    <w:abstractNumId w:val="12"/>
  </w:num>
  <w:num w:numId="13">
    <w:abstractNumId w:val="4"/>
  </w:num>
  <w:num w:numId="14">
    <w:abstractNumId w:val="17"/>
  </w:num>
  <w:num w:numId="15">
    <w:abstractNumId w:val="40"/>
  </w:num>
  <w:num w:numId="16">
    <w:abstractNumId w:val="31"/>
  </w:num>
  <w:num w:numId="17">
    <w:abstractNumId w:val="37"/>
  </w:num>
  <w:num w:numId="18">
    <w:abstractNumId w:val="38"/>
  </w:num>
  <w:num w:numId="19">
    <w:abstractNumId w:val="14"/>
  </w:num>
  <w:num w:numId="20">
    <w:abstractNumId w:val="15"/>
  </w:num>
  <w:num w:numId="21">
    <w:abstractNumId w:val="7"/>
  </w:num>
  <w:num w:numId="22">
    <w:abstractNumId w:val="1"/>
  </w:num>
  <w:num w:numId="23">
    <w:abstractNumId w:val="22"/>
  </w:num>
  <w:num w:numId="24">
    <w:abstractNumId w:val="8"/>
  </w:num>
  <w:num w:numId="25">
    <w:abstractNumId w:val="36"/>
  </w:num>
  <w:num w:numId="26">
    <w:abstractNumId w:val="27"/>
  </w:num>
  <w:num w:numId="27">
    <w:abstractNumId w:val="39"/>
  </w:num>
  <w:num w:numId="28">
    <w:abstractNumId w:val="20"/>
  </w:num>
  <w:num w:numId="29">
    <w:abstractNumId w:val="23"/>
  </w:num>
  <w:num w:numId="30">
    <w:abstractNumId w:val="13"/>
  </w:num>
  <w:num w:numId="31">
    <w:abstractNumId w:val="9"/>
  </w:num>
  <w:num w:numId="32">
    <w:abstractNumId w:val="3"/>
  </w:num>
  <w:num w:numId="33">
    <w:abstractNumId w:val="0"/>
  </w:num>
  <w:num w:numId="34">
    <w:abstractNumId w:val="16"/>
  </w:num>
  <w:num w:numId="35">
    <w:abstractNumId w:val="34"/>
  </w:num>
  <w:num w:numId="36">
    <w:abstractNumId w:val="25"/>
  </w:num>
  <w:num w:numId="37">
    <w:abstractNumId w:val="19"/>
  </w:num>
  <w:num w:numId="38">
    <w:abstractNumId w:val="10"/>
  </w:num>
  <w:num w:numId="39">
    <w:abstractNumId w:val="6"/>
  </w:num>
  <w:num w:numId="40">
    <w:abstractNumId w:val="24"/>
  </w:num>
  <w:num w:numId="41">
    <w:abstractNumId w:val="2"/>
  </w:num>
  <w:num w:numId="42">
    <w:abstractNumId w:val="42"/>
  </w:num>
  <w:num w:numId="4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77"/>
    <w:rsid w:val="000017C3"/>
    <w:rsid w:val="000017FA"/>
    <w:rsid w:val="000064C7"/>
    <w:rsid w:val="00006A2A"/>
    <w:rsid w:val="000077DC"/>
    <w:rsid w:val="00007A4F"/>
    <w:rsid w:val="000103D7"/>
    <w:rsid w:val="00012E5C"/>
    <w:rsid w:val="0001332B"/>
    <w:rsid w:val="000135C3"/>
    <w:rsid w:val="0001435B"/>
    <w:rsid w:val="00015536"/>
    <w:rsid w:val="00016574"/>
    <w:rsid w:val="00017027"/>
    <w:rsid w:val="000174A5"/>
    <w:rsid w:val="000178D1"/>
    <w:rsid w:val="000201F4"/>
    <w:rsid w:val="00022302"/>
    <w:rsid w:val="00023C1A"/>
    <w:rsid w:val="00024AC7"/>
    <w:rsid w:val="00025AFA"/>
    <w:rsid w:val="00026B39"/>
    <w:rsid w:val="00030E9F"/>
    <w:rsid w:val="00031B12"/>
    <w:rsid w:val="00031B7E"/>
    <w:rsid w:val="00031CB3"/>
    <w:rsid w:val="00031DD4"/>
    <w:rsid w:val="00032930"/>
    <w:rsid w:val="00036820"/>
    <w:rsid w:val="000406B5"/>
    <w:rsid w:val="00040EF8"/>
    <w:rsid w:val="000410DD"/>
    <w:rsid w:val="000411AC"/>
    <w:rsid w:val="00044529"/>
    <w:rsid w:val="0004478C"/>
    <w:rsid w:val="00045E87"/>
    <w:rsid w:val="0004631D"/>
    <w:rsid w:val="0004704E"/>
    <w:rsid w:val="00047205"/>
    <w:rsid w:val="0004742D"/>
    <w:rsid w:val="0005291F"/>
    <w:rsid w:val="0005468C"/>
    <w:rsid w:val="00054A6B"/>
    <w:rsid w:val="00055136"/>
    <w:rsid w:val="0006019C"/>
    <w:rsid w:val="000601AA"/>
    <w:rsid w:val="00060600"/>
    <w:rsid w:val="00060A27"/>
    <w:rsid w:val="00061667"/>
    <w:rsid w:val="000624AA"/>
    <w:rsid w:val="000635F9"/>
    <w:rsid w:val="00070705"/>
    <w:rsid w:val="00070B14"/>
    <w:rsid w:val="0007105C"/>
    <w:rsid w:val="00072153"/>
    <w:rsid w:val="00073CFD"/>
    <w:rsid w:val="00077185"/>
    <w:rsid w:val="000771ED"/>
    <w:rsid w:val="0008076F"/>
    <w:rsid w:val="00082653"/>
    <w:rsid w:val="000840CA"/>
    <w:rsid w:val="00085868"/>
    <w:rsid w:val="00092DD4"/>
    <w:rsid w:val="0009324C"/>
    <w:rsid w:val="000932C7"/>
    <w:rsid w:val="0009351B"/>
    <w:rsid w:val="000935F6"/>
    <w:rsid w:val="00093E80"/>
    <w:rsid w:val="00097AE5"/>
    <w:rsid w:val="000A1B27"/>
    <w:rsid w:val="000A1FCA"/>
    <w:rsid w:val="000A328A"/>
    <w:rsid w:val="000A3E61"/>
    <w:rsid w:val="000A4FD8"/>
    <w:rsid w:val="000A6C88"/>
    <w:rsid w:val="000B0F59"/>
    <w:rsid w:val="000B4460"/>
    <w:rsid w:val="000B4616"/>
    <w:rsid w:val="000C2D1B"/>
    <w:rsid w:val="000C6E13"/>
    <w:rsid w:val="000C6E3B"/>
    <w:rsid w:val="000C7602"/>
    <w:rsid w:val="000D00FB"/>
    <w:rsid w:val="000D066E"/>
    <w:rsid w:val="000D0CC2"/>
    <w:rsid w:val="000D4F78"/>
    <w:rsid w:val="000D50E4"/>
    <w:rsid w:val="000E02B6"/>
    <w:rsid w:val="000E0DFE"/>
    <w:rsid w:val="000E19E0"/>
    <w:rsid w:val="000E2852"/>
    <w:rsid w:val="000E534E"/>
    <w:rsid w:val="000E6883"/>
    <w:rsid w:val="000E7DC1"/>
    <w:rsid w:val="000F27A1"/>
    <w:rsid w:val="000F454B"/>
    <w:rsid w:val="000F75CC"/>
    <w:rsid w:val="00100A95"/>
    <w:rsid w:val="001010A4"/>
    <w:rsid w:val="001035E3"/>
    <w:rsid w:val="00103BBB"/>
    <w:rsid w:val="00103EAE"/>
    <w:rsid w:val="001066D1"/>
    <w:rsid w:val="00106E20"/>
    <w:rsid w:val="00111520"/>
    <w:rsid w:val="0011190D"/>
    <w:rsid w:val="001141C7"/>
    <w:rsid w:val="00114384"/>
    <w:rsid w:val="0011497E"/>
    <w:rsid w:val="00120625"/>
    <w:rsid w:val="00120B2B"/>
    <w:rsid w:val="001211A3"/>
    <w:rsid w:val="00121249"/>
    <w:rsid w:val="001217A6"/>
    <w:rsid w:val="00123379"/>
    <w:rsid w:val="001251E1"/>
    <w:rsid w:val="00126A06"/>
    <w:rsid w:val="00126C83"/>
    <w:rsid w:val="00132884"/>
    <w:rsid w:val="001363C5"/>
    <w:rsid w:val="00136668"/>
    <w:rsid w:val="00137311"/>
    <w:rsid w:val="001410B5"/>
    <w:rsid w:val="00141F81"/>
    <w:rsid w:val="00142753"/>
    <w:rsid w:val="00146553"/>
    <w:rsid w:val="001476DC"/>
    <w:rsid w:val="00150771"/>
    <w:rsid w:val="00150E45"/>
    <w:rsid w:val="00151380"/>
    <w:rsid w:val="00152261"/>
    <w:rsid w:val="0015476C"/>
    <w:rsid w:val="00155ACE"/>
    <w:rsid w:val="0015612C"/>
    <w:rsid w:val="00157F2A"/>
    <w:rsid w:val="00160AFA"/>
    <w:rsid w:val="00162EDD"/>
    <w:rsid w:val="00163C15"/>
    <w:rsid w:val="00163EBE"/>
    <w:rsid w:val="001643B3"/>
    <w:rsid w:val="001673C9"/>
    <w:rsid w:val="0016747E"/>
    <w:rsid w:val="00167D89"/>
    <w:rsid w:val="00167E7F"/>
    <w:rsid w:val="001720D6"/>
    <w:rsid w:val="00172282"/>
    <w:rsid w:val="00173BD7"/>
    <w:rsid w:val="001765A7"/>
    <w:rsid w:val="0017713D"/>
    <w:rsid w:val="001815C5"/>
    <w:rsid w:val="00182533"/>
    <w:rsid w:val="00184B46"/>
    <w:rsid w:val="00184F8E"/>
    <w:rsid w:val="001851CF"/>
    <w:rsid w:val="0018536A"/>
    <w:rsid w:val="00191AE6"/>
    <w:rsid w:val="00191B8F"/>
    <w:rsid w:val="0019391E"/>
    <w:rsid w:val="00197B89"/>
    <w:rsid w:val="001A1448"/>
    <w:rsid w:val="001A2508"/>
    <w:rsid w:val="001A2C41"/>
    <w:rsid w:val="001A2F78"/>
    <w:rsid w:val="001A3921"/>
    <w:rsid w:val="001A3E9F"/>
    <w:rsid w:val="001A5ED1"/>
    <w:rsid w:val="001A6632"/>
    <w:rsid w:val="001A78D0"/>
    <w:rsid w:val="001B2494"/>
    <w:rsid w:val="001B2A42"/>
    <w:rsid w:val="001B2ECA"/>
    <w:rsid w:val="001B52F4"/>
    <w:rsid w:val="001B6A1F"/>
    <w:rsid w:val="001B6FBC"/>
    <w:rsid w:val="001B74FC"/>
    <w:rsid w:val="001C024B"/>
    <w:rsid w:val="001C16CF"/>
    <w:rsid w:val="001C1872"/>
    <w:rsid w:val="001C1A59"/>
    <w:rsid w:val="001C3683"/>
    <w:rsid w:val="001C3A01"/>
    <w:rsid w:val="001C631D"/>
    <w:rsid w:val="001C63ED"/>
    <w:rsid w:val="001D0640"/>
    <w:rsid w:val="001D08BA"/>
    <w:rsid w:val="001D1476"/>
    <w:rsid w:val="001D4246"/>
    <w:rsid w:val="001D4E3D"/>
    <w:rsid w:val="001D59F9"/>
    <w:rsid w:val="001D6DE8"/>
    <w:rsid w:val="001E1AF0"/>
    <w:rsid w:val="001E321B"/>
    <w:rsid w:val="001E526B"/>
    <w:rsid w:val="001E5F89"/>
    <w:rsid w:val="001E6106"/>
    <w:rsid w:val="001F1048"/>
    <w:rsid w:val="001F638C"/>
    <w:rsid w:val="001F65EF"/>
    <w:rsid w:val="001F6803"/>
    <w:rsid w:val="001F7A66"/>
    <w:rsid w:val="002014D4"/>
    <w:rsid w:val="00202EE4"/>
    <w:rsid w:val="00203AE5"/>
    <w:rsid w:val="0020411A"/>
    <w:rsid w:val="0020448F"/>
    <w:rsid w:val="00204AE7"/>
    <w:rsid w:val="0020574F"/>
    <w:rsid w:val="002060A3"/>
    <w:rsid w:val="002074FA"/>
    <w:rsid w:val="00207A4B"/>
    <w:rsid w:val="002124D6"/>
    <w:rsid w:val="002129EB"/>
    <w:rsid w:val="00212D2B"/>
    <w:rsid w:val="00212D58"/>
    <w:rsid w:val="0021349B"/>
    <w:rsid w:val="00213D85"/>
    <w:rsid w:val="00213EF8"/>
    <w:rsid w:val="00214F1C"/>
    <w:rsid w:val="00215138"/>
    <w:rsid w:val="00215B8A"/>
    <w:rsid w:val="00217799"/>
    <w:rsid w:val="00217C64"/>
    <w:rsid w:val="00222C48"/>
    <w:rsid w:val="00224A9A"/>
    <w:rsid w:val="002250A0"/>
    <w:rsid w:val="00225FE5"/>
    <w:rsid w:val="00226454"/>
    <w:rsid w:val="0022799B"/>
    <w:rsid w:val="00234833"/>
    <w:rsid w:val="00234DE2"/>
    <w:rsid w:val="00235731"/>
    <w:rsid w:val="00235FA4"/>
    <w:rsid w:val="00236FB7"/>
    <w:rsid w:val="00237424"/>
    <w:rsid w:val="00237F61"/>
    <w:rsid w:val="00242E84"/>
    <w:rsid w:val="00243430"/>
    <w:rsid w:val="00244B08"/>
    <w:rsid w:val="002471E1"/>
    <w:rsid w:val="00252051"/>
    <w:rsid w:val="00252121"/>
    <w:rsid w:val="002543DF"/>
    <w:rsid w:val="002545BE"/>
    <w:rsid w:val="0025501C"/>
    <w:rsid w:val="0025771A"/>
    <w:rsid w:val="00257E68"/>
    <w:rsid w:val="00257EA0"/>
    <w:rsid w:val="002602D2"/>
    <w:rsid w:val="0026122C"/>
    <w:rsid w:val="00263EE0"/>
    <w:rsid w:val="00265011"/>
    <w:rsid w:val="0026704A"/>
    <w:rsid w:val="00267657"/>
    <w:rsid w:val="0027020B"/>
    <w:rsid w:val="00270492"/>
    <w:rsid w:val="002707DD"/>
    <w:rsid w:val="002729AC"/>
    <w:rsid w:val="00275BCD"/>
    <w:rsid w:val="002804C5"/>
    <w:rsid w:val="002827D9"/>
    <w:rsid w:val="00282C8C"/>
    <w:rsid w:val="00285176"/>
    <w:rsid w:val="00286564"/>
    <w:rsid w:val="00287656"/>
    <w:rsid w:val="00287E4B"/>
    <w:rsid w:val="00290068"/>
    <w:rsid w:val="00291F9F"/>
    <w:rsid w:val="0029417F"/>
    <w:rsid w:val="002942F0"/>
    <w:rsid w:val="00295F0D"/>
    <w:rsid w:val="0029666C"/>
    <w:rsid w:val="002966CB"/>
    <w:rsid w:val="002A07B9"/>
    <w:rsid w:val="002A0B38"/>
    <w:rsid w:val="002A3C31"/>
    <w:rsid w:val="002A52EB"/>
    <w:rsid w:val="002A5D71"/>
    <w:rsid w:val="002A6DC4"/>
    <w:rsid w:val="002A729C"/>
    <w:rsid w:val="002B0A10"/>
    <w:rsid w:val="002B0FEF"/>
    <w:rsid w:val="002B28EC"/>
    <w:rsid w:val="002B2CBD"/>
    <w:rsid w:val="002B775F"/>
    <w:rsid w:val="002C1A09"/>
    <w:rsid w:val="002C2F80"/>
    <w:rsid w:val="002C66C2"/>
    <w:rsid w:val="002C7018"/>
    <w:rsid w:val="002D1E11"/>
    <w:rsid w:val="002D28DF"/>
    <w:rsid w:val="002D34C3"/>
    <w:rsid w:val="002D3663"/>
    <w:rsid w:val="002D3D85"/>
    <w:rsid w:val="002D4852"/>
    <w:rsid w:val="002D6CAD"/>
    <w:rsid w:val="002E0FFB"/>
    <w:rsid w:val="002E17A2"/>
    <w:rsid w:val="002E19B0"/>
    <w:rsid w:val="002E1C25"/>
    <w:rsid w:val="002E1DBC"/>
    <w:rsid w:val="002E1E40"/>
    <w:rsid w:val="002E2F9C"/>
    <w:rsid w:val="002E3A37"/>
    <w:rsid w:val="002E4D67"/>
    <w:rsid w:val="002E645A"/>
    <w:rsid w:val="002E72BB"/>
    <w:rsid w:val="002F0246"/>
    <w:rsid w:val="002F1911"/>
    <w:rsid w:val="002F2F50"/>
    <w:rsid w:val="002F4B28"/>
    <w:rsid w:val="002F4BF8"/>
    <w:rsid w:val="002F515D"/>
    <w:rsid w:val="002F7C0A"/>
    <w:rsid w:val="002F7EAC"/>
    <w:rsid w:val="00301EC5"/>
    <w:rsid w:val="00302775"/>
    <w:rsid w:val="00302F76"/>
    <w:rsid w:val="00304511"/>
    <w:rsid w:val="00304F0F"/>
    <w:rsid w:val="00310484"/>
    <w:rsid w:val="00310E79"/>
    <w:rsid w:val="003154A3"/>
    <w:rsid w:val="00317013"/>
    <w:rsid w:val="003173FE"/>
    <w:rsid w:val="0032021E"/>
    <w:rsid w:val="003213D9"/>
    <w:rsid w:val="00321E41"/>
    <w:rsid w:val="00324FBC"/>
    <w:rsid w:val="00325693"/>
    <w:rsid w:val="00326053"/>
    <w:rsid w:val="0032746B"/>
    <w:rsid w:val="00330261"/>
    <w:rsid w:val="003308ED"/>
    <w:rsid w:val="00330C68"/>
    <w:rsid w:val="00331A63"/>
    <w:rsid w:val="00332890"/>
    <w:rsid w:val="00333052"/>
    <w:rsid w:val="0033461B"/>
    <w:rsid w:val="0033475C"/>
    <w:rsid w:val="00334FD4"/>
    <w:rsid w:val="0033537D"/>
    <w:rsid w:val="00336B4B"/>
    <w:rsid w:val="00336D6D"/>
    <w:rsid w:val="0034093B"/>
    <w:rsid w:val="0034142B"/>
    <w:rsid w:val="00341AC6"/>
    <w:rsid w:val="00343833"/>
    <w:rsid w:val="00347619"/>
    <w:rsid w:val="0035115C"/>
    <w:rsid w:val="0035132C"/>
    <w:rsid w:val="00352A62"/>
    <w:rsid w:val="003543B6"/>
    <w:rsid w:val="00357BBC"/>
    <w:rsid w:val="003609B1"/>
    <w:rsid w:val="003616CD"/>
    <w:rsid w:val="00361855"/>
    <w:rsid w:val="00365D3A"/>
    <w:rsid w:val="003679A3"/>
    <w:rsid w:val="003702CD"/>
    <w:rsid w:val="00373D58"/>
    <w:rsid w:val="00374524"/>
    <w:rsid w:val="00376DD4"/>
    <w:rsid w:val="003800BD"/>
    <w:rsid w:val="0038029C"/>
    <w:rsid w:val="003809F2"/>
    <w:rsid w:val="00380ADD"/>
    <w:rsid w:val="003817AE"/>
    <w:rsid w:val="003824E0"/>
    <w:rsid w:val="003826FB"/>
    <w:rsid w:val="003829C6"/>
    <w:rsid w:val="003833B2"/>
    <w:rsid w:val="00383B28"/>
    <w:rsid w:val="00384AC8"/>
    <w:rsid w:val="00385543"/>
    <w:rsid w:val="00385A27"/>
    <w:rsid w:val="003868D3"/>
    <w:rsid w:val="0039050A"/>
    <w:rsid w:val="00390E27"/>
    <w:rsid w:val="00391D7E"/>
    <w:rsid w:val="00396286"/>
    <w:rsid w:val="003A1646"/>
    <w:rsid w:val="003A423C"/>
    <w:rsid w:val="003A5148"/>
    <w:rsid w:val="003A542C"/>
    <w:rsid w:val="003A7699"/>
    <w:rsid w:val="003B05EE"/>
    <w:rsid w:val="003B4986"/>
    <w:rsid w:val="003B547D"/>
    <w:rsid w:val="003B61E0"/>
    <w:rsid w:val="003B63DB"/>
    <w:rsid w:val="003B652B"/>
    <w:rsid w:val="003C0B18"/>
    <w:rsid w:val="003C145A"/>
    <w:rsid w:val="003C1B8F"/>
    <w:rsid w:val="003C25C6"/>
    <w:rsid w:val="003C5D97"/>
    <w:rsid w:val="003D06B0"/>
    <w:rsid w:val="003D1DDC"/>
    <w:rsid w:val="003D2EE0"/>
    <w:rsid w:val="003D4C63"/>
    <w:rsid w:val="003D50AF"/>
    <w:rsid w:val="003D6FC0"/>
    <w:rsid w:val="003E03C6"/>
    <w:rsid w:val="003E22F5"/>
    <w:rsid w:val="003E2C48"/>
    <w:rsid w:val="003E4196"/>
    <w:rsid w:val="003E601F"/>
    <w:rsid w:val="003E66C6"/>
    <w:rsid w:val="003F021D"/>
    <w:rsid w:val="003F3D2C"/>
    <w:rsid w:val="003F561C"/>
    <w:rsid w:val="003F5DDF"/>
    <w:rsid w:val="00400CE1"/>
    <w:rsid w:val="00400F3C"/>
    <w:rsid w:val="00401C97"/>
    <w:rsid w:val="0040250E"/>
    <w:rsid w:val="00403A52"/>
    <w:rsid w:val="00412935"/>
    <w:rsid w:val="00412B91"/>
    <w:rsid w:val="00412DD4"/>
    <w:rsid w:val="00414FE3"/>
    <w:rsid w:val="004235F2"/>
    <w:rsid w:val="00423A00"/>
    <w:rsid w:val="00423CEE"/>
    <w:rsid w:val="004249B7"/>
    <w:rsid w:val="00424EE2"/>
    <w:rsid w:val="004267E2"/>
    <w:rsid w:val="00427C03"/>
    <w:rsid w:val="00427DBC"/>
    <w:rsid w:val="00427FD9"/>
    <w:rsid w:val="00433A5A"/>
    <w:rsid w:val="00434EBA"/>
    <w:rsid w:val="00435191"/>
    <w:rsid w:val="00435965"/>
    <w:rsid w:val="0043644B"/>
    <w:rsid w:val="004416E2"/>
    <w:rsid w:val="00442CF4"/>
    <w:rsid w:val="0044330D"/>
    <w:rsid w:val="00443B3A"/>
    <w:rsid w:val="00445B1E"/>
    <w:rsid w:val="00445FDB"/>
    <w:rsid w:val="0044666B"/>
    <w:rsid w:val="00455B28"/>
    <w:rsid w:val="00455F23"/>
    <w:rsid w:val="0046034F"/>
    <w:rsid w:val="00461D02"/>
    <w:rsid w:val="00461FBB"/>
    <w:rsid w:val="00462D74"/>
    <w:rsid w:val="0047059F"/>
    <w:rsid w:val="00470EA1"/>
    <w:rsid w:val="004713A1"/>
    <w:rsid w:val="00472465"/>
    <w:rsid w:val="00474C08"/>
    <w:rsid w:val="00476490"/>
    <w:rsid w:val="00480837"/>
    <w:rsid w:val="00482C36"/>
    <w:rsid w:val="00483210"/>
    <w:rsid w:val="0048630C"/>
    <w:rsid w:val="00487719"/>
    <w:rsid w:val="0049027B"/>
    <w:rsid w:val="0049118C"/>
    <w:rsid w:val="00495774"/>
    <w:rsid w:val="004969B5"/>
    <w:rsid w:val="004970E1"/>
    <w:rsid w:val="004A335C"/>
    <w:rsid w:val="004A6B85"/>
    <w:rsid w:val="004B0CA9"/>
    <w:rsid w:val="004B1429"/>
    <w:rsid w:val="004B2276"/>
    <w:rsid w:val="004B2BF9"/>
    <w:rsid w:val="004B5FCC"/>
    <w:rsid w:val="004B6355"/>
    <w:rsid w:val="004B63F9"/>
    <w:rsid w:val="004B6EFA"/>
    <w:rsid w:val="004C330F"/>
    <w:rsid w:val="004C3EB9"/>
    <w:rsid w:val="004C66D3"/>
    <w:rsid w:val="004D054E"/>
    <w:rsid w:val="004D0D1F"/>
    <w:rsid w:val="004D1BF0"/>
    <w:rsid w:val="004D4552"/>
    <w:rsid w:val="004D522E"/>
    <w:rsid w:val="004D5571"/>
    <w:rsid w:val="004D5E56"/>
    <w:rsid w:val="004D5EA1"/>
    <w:rsid w:val="004D6E09"/>
    <w:rsid w:val="004D7601"/>
    <w:rsid w:val="004D7AAB"/>
    <w:rsid w:val="004E1CA4"/>
    <w:rsid w:val="004E393F"/>
    <w:rsid w:val="004E5FD4"/>
    <w:rsid w:val="004E65BC"/>
    <w:rsid w:val="004F13E5"/>
    <w:rsid w:val="004F2DDE"/>
    <w:rsid w:val="004F2EFA"/>
    <w:rsid w:val="004F3B59"/>
    <w:rsid w:val="004F6A8C"/>
    <w:rsid w:val="00503691"/>
    <w:rsid w:val="00504643"/>
    <w:rsid w:val="00505B49"/>
    <w:rsid w:val="00512100"/>
    <w:rsid w:val="00516788"/>
    <w:rsid w:val="005207CD"/>
    <w:rsid w:val="0052146E"/>
    <w:rsid w:val="00522B9F"/>
    <w:rsid w:val="005234C8"/>
    <w:rsid w:val="005265B8"/>
    <w:rsid w:val="00532041"/>
    <w:rsid w:val="005327FF"/>
    <w:rsid w:val="00536337"/>
    <w:rsid w:val="0053673E"/>
    <w:rsid w:val="005367B6"/>
    <w:rsid w:val="00536F3F"/>
    <w:rsid w:val="005370EB"/>
    <w:rsid w:val="0053723A"/>
    <w:rsid w:val="00537F70"/>
    <w:rsid w:val="00541DC6"/>
    <w:rsid w:val="00541F49"/>
    <w:rsid w:val="0054234B"/>
    <w:rsid w:val="0054335D"/>
    <w:rsid w:val="00544A11"/>
    <w:rsid w:val="00546117"/>
    <w:rsid w:val="00550656"/>
    <w:rsid w:val="005506AD"/>
    <w:rsid w:val="00550B53"/>
    <w:rsid w:val="00551765"/>
    <w:rsid w:val="0055220F"/>
    <w:rsid w:val="00552515"/>
    <w:rsid w:val="00552A64"/>
    <w:rsid w:val="005531FE"/>
    <w:rsid w:val="005534DB"/>
    <w:rsid w:val="00553958"/>
    <w:rsid w:val="00554C75"/>
    <w:rsid w:val="00557DF3"/>
    <w:rsid w:val="00562917"/>
    <w:rsid w:val="005630E2"/>
    <w:rsid w:val="00563A64"/>
    <w:rsid w:val="00563C45"/>
    <w:rsid w:val="00564E40"/>
    <w:rsid w:val="005653B2"/>
    <w:rsid w:val="005655C6"/>
    <w:rsid w:val="005675AB"/>
    <w:rsid w:val="00567FB7"/>
    <w:rsid w:val="005720B7"/>
    <w:rsid w:val="005732B2"/>
    <w:rsid w:val="00573650"/>
    <w:rsid w:val="00574B9B"/>
    <w:rsid w:val="005757CF"/>
    <w:rsid w:val="00576C53"/>
    <w:rsid w:val="00580BD4"/>
    <w:rsid w:val="00581510"/>
    <w:rsid w:val="00582904"/>
    <w:rsid w:val="00584D1E"/>
    <w:rsid w:val="005858E6"/>
    <w:rsid w:val="00587079"/>
    <w:rsid w:val="005870A7"/>
    <w:rsid w:val="005870E4"/>
    <w:rsid w:val="0059015A"/>
    <w:rsid w:val="00592BFB"/>
    <w:rsid w:val="00592DB4"/>
    <w:rsid w:val="00592F55"/>
    <w:rsid w:val="00593473"/>
    <w:rsid w:val="00594E38"/>
    <w:rsid w:val="0059591F"/>
    <w:rsid w:val="00596ADF"/>
    <w:rsid w:val="005973C3"/>
    <w:rsid w:val="005A0DCE"/>
    <w:rsid w:val="005A1D51"/>
    <w:rsid w:val="005A26C9"/>
    <w:rsid w:val="005A28AA"/>
    <w:rsid w:val="005A29B2"/>
    <w:rsid w:val="005A2E0E"/>
    <w:rsid w:val="005A36C9"/>
    <w:rsid w:val="005A457C"/>
    <w:rsid w:val="005A613A"/>
    <w:rsid w:val="005A6FAE"/>
    <w:rsid w:val="005B17C8"/>
    <w:rsid w:val="005B22A9"/>
    <w:rsid w:val="005B2A90"/>
    <w:rsid w:val="005B33B9"/>
    <w:rsid w:val="005B4080"/>
    <w:rsid w:val="005B40B8"/>
    <w:rsid w:val="005B474E"/>
    <w:rsid w:val="005B47FB"/>
    <w:rsid w:val="005B5C11"/>
    <w:rsid w:val="005B5FFD"/>
    <w:rsid w:val="005B6116"/>
    <w:rsid w:val="005C05FC"/>
    <w:rsid w:val="005C1215"/>
    <w:rsid w:val="005C17D4"/>
    <w:rsid w:val="005C2E4D"/>
    <w:rsid w:val="005C333B"/>
    <w:rsid w:val="005C4A1F"/>
    <w:rsid w:val="005C4C9B"/>
    <w:rsid w:val="005C70F1"/>
    <w:rsid w:val="005C71CD"/>
    <w:rsid w:val="005C7FB0"/>
    <w:rsid w:val="005D0085"/>
    <w:rsid w:val="005D0C58"/>
    <w:rsid w:val="005D1305"/>
    <w:rsid w:val="005D312C"/>
    <w:rsid w:val="005D315B"/>
    <w:rsid w:val="005D31D9"/>
    <w:rsid w:val="005D517A"/>
    <w:rsid w:val="005D6568"/>
    <w:rsid w:val="005E0783"/>
    <w:rsid w:val="005E0E1F"/>
    <w:rsid w:val="005E1637"/>
    <w:rsid w:val="005E2558"/>
    <w:rsid w:val="005E2A44"/>
    <w:rsid w:val="005E3D86"/>
    <w:rsid w:val="005E49F3"/>
    <w:rsid w:val="005F02EB"/>
    <w:rsid w:val="005F290E"/>
    <w:rsid w:val="005F38E4"/>
    <w:rsid w:val="005F4629"/>
    <w:rsid w:val="005F680C"/>
    <w:rsid w:val="0060082F"/>
    <w:rsid w:val="006033BD"/>
    <w:rsid w:val="00605428"/>
    <w:rsid w:val="006056D4"/>
    <w:rsid w:val="0061120A"/>
    <w:rsid w:val="006119E1"/>
    <w:rsid w:val="006123FD"/>
    <w:rsid w:val="006130B6"/>
    <w:rsid w:val="006222EE"/>
    <w:rsid w:val="006258C1"/>
    <w:rsid w:val="00626995"/>
    <w:rsid w:val="00627A87"/>
    <w:rsid w:val="00627A8C"/>
    <w:rsid w:val="0063097A"/>
    <w:rsid w:val="00630B9A"/>
    <w:rsid w:val="006319E0"/>
    <w:rsid w:val="00631F7F"/>
    <w:rsid w:val="00632292"/>
    <w:rsid w:val="00632300"/>
    <w:rsid w:val="006348DD"/>
    <w:rsid w:val="00634BF9"/>
    <w:rsid w:val="006350BC"/>
    <w:rsid w:val="00636167"/>
    <w:rsid w:val="0063648C"/>
    <w:rsid w:val="006364F2"/>
    <w:rsid w:val="00636969"/>
    <w:rsid w:val="0063777D"/>
    <w:rsid w:val="00640A77"/>
    <w:rsid w:val="00640DD6"/>
    <w:rsid w:val="00642D9F"/>
    <w:rsid w:val="00643C72"/>
    <w:rsid w:val="00645759"/>
    <w:rsid w:val="00646425"/>
    <w:rsid w:val="0064690F"/>
    <w:rsid w:val="00646CE8"/>
    <w:rsid w:val="00647DC5"/>
    <w:rsid w:val="00651012"/>
    <w:rsid w:val="00652133"/>
    <w:rsid w:val="006552F3"/>
    <w:rsid w:val="00655B37"/>
    <w:rsid w:val="00655FCF"/>
    <w:rsid w:val="0065684A"/>
    <w:rsid w:val="00661778"/>
    <w:rsid w:val="00661A18"/>
    <w:rsid w:val="00661EE7"/>
    <w:rsid w:val="006635FD"/>
    <w:rsid w:val="00670430"/>
    <w:rsid w:val="0067090D"/>
    <w:rsid w:val="00671684"/>
    <w:rsid w:val="0067180C"/>
    <w:rsid w:val="006721B2"/>
    <w:rsid w:val="00676079"/>
    <w:rsid w:val="00676744"/>
    <w:rsid w:val="00676EBA"/>
    <w:rsid w:val="00676F0D"/>
    <w:rsid w:val="00682F63"/>
    <w:rsid w:val="00683397"/>
    <w:rsid w:val="00684784"/>
    <w:rsid w:val="00684E0B"/>
    <w:rsid w:val="006866B7"/>
    <w:rsid w:val="00691402"/>
    <w:rsid w:val="006928B9"/>
    <w:rsid w:val="006A0C77"/>
    <w:rsid w:val="006A22CD"/>
    <w:rsid w:val="006A36D1"/>
    <w:rsid w:val="006A3E12"/>
    <w:rsid w:val="006A3F34"/>
    <w:rsid w:val="006A4ADF"/>
    <w:rsid w:val="006A52BC"/>
    <w:rsid w:val="006B1D17"/>
    <w:rsid w:val="006B20E2"/>
    <w:rsid w:val="006B2C35"/>
    <w:rsid w:val="006B3769"/>
    <w:rsid w:val="006B4B3B"/>
    <w:rsid w:val="006B4CF2"/>
    <w:rsid w:val="006B5B32"/>
    <w:rsid w:val="006B7850"/>
    <w:rsid w:val="006C09F9"/>
    <w:rsid w:val="006C1024"/>
    <w:rsid w:val="006C2345"/>
    <w:rsid w:val="006C31B8"/>
    <w:rsid w:val="006C3752"/>
    <w:rsid w:val="006C4C64"/>
    <w:rsid w:val="006C7E35"/>
    <w:rsid w:val="006D1276"/>
    <w:rsid w:val="006D3578"/>
    <w:rsid w:val="006D5B51"/>
    <w:rsid w:val="006D6464"/>
    <w:rsid w:val="006D65C2"/>
    <w:rsid w:val="006D78D0"/>
    <w:rsid w:val="006E72D7"/>
    <w:rsid w:val="006F0DD3"/>
    <w:rsid w:val="006F17FE"/>
    <w:rsid w:val="006F3F24"/>
    <w:rsid w:val="006F548D"/>
    <w:rsid w:val="006F6028"/>
    <w:rsid w:val="006F6B1E"/>
    <w:rsid w:val="006F7221"/>
    <w:rsid w:val="006F76E0"/>
    <w:rsid w:val="006F7C3C"/>
    <w:rsid w:val="00702A41"/>
    <w:rsid w:val="00702FD1"/>
    <w:rsid w:val="0070319F"/>
    <w:rsid w:val="00704FAA"/>
    <w:rsid w:val="00705E68"/>
    <w:rsid w:val="00710011"/>
    <w:rsid w:val="007130B3"/>
    <w:rsid w:val="00713776"/>
    <w:rsid w:val="0071392A"/>
    <w:rsid w:val="00714590"/>
    <w:rsid w:val="00717745"/>
    <w:rsid w:val="0072062A"/>
    <w:rsid w:val="00720B77"/>
    <w:rsid w:val="007210CD"/>
    <w:rsid w:val="007212FB"/>
    <w:rsid w:val="007223DF"/>
    <w:rsid w:val="0072386D"/>
    <w:rsid w:val="00725E21"/>
    <w:rsid w:val="00726AB2"/>
    <w:rsid w:val="00726C72"/>
    <w:rsid w:val="00730B38"/>
    <w:rsid w:val="00730E8D"/>
    <w:rsid w:val="007324F3"/>
    <w:rsid w:val="0073294D"/>
    <w:rsid w:val="007341F1"/>
    <w:rsid w:val="0073482C"/>
    <w:rsid w:val="00734EF0"/>
    <w:rsid w:val="00736784"/>
    <w:rsid w:val="00737230"/>
    <w:rsid w:val="00742044"/>
    <w:rsid w:val="00742657"/>
    <w:rsid w:val="007428DA"/>
    <w:rsid w:val="00743A6D"/>
    <w:rsid w:val="0074504E"/>
    <w:rsid w:val="00747740"/>
    <w:rsid w:val="007501CC"/>
    <w:rsid w:val="0075217F"/>
    <w:rsid w:val="00753AC0"/>
    <w:rsid w:val="00756060"/>
    <w:rsid w:val="00760737"/>
    <w:rsid w:val="00761AFE"/>
    <w:rsid w:val="00763C99"/>
    <w:rsid w:val="00763DDD"/>
    <w:rsid w:val="00763E0D"/>
    <w:rsid w:val="00765A77"/>
    <w:rsid w:val="0076628E"/>
    <w:rsid w:val="00767C53"/>
    <w:rsid w:val="007700C1"/>
    <w:rsid w:val="00771787"/>
    <w:rsid w:val="00772CA4"/>
    <w:rsid w:val="00773831"/>
    <w:rsid w:val="00776039"/>
    <w:rsid w:val="0077729E"/>
    <w:rsid w:val="00777B41"/>
    <w:rsid w:val="00780C5F"/>
    <w:rsid w:val="0078134B"/>
    <w:rsid w:val="00781954"/>
    <w:rsid w:val="00781D46"/>
    <w:rsid w:val="007822F1"/>
    <w:rsid w:val="007831F2"/>
    <w:rsid w:val="007836B1"/>
    <w:rsid w:val="007843AE"/>
    <w:rsid w:val="0078463C"/>
    <w:rsid w:val="007849B2"/>
    <w:rsid w:val="007855BA"/>
    <w:rsid w:val="00785B0C"/>
    <w:rsid w:val="0078696C"/>
    <w:rsid w:val="0078759E"/>
    <w:rsid w:val="00792E63"/>
    <w:rsid w:val="00796FB5"/>
    <w:rsid w:val="00797946"/>
    <w:rsid w:val="007A005B"/>
    <w:rsid w:val="007A2616"/>
    <w:rsid w:val="007A2704"/>
    <w:rsid w:val="007A3580"/>
    <w:rsid w:val="007A3A65"/>
    <w:rsid w:val="007A48FC"/>
    <w:rsid w:val="007A52D6"/>
    <w:rsid w:val="007B0440"/>
    <w:rsid w:val="007B1677"/>
    <w:rsid w:val="007B4B2B"/>
    <w:rsid w:val="007B6177"/>
    <w:rsid w:val="007C0047"/>
    <w:rsid w:val="007C1CB8"/>
    <w:rsid w:val="007C2CA5"/>
    <w:rsid w:val="007C31A8"/>
    <w:rsid w:val="007C37AC"/>
    <w:rsid w:val="007D1103"/>
    <w:rsid w:val="007D1181"/>
    <w:rsid w:val="007D7367"/>
    <w:rsid w:val="007D7489"/>
    <w:rsid w:val="007E1928"/>
    <w:rsid w:val="007E2A8B"/>
    <w:rsid w:val="007E2E2B"/>
    <w:rsid w:val="007E4948"/>
    <w:rsid w:val="007E5775"/>
    <w:rsid w:val="007E5E59"/>
    <w:rsid w:val="007E62B5"/>
    <w:rsid w:val="007E6B23"/>
    <w:rsid w:val="007F0713"/>
    <w:rsid w:val="007F0BC2"/>
    <w:rsid w:val="007F26C8"/>
    <w:rsid w:val="007F2CDC"/>
    <w:rsid w:val="007F2E57"/>
    <w:rsid w:val="007F3FA1"/>
    <w:rsid w:val="007F3FB7"/>
    <w:rsid w:val="007F47A3"/>
    <w:rsid w:val="007F6EE7"/>
    <w:rsid w:val="008001D7"/>
    <w:rsid w:val="00800458"/>
    <w:rsid w:val="0080101A"/>
    <w:rsid w:val="0080111A"/>
    <w:rsid w:val="00801885"/>
    <w:rsid w:val="00802A57"/>
    <w:rsid w:val="00805F65"/>
    <w:rsid w:val="00807CFB"/>
    <w:rsid w:val="00812E29"/>
    <w:rsid w:val="008134F4"/>
    <w:rsid w:val="00816EE1"/>
    <w:rsid w:val="00821C4A"/>
    <w:rsid w:val="00822B4E"/>
    <w:rsid w:val="00824849"/>
    <w:rsid w:val="008257AF"/>
    <w:rsid w:val="00825CC8"/>
    <w:rsid w:val="00833D05"/>
    <w:rsid w:val="00833DFA"/>
    <w:rsid w:val="00835AD7"/>
    <w:rsid w:val="008360BF"/>
    <w:rsid w:val="00840ABF"/>
    <w:rsid w:val="008438FA"/>
    <w:rsid w:val="00846EEB"/>
    <w:rsid w:val="00851706"/>
    <w:rsid w:val="0085397C"/>
    <w:rsid w:val="00854A25"/>
    <w:rsid w:val="008551FB"/>
    <w:rsid w:val="008554A5"/>
    <w:rsid w:val="008563BA"/>
    <w:rsid w:val="008570A7"/>
    <w:rsid w:val="0086026E"/>
    <w:rsid w:val="00860876"/>
    <w:rsid w:val="008678EA"/>
    <w:rsid w:val="0086797D"/>
    <w:rsid w:val="0087140A"/>
    <w:rsid w:val="00875302"/>
    <w:rsid w:val="0087537A"/>
    <w:rsid w:val="00875BB4"/>
    <w:rsid w:val="00876BCB"/>
    <w:rsid w:val="00876F0E"/>
    <w:rsid w:val="00877645"/>
    <w:rsid w:val="00880022"/>
    <w:rsid w:val="008809D8"/>
    <w:rsid w:val="00880E8B"/>
    <w:rsid w:val="0088228C"/>
    <w:rsid w:val="00883BDA"/>
    <w:rsid w:val="00884D25"/>
    <w:rsid w:val="0088513C"/>
    <w:rsid w:val="00887B8A"/>
    <w:rsid w:val="008914F1"/>
    <w:rsid w:val="00893F17"/>
    <w:rsid w:val="0089454F"/>
    <w:rsid w:val="00895A39"/>
    <w:rsid w:val="00897BBA"/>
    <w:rsid w:val="008A1E65"/>
    <w:rsid w:val="008A365C"/>
    <w:rsid w:val="008A42AD"/>
    <w:rsid w:val="008A613E"/>
    <w:rsid w:val="008A68D6"/>
    <w:rsid w:val="008A6914"/>
    <w:rsid w:val="008B0325"/>
    <w:rsid w:val="008B209D"/>
    <w:rsid w:val="008B2A27"/>
    <w:rsid w:val="008B2D02"/>
    <w:rsid w:val="008B36D8"/>
    <w:rsid w:val="008B6172"/>
    <w:rsid w:val="008B653E"/>
    <w:rsid w:val="008C0217"/>
    <w:rsid w:val="008C6B92"/>
    <w:rsid w:val="008C6DC6"/>
    <w:rsid w:val="008D05AC"/>
    <w:rsid w:val="008D0FBB"/>
    <w:rsid w:val="008D17D9"/>
    <w:rsid w:val="008D2F58"/>
    <w:rsid w:val="008D3C3A"/>
    <w:rsid w:val="008D3D38"/>
    <w:rsid w:val="008D3F36"/>
    <w:rsid w:val="008D4F0D"/>
    <w:rsid w:val="008D7570"/>
    <w:rsid w:val="008E02EB"/>
    <w:rsid w:val="008E0E18"/>
    <w:rsid w:val="008E30FF"/>
    <w:rsid w:val="008E3125"/>
    <w:rsid w:val="008E33C3"/>
    <w:rsid w:val="008E3759"/>
    <w:rsid w:val="008E6D6F"/>
    <w:rsid w:val="008F1AA4"/>
    <w:rsid w:val="008F3358"/>
    <w:rsid w:val="008F4A03"/>
    <w:rsid w:val="008F62E0"/>
    <w:rsid w:val="0090357C"/>
    <w:rsid w:val="009060D8"/>
    <w:rsid w:val="00911579"/>
    <w:rsid w:val="00912350"/>
    <w:rsid w:val="009137CA"/>
    <w:rsid w:val="00913CEB"/>
    <w:rsid w:val="00917A7D"/>
    <w:rsid w:val="00920DE6"/>
    <w:rsid w:val="0092297E"/>
    <w:rsid w:val="00923D9C"/>
    <w:rsid w:val="00925548"/>
    <w:rsid w:val="00925B16"/>
    <w:rsid w:val="00927023"/>
    <w:rsid w:val="00927327"/>
    <w:rsid w:val="00930067"/>
    <w:rsid w:val="00930BD9"/>
    <w:rsid w:val="00932164"/>
    <w:rsid w:val="0093314D"/>
    <w:rsid w:val="009338A8"/>
    <w:rsid w:val="00935EDC"/>
    <w:rsid w:val="00936445"/>
    <w:rsid w:val="00937540"/>
    <w:rsid w:val="009378CF"/>
    <w:rsid w:val="00942769"/>
    <w:rsid w:val="009437D0"/>
    <w:rsid w:val="00945C56"/>
    <w:rsid w:val="009460C5"/>
    <w:rsid w:val="00946DB9"/>
    <w:rsid w:val="009476BC"/>
    <w:rsid w:val="009509EE"/>
    <w:rsid w:val="00952E01"/>
    <w:rsid w:val="00953C7B"/>
    <w:rsid w:val="009556B3"/>
    <w:rsid w:val="009561B5"/>
    <w:rsid w:val="00963317"/>
    <w:rsid w:val="00965144"/>
    <w:rsid w:val="009664EF"/>
    <w:rsid w:val="00966924"/>
    <w:rsid w:val="00967404"/>
    <w:rsid w:val="00971E69"/>
    <w:rsid w:val="0097301D"/>
    <w:rsid w:val="009735C7"/>
    <w:rsid w:val="0097601F"/>
    <w:rsid w:val="009764EE"/>
    <w:rsid w:val="00976B00"/>
    <w:rsid w:val="009774EE"/>
    <w:rsid w:val="00982A91"/>
    <w:rsid w:val="00983E9D"/>
    <w:rsid w:val="009846E3"/>
    <w:rsid w:val="009869EC"/>
    <w:rsid w:val="009870C8"/>
    <w:rsid w:val="00990FA9"/>
    <w:rsid w:val="00991586"/>
    <w:rsid w:val="00995257"/>
    <w:rsid w:val="00997B7F"/>
    <w:rsid w:val="009A0403"/>
    <w:rsid w:val="009A0677"/>
    <w:rsid w:val="009A27D1"/>
    <w:rsid w:val="009A300A"/>
    <w:rsid w:val="009A3351"/>
    <w:rsid w:val="009A533B"/>
    <w:rsid w:val="009A5950"/>
    <w:rsid w:val="009A6808"/>
    <w:rsid w:val="009B1D71"/>
    <w:rsid w:val="009B1DD7"/>
    <w:rsid w:val="009B4CE8"/>
    <w:rsid w:val="009B73DE"/>
    <w:rsid w:val="009C369A"/>
    <w:rsid w:val="009C5F57"/>
    <w:rsid w:val="009C6813"/>
    <w:rsid w:val="009C762C"/>
    <w:rsid w:val="009D057E"/>
    <w:rsid w:val="009D07FE"/>
    <w:rsid w:val="009D2489"/>
    <w:rsid w:val="009D2991"/>
    <w:rsid w:val="009D422A"/>
    <w:rsid w:val="009D482D"/>
    <w:rsid w:val="009D5D2A"/>
    <w:rsid w:val="009D639D"/>
    <w:rsid w:val="009E0072"/>
    <w:rsid w:val="009E0C98"/>
    <w:rsid w:val="009E0FD2"/>
    <w:rsid w:val="009E2384"/>
    <w:rsid w:val="009E2669"/>
    <w:rsid w:val="009E31C6"/>
    <w:rsid w:val="009E41E8"/>
    <w:rsid w:val="009E50DC"/>
    <w:rsid w:val="009E580D"/>
    <w:rsid w:val="009E75A3"/>
    <w:rsid w:val="009E7884"/>
    <w:rsid w:val="009E7E2C"/>
    <w:rsid w:val="009E7EEE"/>
    <w:rsid w:val="009F0324"/>
    <w:rsid w:val="009F0338"/>
    <w:rsid w:val="009F0410"/>
    <w:rsid w:val="009F15B4"/>
    <w:rsid w:val="009F16AE"/>
    <w:rsid w:val="009F220E"/>
    <w:rsid w:val="009F2CA7"/>
    <w:rsid w:val="009F3154"/>
    <w:rsid w:val="009F54D8"/>
    <w:rsid w:val="009F6768"/>
    <w:rsid w:val="009F6C13"/>
    <w:rsid w:val="00A034F1"/>
    <w:rsid w:val="00A06C2C"/>
    <w:rsid w:val="00A10A9F"/>
    <w:rsid w:val="00A10C00"/>
    <w:rsid w:val="00A11CD7"/>
    <w:rsid w:val="00A136DE"/>
    <w:rsid w:val="00A13C61"/>
    <w:rsid w:val="00A16804"/>
    <w:rsid w:val="00A21AE2"/>
    <w:rsid w:val="00A2257A"/>
    <w:rsid w:val="00A2371F"/>
    <w:rsid w:val="00A2415C"/>
    <w:rsid w:val="00A2430D"/>
    <w:rsid w:val="00A252E7"/>
    <w:rsid w:val="00A26257"/>
    <w:rsid w:val="00A27427"/>
    <w:rsid w:val="00A325DC"/>
    <w:rsid w:val="00A34070"/>
    <w:rsid w:val="00A34166"/>
    <w:rsid w:val="00A35F4F"/>
    <w:rsid w:val="00A37577"/>
    <w:rsid w:val="00A4090B"/>
    <w:rsid w:val="00A427C0"/>
    <w:rsid w:val="00A42857"/>
    <w:rsid w:val="00A42A6C"/>
    <w:rsid w:val="00A43E7C"/>
    <w:rsid w:val="00A44D6F"/>
    <w:rsid w:val="00A46595"/>
    <w:rsid w:val="00A50BF0"/>
    <w:rsid w:val="00A5181C"/>
    <w:rsid w:val="00A5265A"/>
    <w:rsid w:val="00A52D7A"/>
    <w:rsid w:val="00A54C73"/>
    <w:rsid w:val="00A562EE"/>
    <w:rsid w:val="00A56956"/>
    <w:rsid w:val="00A56967"/>
    <w:rsid w:val="00A571BB"/>
    <w:rsid w:val="00A5740F"/>
    <w:rsid w:val="00A60BE7"/>
    <w:rsid w:val="00A62729"/>
    <w:rsid w:val="00A6342D"/>
    <w:rsid w:val="00A63F5F"/>
    <w:rsid w:val="00A6401A"/>
    <w:rsid w:val="00A6613E"/>
    <w:rsid w:val="00A66B52"/>
    <w:rsid w:val="00A708FE"/>
    <w:rsid w:val="00A70DBF"/>
    <w:rsid w:val="00A755FF"/>
    <w:rsid w:val="00A77F96"/>
    <w:rsid w:val="00A81C73"/>
    <w:rsid w:val="00A82BA0"/>
    <w:rsid w:val="00A83E41"/>
    <w:rsid w:val="00A84898"/>
    <w:rsid w:val="00A8539E"/>
    <w:rsid w:val="00A85E1B"/>
    <w:rsid w:val="00A869B7"/>
    <w:rsid w:val="00A90D66"/>
    <w:rsid w:val="00A91FE3"/>
    <w:rsid w:val="00A9289E"/>
    <w:rsid w:val="00A930AD"/>
    <w:rsid w:val="00A94704"/>
    <w:rsid w:val="00A962BA"/>
    <w:rsid w:val="00A965D7"/>
    <w:rsid w:val="00A96B29"/>
    <w:rsid w:val="00A96BDF"/>
    <w:rsid w:val="00A96D51"/>
    <w:rsid w:val="00AA0952"/>
    <w:rsid w:val="00AA0994"/>
    <w:rsid w:val="00AA0A1E"/>
    <w:rsid w:val="00AA1615"/>
    <w:rsid w:val="00AA1F96"/>
    <w:rsid w:val="00AA2197"/>
    <w:rsid w:val="00AA2D08"/>
    <w:rsid w:val="00AA3A58"/>
    <w:rsid w:val="00AA5DB7"/>
    <w:rsid w:val="00AA72B3"/>
    <w:rsid w:val="00AA7516"/>
    <w:rsid w:val="00AA7B80"/>
    <w:rsid w:val="00AB1A89"/>
    <w:rsid w:val="00AB201C"/>
    <w:rsid w:val="00AB33C7"/>
    <w:rsid w:val="00AB4080"/>
    <w:rsid w:val="00AB42FD"/>
    <w:rsid w:val="00AB49BD"/>
    <w:rsid w:val="00AB645E"/>
    <w:rsid w:val="00AB6525"/>
    <w:rsid w:val="00AB6C08"/>
    <w:rsid w:val="00AB765E"/>
    <w:rsid w:val="00AB7853"/>
    <w:rsid w:val="00AC00A9"/>
    <w:rsid w:val="00AC2959"/>
    <w:rsid w:val="00AC3882"/>
    <w:rsid w:val="00AC4472"/>
    <w:rsid w:val="00AC530B"/>
    <w:rsid w:val="00AC5EF7"/>
    <w:rsid w:val="00AD0400"/>
    <w:rsid w:val="00AD0472"/>
    <w:rsid w:val="00AD05D9"/>
    <w:rsid w:val="00AD10EE"/>
    <w:rsid w:val="00AD28CB"/>
    <w:rsid w:val="00AD2BCA"/>
    <w:rsid w:val="00AD67F8"/>
    <w:rsid w:val="00AE0A77"/>
    <w:rsid w:val="00AE0BB4"/>
    <w:rsid w:val="00AE10F7"/>
    <w:rsid w:val="00AE2883"/>
    <w:rsid w:val="00AE29FE"/>
    <w:rsid w:val="00AE364A"/>
    <w:rsid w:val="00AE3CE9"/>
    <w:rsid w:val="00AE5F11"/>
    <w:rsid w:val="00AE6835"/>
    <w:rsid w:val="00AE6861"/>
    <w:rsid w:val="00AE72A0"/>
    <w:rsid w:val="00AE76C5"/>
    <w:rsid w:val="00AF1FF5"/>
    <w:rsid w:val="00AF26C9"/>
    <w:rsid w:val="00AF4598"/>
    <w:rsid w:val="00B0020F"/>
    <w:rsid w:val="00B0062F"/>
    <w:rsid w:val="00B00B3A"/>
    <w:rsid w:val="00B01CE8"/>
    <w:rsid w:val="00B021C4"/>
    <w:rsid w:val="00B0271D"/>
    <w:rsid w:val="00B035DF"/>
    <w:rsid w:val="00B04F4F"/>
    <w:rsid w:val="00B053E4"/>
    <w:rsid w:val="00B05839"/>
    <w:rsid w:val="00B108E4"/>
    <w:rsid w:val="00B16244"/>
    <w:rsid w:val="00B17DC0"/>
    <w:rsid w:val="00B219DD"/>
    <w:rsid w:val="00B2218F"/>
    <w:rsid w:val="00B23BAA"/>
    <w:rsid w:val="00B241D4"/>
    <w:rsid w:val="00B24CB9"/>
    <w:rsid w:val="00B24E22"/>
    <w:rsid w:val="00B2517E"/>
    <w:rsid w:val="00B259EF"/>
    <w:rsid w:val="00B2660A"/>
    <w:rsid w:val="00B32940"/>
    <w:rsid w:val="00B33D71"/>
    <w:rsid w:val="00B3472F"/>
    <w:rsid w:val="00B36606"/>
    <w:rsid w:val="00B45347"/>
    <w:rsid w:val="00B45EC3"/>
    <w:rsid w:val="00B500D1"/>
    <w:rsid w:val="00B50353"/>
    <w:rsid w:val="00B509E6"/>
    <w:rsid w:val="00B5109E"/>
    <w:rsid w:val="00B55AE1"/>
    <w:rsid w:val="00B56E2D"/>
    <w:rsid w:val="00B60A91"/>
    <w:rsid w:val="00B63154"/>
    <w:rsid w:val="00B63260"/>
    <w:rsid w:val="00B66313"/>
    <w:rsid w:val="00B66676"/>
    <w:rsid w:val="00B67730"/>
    <w:rsid w:val="00B712ED"/>
    <w:rsid w:val="00B72DDD"/>
    <w:rsid w:val="00B75D12"/>
    <w:rsid w:val="00B76526"/>
    <w:rsid w:val="00B76C91"/>
    <w:rsid w:val="00B80E49"/>
    <w:rsid w:val="00B814C3"/>
    <w:rsid w:val="00B81930"/>
    <w:rsid w:val="00B82BC4"/>
    <w:rsid w:val="00B83580"/>
    <w:rsid w:val="00B83658"/>
    <w:rsid w:val="00B8434B"/>
    <w:rsid w:val="00B8456F"/>
    <w:rsid w:val="00B854B0"/>
    <w:rsid w:val="00B862C3"/>
    <w:rsid w:val="00B877AA"/>
    <w:rsid w:val="00B9170C"/>
    <w:rsid w:val="00B919A6"/>
    <w:rsid w:val="00B93FD6"/>
    <w:rsid w:val="00B94ACC"/>
    <w:rsid w:val="00B96027"/>
    <w:rsid w:val="00B96D5B"/>
    <w:rsid w:val="00BA48DE"/>
    <w:rsid w:val="00BA7490"/>
    <w:rsid w:val="00BB0C08"/>
    <w:rsid w:val="00BB1606"/>
    <w:rsid w:val="00BB502E"/>
    <w:rsid w:val="00BB5C58"/>
    <w:rsid w:val="00BB619A"/>
    <w:rsid w:val="00BB69C2"/>
    <w:rsid w:val="00BC003E"/>
    <w:rsid w:val="00BC1856"/>
    <w:rsid w:val="00BC2268"/>
    <w:rsid w:val="00BC3013"/>
    <w:rsid w:val="00BC3F41"/>
    <w:rsid w:val="00BC577B"/>
    <w:rsid w:val="00BC782B"/>
    <w:rsid w:val="00BD2277"/>
    <w:rsid w:val="00BD445E"/>
    <w:rsid w:val="00BD5ABB"/>
    <w:rsid w:val="00BE0A5C"/>
    <w:rsid w:val="00BE119D"/>
    <w:rsid w:val="00BE1BBF"/>
    <w:rsid w:val="00BE2BA2"/>
    <w:rsid w:val="00BE41A5"/>
    <w:rsid w:val="00BE5151"/>
    <w:rsid w:val="00BE527E"/>
    <w:rsid w:val="00BF0EFC"/>
    <w:rsid w:val="00BF427E"/>
    <w:rsid w:val="00BF7378"/>
    <w:rsid w:val="00BF74D9"/>
    <w:rsid w:val="00C01CE8"/>
    <w:rsid w:val="00C01DE8"/>
    <w:rsid w:val="00C02313"/>
    <w:rsid w:val="00C02B5A"/>
    <w:rsid w:val="00C035BB"/>
    <w:rsid w:val="00C03D6B"/>
    <w:rsid w:val="00C10B08"/>
    <w:rsid w:val="00C10E46"/>
    <w:rsid w:val="00C20116"/>
    <w:rsid w:val="00C216D3"/>
    <w:rsid w:val="00C22472"/>
    <w:rsid w:val="00C242E6"/>
    <w:rsid w:val="00C27454"/>
    <w:rsid w:val="00C30079"/>
    <w:rsid w:val="00C32117"/>
    <w:rsid w:val="00C33970"/>
    <w:rsid w:val="00C33B3E"/>
    <w:rsid w:val="00C34FF0"/>
    <w:rsid w:val="00C362AC"/>
    <w:rsid w:val="00C370F0"/>
    <w:rsid w:val="00C40AE9"/>
    <w:rsid w:val="00C40CD6"/>
    <w:rsid w:val="00C416C4"/>
    <w:rsid w:val="00C42A5B"/>
    <w:rsid w:val="00C4397A"/>
    <w:rsid w:val="00C43C10"/>
    <w:rsid w:val="00C45868"/>
    <w:rsid w:val="00C45A0E"/>
    <w:rsid w:val="00C46D5A"/>
    <w:rsid w:val="00C51119"/>
    <w:rsid w:val="00C51820"/>
    <w:rsid w:val="00C518AA"/>
    <w:rsid w:val="00C532C9"/>
    <w:rsid w:val="00C5350A"/>
    <w:rsid w:val="00C55184"/>
    <w:rsid w:val="00C552DA"/>
    <w:rsid w:val="00C562CD"/>
    <w:rsid w:val="00C61BAA"/>
    <w:rsid w:val="00C62667"/>
    <w:rsid w:val="00C6479C"/>
    <w:rsid w:val="00C64B08"/>
    <w:rsid w:val="00C65548"/>
    <w:rsid w:val="00C66B89"/>
    <w:rsid w:val="00C675DB"/>
    <w:rsid w:val="00C71E9F"/>
    <w:rsid w:val="00C7243A"/>
    <w:rsid w:val="00C7376B"/>
    <w:rsid w:val="00C73FD6"/>
    <w:rsid w:val="00C756A8"/>
    <w:rsid w:val="00C7682F"/>
    <w:rsid w:val="00C817DB"/>
    <w:rsid w:val="00C81CD1"/>
    <w:rsid w:val="00C82888"/>
    <w:rsid w:val="00C848D9"/>
    <w:rsid w:val="00C864AB"/>
    <w:rsid w:val="00C91DC7"/>
    <w:rsid w:val="00C94635"/>
    <w:rsid w:val="00C96AAF"/>
    <w:rsid w:val="00C97AE7"/>
    <w:rsid w:val="00CA0224"/>
    <w:rsid w:val="00CA1C2F"/>
    <w:rsid w:val="00CA2282"/>
    <w:rsid w:val="00CA3C0B"/>
    <w:rsid w:val="00CA4A23"/>
    <w:rsid w:val="00CA6F6F"/>
    <w:rsid w:val="00CB07C3"/>
    <w:rsid w:val="00CB1ADC"/>
    <w:rsid w:val="00CB3731"/>
    <w:rsid w:val="00CB3CD9"/>
    <w:rsid w:val="00CB6AA7"/>
    <w:rsid w:val="00CB76FF"/>
    <w:rsid w:val="00CC1E23"/>
    <w:rsid w:val="00CC1F17"/>
    <w:rsid w:val="00CC1F8D"/>
    <w:rsid w:val="00CD0932"/>
    <w:rsid w:val="00CD2032"/>
    <w:rsid w:val="00CD22C0"/>
    <w:rsid w:val="00CD3D39"/>
    <w:rsid w:val="00CD3EBD"/>
    <w:rsid w:val="00CD4CBB"/>
    <w:rsid w:val="00CD58B1"/>
    <w:rsid w:val="00CD6A94"/>
    <w:rsid w:val="00CD6C07"/>
    <w:rsid w:val="00CD6DF9"/>
    <w:rsid w:val="00CE0E29"/>
    <w:rsid w:val="00CE40AF"/>
    <w:rsid w:val="00CF20C1"/>
    <w:rsid w:val="00CF2274"/>
    <w:rsid w:val="00CF4D17"/>
    <w:rsid w:val="00D0143D"/>
    <w:rsid w:val="00D03DA1"/>
    <w:rsid w:val="00D10BD2"/>
    <w:rsid w:val="00D123F8"/>
    <w:rsid w:val="00D12794"/>
    <w:rsid w:val="00D132C7"/>
    <w:rsid w:val="00D135E4"/>
    <w:rsid w:val="00D16339"/>
    <w:rsid w:val="00D201DE"/>
    <w:rsid w:val="00D20665"/>
    <w:rsid w:val="00D21864"/>
    <w:rsid w:val="00D226BF"/>
    <w:rsid w:val="00D22EFD"/>
    <w:rsid w:val="00D24E33"/>
    <w:rsid w:val="00D2525B"/>
    <w:rsid w:val="00D26BBC"/>
    <w:rsid w:val="00D27B17"/>
    <w:rsid w:val="00D30A17"/>
    <w:rsid w:val="00D31224"/>
    <w:rsid w:val="00D31DA1"/>
    <w:rsid w:val="00D3268B"/>
    <w:rsid w:val="00D32D22"/>
    <w:rsid w:val="00D3342F"/>
    <w:rsid w:val="00D34225"/>
    <w:rsid w:val="00D34AC1"/>
    <w:rsid w:val="00D34F36"/>
    <w:rsid w:val="00D35C4E"/>
    <w:rsid w:val="00D36F65"/>
    <w:rsid w:val="00D411EC"/>
    <w:rsid w:val="00D41572"/>
    <w:rsid w:val="00D428F4"/>
    <w:rsid w:val="00D44E42"/>
    <w:rsid w:val="00D51157"/>
    <w:rsid w:val="00D512C8"/>
    <w:rsid w:val="00D52522"/>
    <w:rsid w:val="00D5280E"/>
    <w:rsid w:val="00D5289C"/>
    <w:rsid w:val="00D55CCF"/>
    <w:rsid w:val="00D55F24"/>
    <w:rsid w:val="00D57174"/>
    <w:rsid w:val="00D61FB5"/>
    <w:rsid w:val="00D63C91"/>
    <w:rsid w:val="00D648EF"/>
    <w:rsid w:val="00D653A5"/>
    <w:rsid w:val="00D65C5D"/>
    <w:rsid w:val="00D67E56"/>
    <w:rsid w:val="00D705B3"/>
    <w:rsid w:val="00D725F8"/>
    <w:rsid w:val="00D74A92"/>
    <w:rsid w:val="00D759A7"/>
    <w:rsid w:val="00D81A1B"/>
    <w:rsid w:val="00D8679E"/>
    <w:rsid w:val="00D902DD"/>
    <w:rsid w:val="00D926E8"/>
    <w:rsid w:val="00D958F4"/>
    <w:rsid w:val="00D964ED"/>
    <w:rsid w:val="00D97490"/>
    <w:rsid w:val="00D97677"/>
    <w:rsid w:val="00D97968"/>
    <w:rsid w:val="00D97FA8"/>
    <w:rsid w:val="00DA02C7"/>
    <w:rsid w:val="00DA1782"/>
    <w:rsid w:val="00DA28A8"/>
    <w:rsid w:val="00DA2FFB"/>
    <w:rsid w:val="00DA39FE"/>
    <w:rsid w:val="00DA61B2"/>
    <w:rsid w:val="00DB2C45"/>
    <w:rsid w:val="00DB3425"/>
    <w:rsid w:val="00DC08F8"/>
    <w:rsid w:val="00DC0F9D"/>
    <w:rsid w:val="00DC3622"/>
    <w:rsid w:val="00DC53AC"/>
    <w:rsid w:val="00DC5FE5"/>
    <w:rsid w:val="00DC6E7A"/>
    <w:rsid w:val="00DC6F56"/>
    <w:rsid w:val="00DD2194"/>
    <w:rsid w:val="00DD27B7"/>
    <w:rsid w:val="00DD2AD6"/>
    <w:rsid w:val="00DD4AC7"/>
    <w:rsid w:val="00DD598E"/>
    <w:rsid w:val="00DD5FC2"/>
    <w:rsid w:val="00DD60EE"/>
    <w:rsid w:val="00DD6133"/>
    <w:rsid w:val="00DD6C01"/>
    <w:rsid w:val="00DD712F"/>
    <w:rsid w:val="00DD745C"/>
    <w:rsid w:val="00DD7A79"/>
    <w:rsid w:val="00DE00E0"/>
    <w:rsid w:val="00DE5388"/>
    <w:rsid w:val="00DE61BB"/>
    <w:rsid w:val="00DE63FD"/>
    <w:rsid w:val="00DE6601"/>
    <w:rsid w:val="00DF486E"/>
    <w:rsid w:val="00E00A05"/>
    <w:rsid w:val="00E02DA6"/>
    <w:rsid w:val="00E046E4"/>
    <w:rsid w:val="00E102FB"/>
    <w:rsid w:val="00E10DC9"/>
    <w:rsid w:val="00E11149"/>
    <w:rsid w:val="00E11CAE"/>
    <w:rsid w:val="00E12C3D"/>
    <w:rsid w:val="00E13DD6"/>
    <w:rsid w:val="00E16D89"/>
    <w:rsid w:val="00E17472"/>
    <w:rsid w:val="00E2065E"/>
    <w:rsid w:val="00E20710"/>
    <w:rsid w:val="00E20D96"/>
    <w:rsid w:val="00E21634"/>
    <w:rsid w:val="00E22EC6"/>
    <w:rsid w:val="00E23494"/>
    <w:rsid w:val="00E25C00"/>
    <w:rsid w:val="00E25E9E"/>
    <w:rsid w:val="00E26DCD"/>
    <w:rsid w:val="00E30187"/>
    <w:rsid w:val="00E30F6F"/>
    <w:rsid w:val="00E315FA"/>
    <w:rsid w:val="00E32D9D"/>
    <w:rsid w:val="00E353F7"/>
    <w:rsid w:val="00E35644"/>
    <w:rsid w:val="00E35EB8"/>
    <w:rsid w:val="00E36AC6"/>
    <w:rsid w:val="00E37C9D"/>
    <w:rsid w:val="00E41831"/>
    <w:rsid w:val="00E41C78"/>
    <w:rsid w:val="00E41C90"/>
    <w:rsid w:val="00E42F45"/>
    <w:rsid w:val="00E44196"/>
    <w:rsid w:val="00E445E4"/>
    <w:rsid w:val="00E44BA3"/>
    <w:rsid w:val="00E45880"/>
    <w:rsid w:val="00E47176"/>
    <w:rsid w:val="00E47461"/>
    <w:rsid w:val="00E47B57"/>
    <w:rsid w:val="00E524C6"/>
    <w:rsid w:val="00E529CC"/>
    <w:rsid w:val="00E56DD4"/>
    <w:rsid w:val="00E575C3"/>
    <w:rsid w:val="00E62D3B"/>
    <w:rsid w:val="00E64FC5"/>
    <w:rsid w:val="00E65441"/>
    <w:rsid w:val="00E65FD0"/>
    <w:rsid w:val="00E66B25"/>
    <w:rsid w:val="00E7102E"/>
    <w:rsid w:val="00E71FF6"/>
    <w:rsid w:val="00E72EBB"/>
    <w:rsid w:val="00E73DFC"/>
    <w:rsid w:val="00E75F90"/>
    <w:rsid w:val="00E808E4"/>
    <w:rsid w:val="00E81792"/>
    <w:rsid w:val="00E81D90"/>
    <w:rsid w:val="00E82CCE"/>
    <w:rsid w:val="00E82FA5"/>
    <w:rsid w:val="00E8336F"/>
    <w:rsid w:val="00E83A97"/>
    <w:rsid w:val="00E83AC2"/>
    <w:rsid w:val="00E8678D"/>
    <w:rsid w:val="00E87F08"/>
    <w:rsid w:val="00E901F9"/>
    <w:rsid w:val="00E90AFD"/>
    <w:rsid w:val="00E910BA"/>
    <w:rsid w:val="00E912C2"/>
    <w:rsid w:val="00E9280B"/>
    <w:rsid w:val="00E97829"/>
    <w:rsid w:val="00EA1B6C"/>
    <w:rsid w:val="00EA2387"/>
    <w:rsid w:val="00EA27BA"/>
    <w:rsid w:val="00EA54BE"/>
    <w:rsid w:val="00EA5A95"/>
    <w:rsid w:val="00EA5EA2"/>
    <w:rsid w:val="00EA66E2"/>
    <w:rsid w:val="00EB104D"/>
    <w:rsid w:val="00EB188B"/>
    <w:rsid w:val="00EB5897"/>
    <w:rsid w:val="00EB6E90"/>
    <w:rsid w:val="00EB733C"/>
    <w:rsid w:val="00EB7C35"/>
    <w:rsid w:val="00EC09DD"/>
    <w:rsid w:val="00EC0C4B"/>
    <w:rsid w:val="00EC1572"/>
    <w:rsid w:val="00EC3DF2"/>
    <w:rsid w:val="00EC4860"/>
    <w:rsid w:val="00EC4A1B"/>
    <w:rsid w:val="00EC5122"/>
    <w:rsid w:val="00EC5BF7"/>
    <w:rsid w:val="00ED02A2"/>
    <w:rsid w:val="00ED0793"/>
    <w:rsid w:val="00ED243B"/>
    <w:rsid w:val="00ED5221"/>
    <w:rsid w:val="00ED59AA"/>
    <w:rsid w:val="00ED60E5"/>
    <w:rsid w:val="00EE1A85"/>
    <w:rsid w:val="00EE41E4"/>
    <w:rsid w:val="00EE699A"/>
    <w:rsid w:val="00EE7B04"/>
    <w:rsid w:val="00EF2160"/>
    <w:rsid w:val="00EF33D8"/>
    <w:rsid w:val="00EF40D2"/>
    <w:rsid w:val="00EF4F40"/>
    <w:rsid w:val="00EF6B31"/>
    <w:rsid w:val="00F00230"/>
    <w:rsid w:val="00F0072A"/>
    <w:rsid w:val="00F02B9C"/>
    <w:rsid w:val="00F03FE7"/>
    <w:rsid w:val="00F04212"/>
    <w:rsid w:val="00F046C1"/>
    <w:rsid w:val="00F07C98"/>
    <w:rsid w:val="00F10906"/>
    <w:rsid w:val="00F11787"/>
    <w:rsid w:val="00F119F3"/>
    <w:rsid w:val="00F12739"/>
    <w:rsid w:val="00F128DF"/>
    <w:rsid w:val="00F153C2"/>
    <w:rsid w:val="00F1755C"/>
    <w:rsid w:val="00F224CB"/>
    <w:rsid w:val="00F2637C"/>
    <w:rsid w:val="00F26D8B"/>
    <w:rsid w:val="00F27AD8"/>
    <w:rsid w:val="00F30F6F"/>
    <w:rsid w:val="00F31B8A"/>
    <w:rsid w:val="00F34040"/>
    <w:rsid w:val="00F34AAA"/>
    <w:rsid w:val="00F36991"/>
    <w:rsid w:val="00F36B4C"/>
    <w:rsid w:val="00F36D2C"/>
    <w:rsid w:val="00F36FC2"/>
    <w:rsid w:val="00F42A40"/>
    <w:rsid w:val="00F433A0"/>
    <w:rsid w:val="00F51E0E"/>
    <w:rsid w:val="00F51F32"/>
    <w:rsid w:val="00F52C96"/>
    <w:rsid w:val="00F5495E"/>
    <w:rsid w:val="00F54B0D"/>
    <w:rsid w:val="00F555E7"/>
    <w:rsid w:val="00F55BE9"/>
    <w:rsid w:val="00F57873"/>
    <w:rsid w:val="00F6095F"/>
    <w:rsid w:val="00F61123"/>
    <w:rsid w:val="00F61721"/>
    <w:rsid w:val="00F61984"/>
    <w:rsid w:val="00F62D49"/>
    <w:rsid w:val="00F62F32"/>
    <w:rsid w:val="00F66FBA"/>
    <w:rsid w:val="00F7114B"/>
    <w:rsid w:val="00F73C0F"/>
    <w:rsid w:val="00F747D8"/>
    <w:rsid w:val="00F76260"/>
    <w:rsid w:val="00F76A68"/>
    <w:rsid w:val="00F81F2C"/>
    <w:rsid w:val="00F82EE6"/>
    <w:rsid w:val="00F83312"/>
    <w:rsid w:val="00F8394B"/>
    <w:rsid w:val="00F84981"/>
    <w:rsid w:val="00F860A7"/>
    <w:rsid w:val="00F879B1"/>
    <w:rsid w:val="00F9059B"/>
    <w:rsid w:val="00F90AC8"/>
    <w:rsid w:val="00F90E8D"/>
    <w:rsid w:val="00F9144A"/>
    <w:rsid w:val="00F930B0"/>
    <w:rsid w:val="00F934C7"/>
    <w:rsid w:val="00F93ED4"/>
    <w:rsid w:val="00F94AF0"/>
    <w:rsid w:val="00F94DF7"/>
    <w:rsid w:val="00F95757"/>
    <w:rsid w:val="00F96240"/>
    <w:rsid w:val="00F9635E"/>
    <w:rsid w:val="00F9675E"/>
    <w:rsid w:val="00FA1666"/>
    <w:rsid w:val="00FA21F8"/>
    <w:rsid w:val="00FA2FB5"/>
    <w:rsid w:val="00FA4642"/>
    <w:rsid w:val="00FA64AD"/>
    <w:rsid w:val="00FB2344"/>
    <w:rsid w:val="00FB2C2B"/>
    <w:rsid w:val="00FB3454"/>
    <w:rsid w:val="00FB67AC"/>
    <w:rsid w:val="00FB6F5D"/>
    <w:rsid w:val="00FB72F6"/>
    <w:rsid w:val="00FC2AD8"/>
    <w:rsid w:val="00FD005B"/>
    <w:rsid w:val="00FD00D2"/>
    <w:rsid w:val="00FD08BA"/>
    <w:rsid w:val="00FD10A9"/>
    <w:rsid w:val="00FD1878"/>
    <w:rsid w:val="00FD451D"/>
    <w:rsid w:val="00FE13A9"/>
    <w:rsid w:val="00FE2651"/>
    <w:rsid w:val="00FE4616"/>
    <w:rsid w:val="00FE4F60"/>
    <w:rsid w:val="00FF1067"/>
    <w:rsid w:val="00FF2955"/>
    <w:rsid w:val="00FF298E"/>
    <w:rsid w:val="00FF5606"/>
    <w:rsid w:val="00FF6CA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EB27D5-DEA9-43EF-9585-59CE2409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77"/>
    <w:pPr>
      <w:jc w:val="both"/>
    </w:pPr>
    <w:rPr>
      <w:rFonts w:ascii="Arial" w:hAnsi="Arial" w:cs="Arial"/>
      <w:sz w:val="21"/>
      <w:szCs w:val="21"/>
    </w:rPr>
  </w:style>
  <w:style w:type="paragraph" w:styleId="Heading1">
    <w:name w:val="heading 1"/>
    <w:basedOn w:val="Normal"/>
    <w:next w:val="Normal"/>
    <w:link w:val="Heading1Char"/>
    <w:uiPriority w:val="99"/>
    <w:qFormat/>
    <w:rsid w:val="002B2CBD"/>
    <w:pPr>
      <w:keepNext/>
      <w:shd w:val="clear" w:color="auto" w:fill="D9D9D9"/>
      <w:ind w:firstLine="720"/>
      <w:jc w:val="left"/>
      <w:outlineLvl w:val="0"/>
    </w:pPr>
    <w:rPr>
      <w:b/>
      <w:bCs/>
      <w:sz w:val="20"/>
      <w:szCs w:val="20"/>
    </w:rPr>
  </w:style>
  <w:style w:type="paragraph" w:styleId="Heading2">
    <w:name w:val="heading 2"/>
    <w:basedOn w:val="Normal"/>
    <w:next w:val="Normal"/>
    <w:link w:val="Heading2Char"/>
    <w:uiPriority w:val="99"/>
    <w:qFormat/>
    <w:rsid w:val="002E0FFB"/>
    <w:pPr>
      <w:keepNext/>
      <w:spacing w:before="240" w:after="60"/>
      <w:outlineLvl w:val="1"/>
    </w:pPr>
    <w:rPr>
      <w:rFonts w:ascii="Arial Narrow" w:hAnsi="Arial Narrow" w:cs="Arial Narrow"/>
      <w:b/>
      <w:bCs/>
      <w:color w:val="984806"/>
      <w:sz w:val="20"/>
      <w:szCs w:val="20"/>
    </w:rPr>
  </w:style>
  <w:style w:type="paragraph" w:styleId="Heading3">
    <w:name w:val="heading 3"/>
    <w:basedOn w:val="Normal"/>
    <w:next w:val="Normal"/>
    <w:link w:val="Heading3Char"/>
    <w:semiHidden/>
    <w:unhideWhenUsed/>
    <w:qFormat/>
    <w:locked/>
    <w:rsid w:val="00B219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AB7853"/>
    <w:pPr>
      <w:keepNext/>
      <w:spacing w:before="240" w:after="60"/>
      <w:outlineLvl w:val="3"/>
    </w:pPr>
    <w:rPr>
      <w:b/>
      <w:bCs/>
      <w:sz w:val="28"/>
      <w:szCs w:val="28"/>
    </w:rPr>
  </w:style>
  <w:style w:type="paragraph" w:styleId="Heading5">
    <w:name w:val="heading 5"/>
    <w:basedOn w:val="Normal"/>
    <w:next w:val="Normal"/>
    <w:link w:val="Heading5Char"/>
    <w:unhideWhenUsed/>
    <w:qFormat/>
    <w:locked/>
    <w:rsid w:val="00763DD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2CBD"/>
    <w:rPr>
      <w:rFonts w:ascii="Arial" w:hAnsi="Arial" w:cs="Arial"/>
      <w:b/>
      <w:bCs/>
      <w:shd w:val="clear" w:color="auto" w:fill="D9D9D9"/>
    </w:rPr>
  </w:style>
  <w:style w:type="character" w:customStyle="1" w:styleId="Heading2Char">
    <w:name w:val="Heading 2 Char"/>
    <w:basedOn w:val="DefaultParagraphFont"/>
    <w:link w:val="Heading2"/>
    <w:uiPriority w:val="99"/>
    <w:locked/>
    <w:rsid w:val="002E0FFB"/>
    <w:rPr>
      <w:rFonts w:ascii="Arial Narrow" w:hAnsi="Arial Narrow" w:cs="Arial Narrow"/>
      <w:b/>
      <w:bCs/>
      <w:color w:val="984806"/>
      <w:sz w:val="28"/>
      <w:szCs w:val="28"/>
    </w:rPr>
  </w:style>
  <w:style w:type="character" w:customStyle="1" w:styleId="Heading4Char">
    <w:name w:val="Heading 4 Char"/>
    <w:basedOn w:val="DefaultParagraphFont"/>
    <w:link w:val="Heading4"/>
    <w:uiPriority w:val="99"/>
    <w:semiHidden/>
    <w:locked/>
    <w:rsid w:val="00C71E9F"/>
    <w:rPr>
      <w:rFonts w:ascii="Calibri" w:hAnsi="Calibri" w:cs="Calibri"/>
      <w:b/>
      <w:bCs/>
      <w:sz w:val="28"/>
      <w:szCs w:val="28"/>
    </w:rPr>
  </w:style>
  <w:style w:type="paragraph" w:styleId="Header">
    <w:name w:val="header"/>
    <w:basedOn w:val="Normal"/>
    <w:link w:val="HeaderChar"/>
    <w:rsid w:val="007B6177"/>
    <w:pPr>
      <w:tabs>
        <w:tab w:val="center" w:pos="4320"/>
        <w:tab w:val="right" w:pos="8640"/>
      </w:tabs>
    </w:pPr>
    <w:rPr>
      <w:sz w:val="20"/>
      <w:szCs w:val="20"/>
    </w:rPr>
  </w:style>
  <w:style w:type="character" w:customStyle="1" w:styleId="HeaderChar">
    <w:name w:val="Header Char"/>
    <w:basedOn w:val="DefaultParagraphFont"/>
    <w:link w:val="Header"/>
    <w:locked/>
    <w:rsid w:val="00C71E9F"/>
    <w:rPr>
      <w:rFonts w:ascii="Arial" w:hAnsi="Arial" w:cs="Arial"/>
      <w:sz w:val="21"/>
      <w:szCs w:val="21"/>
    </w:rPr>
  </w:style>
  <w:style w:type="paragraph" w:styleId="Footer">
    <w:name w:val="footer"/>
    <w:basedOn w:val="Normal"/>
    <w:link w:val="FooterChar"/>
    <w:uiPriority w:val="99"/>
    <w:rsid w:val="007B6177"/>
    <w:pPr>
      <w:tabs>
        <w:tab w:val="center" w:pos="4320"/>
        <w:tab w:val="right" w:pos="8640"/>
      </w:tabs>
    </w:pPr>
  </w:style>
  <w:style w:type="character" w:customStyle="1" w:styleId="FooterChar">
    <w:name w:val="Footer Char"/>
    <w:basedOn w:val="DefaultParagraphFont"/>
    <w:link w:val="Footer"/>
    <w:uiPriority w:val="99"/>
    <w:locked/>
    <w:rsid w:val="00A11CD7"/>
    <w:rPr>
      <w:rFonts w:ascii="Arial" w:hAnsi="Arial" w:cs="Arial"/>
      <w:sz w:val="24"/>
      <w:szCs w:val="24"/>
    </w:rPr>
  </w:style>
  <w:style w:type="character" w:styleId="PageNumber">
    <w:name w:val="page number"/>
    <w:basedOn w:val="DefaultParagraphFont"/>
    <w:uiPriority w:val="99"/>
    <w:rsid w:val="007B6177"/>
    <w:rPr>
      <w:rFonts w:cs="Times New Roman"/>
    </w:rPr>
  </w:style>
  <w:style w:type="paragraph" w:styleId="BodyTextIndent">
    <w:name w:val="Body Text Indent"/>
    <w:basedOn w:val="Normal"/>
    <w:link w:val="BodyTextIndentChar"/>
    <w:uiPriority w:val="99"/>
    <w:rsid w:val="007B6177"/>
    <w:pPr>
      <w:tabs>
        <w:tab w:val="left" w:pos="540"/>
        <w:tab w:val="left" w:pos="3240"/>
        <w:tab w:val="left" w:pos="3960"/>
      </w:tabs>
      <w:ind w:left="360"/>
    </w:pPr>
    <w:rPr>
      <w:spacing w:val="-2"/>
      <w:sz w:val="20"/>
      <w:szCs w:val="20"/>
    </w:rPr>
  </w:style>
  <w:style w:type="character" w:customStyle="1" w:styleId="BodyTextIndentChar">
    <w:name w:val="Body Text Indent Char"/>
    <w:basedOn w:val="DefaultParagraphFont"/>
    <w:link w:val="BodyTextIndent"/>
    <w:uiPriority w:val="99"/>
    <w:semiHidden/>
    <w:locked/>
    <w:rsid w:val="00C71E9F"/>
    <w:rPr>
      <w:rFonts w:ascii="Arial" w:hAnsi="Arial" w:cs="Arial"/>
      <w:sz w:val="21"/>
      <w:szCs w:val="21"/>
    </w:rPr>
  </w:style>
  <w:style w:type="paragraph" w:styleId="BodyText">
    <w:name w:val="Body Text"/>
    <w:basedOn w:val="Normal"/>
    <w:link w:val="BodyTextChar"/>
    <w:uiPriority w:val="99"/>
    <w:rsid w:val="007B6177"/>
    <w:pPr>
      <w:autoSpaceDE w:val="0"/>
      <w:autoSpaceDN w:val="0"/>
      <w:spacing w:line="240" w:lineRule="atLeast"/>
      <w:jc w:val="left"/>
    </w:pPr>
    <w:rPr>
      <w:sz w:val="16"/>
      <w:szCs w:val="16"/>
    </w:rPr>
  </w:style>
  <w:style w:type="character" w:customStyle="1" w:styleId="BodyTextChar">
    <w:name w:val="Body Text Char"/>
    <w:basedOn w:val="DefaultParagraphFont"/>
    <w:link w:val="BodyText"/>
    <w:uiPriority w:val="99"/>
    <w:semiHidden/>
    <w:locked/>
    <w:rsid w:val="00C71E9F"/>
    <w:rPr>
      <w:rFonts w:ascii="Arial" w:hAnsi="Arial" w:cs="Arial"/>
      <w:sz w:val="21"/>
      <w:szCs w:val="21"/>
    </w:rPr>
  </w:style>
  <w:style w:type="paragraph" w:styleId="BodyText2">
    <w:name w:val="Body Text 2"/>
    <w:basedOn w:val="Normal"/>
    <w:link w:val="BodyText2Char"/>
    <w:uiPriority w:val="99"/>
    <w:rsid w:val="007B6177"/>
    <w:pPr>
      <w:tabs>
        <w:tab w:val="left" w:pos="3600"/>
        <w:tab w:val="left" w:pos="4320"/>
      </w:tabs>
      <w:spacing w:line="259" w:lineRule="auto"/>
    </w:pPr>
    <w:rPr>
      <w:color w:val="000000"/>
      <w:sz w:val="19"/>
      <w:szCs w:val="19"/>
    </w:rPr>
  </w:style>
  <w:style w:type="character" w:customStyle="1" w:styleId="BodyText2Char">
    <w:name w:val="Body Text 2 Char"/>
    <w:basedOn w:val="DefaultParagraphFont"/>
    <w:link w:val="BodyText2"/>
    <w:uiPriority w:val="99"/>
    <w:semiHidden/>
    <w:locked/>
    <w:rsid w:val="00C71E9F"/>
    <w:rPr>
      <w:rFonts w:ascii="Arial" w:hAnsi="Arial" w:cs="Arial"/>
      <w:sz w:val="21"/>
      <w:szCs w:val="21"/>
    </w:rPr>
  </w:style>
  <w:style w:type="paragraph" w:customStyle="1" w:styleId="first">
    <w:name w:val="first"/>
    <w:basedOn w:val="Normal"/>
    <w:uiPriority w:val="99"/>
    <w:rsid w:val="007B6177"/>
    <w:pPr>
      <w:tabs>
        <w:tab w:val="left" w:pos="720"/>
        <w:tab w:val="left" w:pos="3960"/>
        <w:tab w:val="left" w:pos="4320"/>
      </w:tabs>
      <w:spacing w:before="140" w:line="269" w:lineRule="auto"/>
      <w:ind w:left="4320" w:hanging="4320"/>
    </w:pPr>
  </w:style>
  <w:style w:type="paragraph" w:styleId="Title">
    <w:name w:val="Title"/>
    <w:basedOn w:val="Normal"/>
    <w:link w:val="TitleChar"/>
    <w:qFormat/>
    <w:rsid w:val="00302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rPr>
  </w:style>
  <w:style w:type="character" w:customStyle="1" w:styleId="TitleChar">
    <w:name w:val="Title Char"/>
    <w:basedOn w:val="DefaultParagraphFont"/>
    <w:link w:val="Title"/>
    <w:locked/>
    <w:rsid w:val="00C71E9F"/>
    <w:rPr>
      <w:rFonts w:ascii="Cambria" w:hAnsi="Cambria" w:cs="Cambria"/>
      <w:b/>
      <w:bCs/>
      <w:kern w:val="28"/>
      <w:sz w:val="32"/>
      <w:szCs w:val="32"/>
    </w:rPr>
  </w:style>
  <w:style w:type="table" w:styleId="TableGrid">
    <w:name w:val="Table Grid"/>
    <w:basedOn w:val="TableNormal"/>
    <w:rsid w:val="007822F1"/>
    <w:pPr>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E44BA3"/>
    <w:pPr>
      <w:spacing w:after="160" w:line="240" w:lineRule="exact"/>
    </w:pPr>
    <w:rPr>
      <w:rFonts w:ascii="Times New Roman Bold" w:hAnsi="Times New Roman Bold" w:cs="Times New Roman Bold"/>
      <w:sz w:val="22"/>
      <w:szCs w:val="22"/>
      <w:lang w:val="sk-SK"/>
    </w:rPr>
  </w:style>
  <w:style w:type="paragraph" w:styleId="ListParagraph">
    <w:name w:val="List Paragraph"/>
    <w:basedOn w:val="Normal"/>
    <w:uiPriority w:val="99"/>
    <w:qFormat/>
    <w:rsid w:val="009476BC"/>
    <w:pPr>
      <w:spacing w:after="200" w:line="276" w:lineRule="auto"/>
      <w:ind w:left="720"/>
      <w:jc w:val="left"/>
    </w:pPr>
    <w:rPr>
      <w:rFonts w:ascii="Calibri" w:hAnsi="Calibri" w:cs="Calibri"/>
      <w:sz w:val="22"/>
      <w:szCs w:val="22"/>
    </w:rPr>
  </w:style>
  <w:style w:type="paragraph" w:customStyle="1" w:styleId="Char1">
    <w:name w:val="Char1"/>
    <w:basedOn w:val="Normal"/>
    <w:uiPriority w:val="99"/>
    <w:rsid w:val="008B653E"/>
    <w:pPr>
      <w:spacing w:after="160" w:line="240" w:lineRule="exact"/>
    </w:pPr>
    <w:rPr>
      <w:rFonts w:ascii="Times New Roman Bold" w:hAnsi="Times New Roman Bold" w:cs="Times New Roman Bold"/>
      <w:sz w:val="22"/>
      <w:szCs w:val="22"/>
      <w:lang w:val="sk-SK"/>
    </w:rPr>
  </w:style>
  <w:style w:type="paragraph" w:customStyle="1" w:styleId="CharCharCharCharCharCharCharCharCharChar">
    <w:name w:val="Char Char Char Char Char Char Char Char Char Char"/>
    <w:basedOn w:val="Normal"/>
    <w:uiPriority w:val="99"/>
    <w:rsid w:val="007F2E57"/>
    <w:pPr>
      <w:spacing w:after="160" w:line="240" w:lineRule="exact"/>
      <w:jc w:val="left"/>
    </w:pPr>
    <w:rPr>
      <w:sz w:val="20"/>
      <w:szCs w:val="20"/>
    </w:rPr>
  </w:style>
  <w:style w:type="paragraph" w:customStyle="1" w:styleId="Default">
    <w:name w:val="Default"/>
    <w:link w:val="DefaultChar"/>
    <w:rsid w:val="007F2E57"/>
    <w:pPr>
      <w:widowControl w:val="0"/>
      <w:autoSpaceDE w:val="0"/>
      <w:autoSpaceDN w:val="0"/>
      <w:adjustRightInd w:val="0"/>
    </w:pPr>
    <w:rPr>
      <w:rFonts w:ascii="Verdana" w:hAnsi="Verdana" w:cs="Verdana"/>
      <w:color w:val="000000"/>
      <w:sz w:val="24"/>
      <w:szCs w:val="24"/>
    </w:rPr>
  </w:style>
  <w:style w:type="character" w:customStyle="1" w:styleId="DefaultChar">
    <w:name w:val="Default Char"/>
    <w:basedOn w:val="DefaultParagraphFont"/>
    <w:link w:val="Default"/>
    <w:uiPriority w:val="99"/>
    <w:locked/>
    <w:rsid w:val="007F2E57"/>
    <w:rPr>
      <w:rFonts w:ascii="Verdana" w:hAnsi="Verdana" w:cs="Verdana"/>
      <w:color w:val="000000"/>
      <w:sz w:val="24"/>
      <w:szCs w:val="24"/>
      <w:lang w:val="en-US" w:eastAsia="en-US"/>
    </w:rPr>
  </w:style>
  <w:style w:type="paragraph" w:customStyle="1" w:styleId="1CharCharCharCharCharCharChar">
    <w:name w:val="1 Char Char Char Char Char Char Char"/>
    <w:basedOn w:val="Heading1"/>
    <w:autoRedefine/>
    <w:uiPriority w:val="99"/>
    <w:rsid w:val="007F2E57"/>
    <w:pPr>
      <w:spacing w:after="160" w:line="360" w:lineRule="auto"/>
      <w:ind w:right="113" w:firstLine="0"/>
      <w:jc w:val="center"/>
    </w:pPr>
    <w:rPr>
      <w:rFonts w:cs="Times New Roman"/>
      <w:b w:val="0"/>
      <w:bCs w:val="0"/>
      <w:color w:val="000000"/>
      <w:lang w:val="en-GB"/>
    </w:rPr>
  </w:style>
  <w:style w:type="paragraph" w:customStyle="1" w:styleId="CharCharCharCharCharCharChar">
    <w:name w:val="Char Char Char Char Char Char Char"/>
    <w:basedOn w:val="Normal"/>
    <w:uiPriority w:val="99"/>
    <w:rsid w:val="00DD4AC7"/>
    <w:pPr>
      <w:spacing w:after="160" w:line="240" w:lineRule="exact"/>
      <w:jc w:val="left"/>
    </w:pPr>
    <w:rPr>
      <w:sz w:val="20"/>
      <w:szCs w:val="20"/>
    </w:rPr>
  </w:style>
  <w:style w:type="paragraph" w:customStyle="1" w:styleId="Char2">
    <w:name w:val="Char2"/>
    <w:basedOn w:val="Normal"/>
    <w:autoRedefine/>
    <w:uiPriority w:val="99"/>
    <w:rsid w:val="00F36B4C"/>
    <w:pPr>
      <w:spacing w:after="120"/>
      <w:jc w:val="left"/>
    </w:pPr>
    <w:rPr>
      <w:sz w:val="22"/>
      <w:szCs w:val="22"/>
      <w:lang w:val="en-AU"/>
    </w:rPr>
  </w:style>
  <w:style w:type="paragraph" w:styleId="ListBullet">
    <w:name w:val="List Bullet"/>
    <w:aliases w:val="Char Char1 Char Char Char Char Char Char,Char Char1 Char Char Char Char Char Char Char Char Char,Char Char1 Char Char1 Char Char Char Char,Char Char1 Char Char Char Char,Char Char1 Char Char1 Char Char"/>
    <w:basedOn w:val="Normal"/>
    <w:autoRedefine/>
    <w:uiPriority w:val="99"/>
    <w:rsid w:val="002602D2"/>
    <w:pPr>
      <w:keepLines/>
      <w:snapToGrid w:val="0"/>
      <w:spacing w:after="240"/>
    </w:pPr>
    <w:rPr>
      <w:rFonts w:cs="Times New Roman"/>
      <w:sz w:val="24"/>
      <w:szCs w:val="24"/>
    </w:rPr>
  </w:style>
  <w:style w:type="paragraph" w:styleId="NoSpacing">
    <w:name w:val="No Spacing"/>
    <w:uiPriority w:val="99"/>
    <w:qFormat/>
    <w:rsid w:val="004F6A8C"/>
    <w:pPr>
      <w:shd w:val="clear" w:color="auto" w:fill="548DD4"/>
      <w:jc w:val="both"/>
    </w:pPr>
    <w:rPr>
      <w:rFonts w:ascii="Arial" w:hAnsi="Arial" w:cs="Arial"/>
      <w:sz w:val="21"/>
      <w:szCs w:val="21"/>
    </w:rPr>
  </w:style>
  <w:style w:type="paragraph" w:customStyle="1" w:styleId="Body">
    <w:name w:val="Body"/>
    <w:aliases w:val="b,b Char,Body Char Char Char,b Char Char Char Char Char Char Char,b Char Char Char,b Char Char,Body Char1 Char1,bullet"/>
    <w:rsid w:val="002E2F9C"/>
    <w:pPr>
      <w:widowControl w:val="0"/>
      <w:spacing w:before="60" w:after="60" w:line="240" w:lineRule="atLeast"/>
    </w:pPr>
    <w:rPr>
      <w:rFonts w:ascii="Arial" w:hAnsi="Arial" w:cs="Arial"/>
      <w:lang w:val="en-AU"/>
    </w:rPr>
  </w:style>
  <w:style w:type="paragraph" w:styleId="BalloonText">
    <w:name w:val="Balloon Text"/>
    <w:basedOn w:val="Normal"/>
    <w:link w:val="BalloonTextChar"/>
    <w:uiPriority w:val="99"/>
    <w:semiHidden/>
    <w:rsid w:val="007130B3"/>
    <w:rPr>
      <w:rFonts w:ascii="Tahoma" w:hAnsi="Tahoma" w:cs="Tahoma"/>
      <w:sz w:val="16"/>
      <w:szCs w:val="16"/>
    </w:rPr>
  </w:style>
  <w:style w:type="character" w:customStyle="1" w:styleId="BalloonTextChar">
    <w:name w:val="Balloon Text Char"/>
    <w:basedOn w:val="DefaultParagraphFont"/>
    <w:link w:val="BalloonText"/>
    <w:uiPriority w:val="99"/>
    <w:locked/>
    <w:rsid w:val="007130B3"/>
    <w:rPr>
      <w:rFonts w:ascii="Tahoma" w:hAnsi="Tahoma" w:cs="Tahoma"/>
      <w:sz w:val="16"/>
      <w:szCs w:val="16"/>
    </w:rPr>
  </w:style>
  <w:style w:type="character" w:styleId="Hyperlink">
    <w:name w:val="Hyperlink"/>
    <w:basedOn w:val="DefaultParagraphFont"/>
    <w:uiPriority w:val="99"/>
    <w:rsid w:val="002B2CBD"/>
    <w:rPr>
      <w:rFonts w:cs="Times New Roman"/>
      <w:color w:val="0000FF"/>
      <w:u w:val="single"/>
    </w:rPr>
  </w:style>
  <w:style w:type="paragraph" w:customStyle="1" w:styleId="BoldChar">
    <w:name w:val="Bold Char"/>
    <w:basedOn w:val="BodyText"/>
    <w:rsid w:val="00BC1856"/>
    <w:pPr>
      <w:tabs>
        <w:tab w:val="left" w:pos="3600"/>
      </w:tabs>
      <w:autoSpaceDE/>
      <w:autoSpaceDN/>
      <w:spacing w:before="40" w:after="40" w:line="288" w:lineRule="auto"/>
      <w:ind w:right="-576"/>
    </w:pPr>
    <w:rPr>
      <w:rFonts w:cs="Times New Roman"/>
      <w:b/>
      <w:sz w:val="22"/>
      <w:szCs w:val="20"/>
    </w:rPr>
  </w:style>
  <w:style w:type="paragraph" w:customStyle="1" w:styleId="CM5">
    <w:name w:val="CM5"/>
    <w:basedOn w:val="Default"/>
    <w:next w:val="Default"/>
    <w:uiPriority w:val="99"/>
    <w:rsid w:val="006033BD"/>
    <w:pPr>
      <w:widowControl/>
      <w:spacing w:line="233" w:lineRule="atLeast"/>
    </w:pPr>
    <w:rPr>
      <w:rFonts w:ascii="Times New Roman" w:hAnsi="Times New Roman" w:cs="Times New Roman"/>
      <w:color w:val="auto"/>
    </w:rPr>
  </w:style>
  <w:style w:type="character" w:styleId="Strong">
    <w:name w:val="Strong"/>
    <w:basedOn w:val="DefaultParagraphFont"/>
    <w:uiPriority w:val="22"/>
    <w:qFormat/>
    <w:locked/>
    <w:rsid w:val="00FF2955"/>
    <w:rPr>
      <w:b/>
      <w:bCs/>
    </w:rPr>
  </w:style>
  <w:style w:type="paragraph" w:styleId="BodyTextIndent3">
    <w:name w:val="Body Text Indent 3"/>
    <w:basedOn w:val="Normal"/>
    <w:link w:val="BodyTextIndent3Char"/>
    <w:uiPriority w:val="99"/>
    <w:semiHidden/>
    <w:unhideWhenUsed/>
    <w:rsid w:val="00423A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A00"/>
    <w:rPr>
      <w:rFonts w:ascii="Arial" w:hAnsi="Arial" w:cs="Arial"/>
      <w:sz w:val="16"/>
      <w:szCs w:val="16"/>
    </w:rPr>
  </w:style>
  <w:style w:type="paragraph" w:styleId="BodyTextIndent2">
    <w:name w:val="Body Text Indent 2"/>
    <w:basedOn w:val="Normal"/>
    <w:link w:val="BodyTextIndent2Char"/>
    <w:uiPriority w:val="99"/>
    <w:semiHidden/>
    <w:unhideWhenUsed/>
    <w:rsid w:val="00D34225"/>
    <w:pPr>
      <w:spacing w:after="120" w:line="480" w:lineRule="auto"/>
      <w:ind w:left="360"/>
    </w:pPr>
  </w:style>
  <w:style w:type="character" w:customStyle="1" w:styleId="BodyTextIndent2Char">
    <w:name w:val="Body Text Indent 2 Char"/>
    <w:basedOn w:val="DefaultParagraphFont"/>
    <w:link w:val="BodyTextIndent2"/>
    <w:uiPriority w:val="99"/>
    <w:semiHidden/>
    <w:rsid w:val="00D34225"/>
    <w:rPr>
      <w:rFonts w:ascii="Arial" w:hAnsi="Arial" w:cs="Arial"/>
      <w:sz w:val="21"/>
      <w:szCs w:val="21"/>
    </w:rPr>
  </w:style>
  <w:style w:type="character" w:customStyle="1" w:styleId="textbody">
    <w:name w:val="textbody"/>
    <w:basedOn w:val="DefaultParagraphFont"/>
    <w:rsid w:val="00AD2BCA"/>
  </w:style>
  <w:style w:type="character" w:customStyle="1" w:styleId="st">
    <w:name w:val="st"/>
    <w:basedOn w:val="DefaultParagraphFont"/>
    <w:rsid w:val="00AD2BCA"/>
  </w:style>
  <w:style w:type="paragraph" w:styleId="NormalWeb">
    <w:name w:val="Normal (Web)"/>
    <w:basedOn w:val="Normal"/>
    <w:uiPriority w:val="99"/>
    <w:unhideWhenUsed/>
    <w:rsid w:val="00AD2BCA"/>
    <w:pPr>
      <w:spacing w:before="100" w:beforeAutospacing="1" w:after="100" w:afterAutospacing="1"/>
      <w:jc w:val="left"/>
    </w:pPr>
    <w:rPr>
      <w:rFonts w:ascii="Times New Roman" w:hAnsi="Times New Roman" w:cs="Times New Roman"/>
      <w:sz w:val="24"/>
      <w:szCs w:val="24"/>
    </w:rPr>
  </w:style>
  <w:style w:type="character" w:styleId="Emphasis">
    <w:name w:val="Emphasis"/>
    <w:basedOn w:val="DefaultParagraphFont"/>
    <w:uiPriority w:val="20"/>
    <w:qFormat/>
    <w:locked/>
    <w:rsid w:val="00AD2BCA"/>
    <w:rPr>
      <w:i/>
      <w:iCs/>
    </w:rPr>
  </w:style>
  <w:style w:type="character" w:customStyle="1" w:styleId="views-label">
    <w:name w:val="views-label"/>
    <w:basedOn w:val="DefaultParagraphFont"/>
    <w:rsid w:val="00546117"/>
  </w:style>
  <w:style w:type="paragraph" w:styleId="HTMLAddress">
    <w:name w:val="HTML Address"/>
    <w:basedOn w:val="Normal"/>
    <w:link w:val="HTMLAddressChar"/>
    <w:uiPriority w:val="99"/>
    <w:unhideWhenUsed/>
    <w:rsid w:val="00546117"/>
    <w:pPr>
      <w:jc w:val="left"/>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rsid w:val="00546117"/>
    <w:rPr>
      <w:i/>
      <w:iCs/>
      <w:sz w:val="24"/>
      <w:szCs w:val="24"/>
    </w:rPr>
  </w:style>
  <w:style w:type="character" w:customStyle="1" w:styleId="phone">
    <w:name w:val="phone"/>
    <w:basedOn w:val="DefaultParagraphFont"/>
    <w:rsid w:val="00546117"/>
  </w:style>
  <w:style w:type="character" w:customStyle="1" w:styleId="fax">
    <w:name w:val="fax"/>
    <w:basedOn w:val="DefaultParagraphFont"/>
    <w:rsid w:val="00546117"/>
  </w:style>
  <w:style w:type="paragraph" w:customStyle="1" w:styleId="bodytext0">
    <w:name w:val="bodytext"/>
    <w:basedOn w:val="Normal"/>
    <w:rsid w:val="00763DDD"/>
    <w:pPr>
      <w:spacing w:before="100" w:beforeAutospacing="1" w:after="100" w:afterAutospacing="1"/>
      <w:jc w:val="left"/>
    </w:pPr>
    <w:rPr>
      <w:rFonts w:ascii="Times New Roman" w:hAnsi="Times New Roman" w:cs="Times New Roman"/>
      <w:sz w:val="24"/>
      <w:szCs w:val="24"/>
    </w:rPr>
  </w:style>
  <w:style w:type="character" w:customStyle="1" w:styleId="Heading5Char">
    <w:name w:val="Heading 5 Char"/>
    <w:basedOn w:val="DefaultParagraphFont"/>
    <w:link w:val="Heading5"/>
    <w:rsid w:val="00763DDD"/>
    <w:rPr>
      <w:rFonts w:asciiTheme="majorHAnsi" w:eastAsiaTheme="majorEastAsia" w:hAnsiTheme="majorHAnsi" w:cstheme="majorBidi"/>
      <w:color w:val="243F60" w:themeColor="accent1" w:themeShade="7F"/>
      <w:sz w:val="21"/>
      <w:szCs w:val="21"/>
    </w:rPr>
  </w:style>
  <w:style w:type="paragraph" w:customStyle="1" w:styleId="adr">
    <w:name w:val="adr"/>
    <w:basedOn w:val="Normal"/>
    <w:rsid w:val="00763DDD"/>
    <w:pPr>
      <w:spacing w:before="100" w:beforeAutospacing="1" w:after="100" w:afterAutospacing="1"/>
      <w:jc w:val="left"/>
    </w:pPr>
    <w:rPr>
      <w:rFonts w:ascii="Times New Roman" w:hAnsi="Times New Roman" w:cs="Times New Roman"/>
      <w:sz w:val="24"/>
      <w:szCs w:val="24"/>
    </w:rPr>
  </w:style>
  <w:style w:type="character" w:customStyle="1" w:styleId="street-address">
    <w:name w:val="street-address"/>
    <w:basedOn w:val="DefaultParagraphFont"/>
    <w:rsid w:val="00763DDD"/>
  </w:style>
  <w:style w:type="character" w:customStyle="1" w:styleId="locality">
    <w:name w:val="locality"/>
    <w:basedOn w:val="DefaultParagraphFont"/>
    <w:rsid w:val="00763DDD"/>
  </w:style>
  <w:style w:type="character" w:customStyle="1" w:styleId="country-name">
    <w:name w:val="country-name"/>
    <w:basedOn w:val="DefaultParagraphFont"/>
    <w:rsid w:val="00763DDD"/>
  </w:style>
  <w:style w:type="character" w:customStyle="1" w:styleId="tel">
    <w:name w:val="tel"/>
    <w:basedOn w:val="DefaultParagraphFont"/>
    <w:rsid w:val="00763DDD"/>
  </w:style>
  <w:style w:type="character" w:customStyle="1" w:styleId="Heading3Char">
    <w:name w:val="Heading 3 Char"/>
    <w:basedOn w:val="DefaultParagraphFont"/>
    <w:link w:val="Heading3"/>
    <w:semiHidden/>
    <w:rsid w:val="00B219DD"/>
    <w:rPr>
      <w:rFonts w:asciiTheme="majorHAnsi" w:eastAsiaTheme="majorEastAsia" w:hAnsiTheme="majorHAnsi" w:cstheme="majorBidi"/>
      <w:b/>
      <w:bCs/>
      <w:color w:val="4F81BD" w:themeColor="accent1"/>
      <w:sz w:val="21"/>
      <w:szCs w:val="21"/>
    </w:rPr>
  </w:style>
  <w:style w:type="character" w:customStyle="1" w:styleId="apple-style-span">
    <w:name w:val="apple-style-span"/>
    <w:basedOn w:val="DefaultParagraphFont"/>
    <w:rsid w:val="002E4D67"/>
  </w:style>
  <w:style w:type="character" w:customStyle="1" w:styleId="time">
    <w:name w:val="time"/>
    <w:basedOn w:val="DefaultParagraphFont"/>
    <w:rsid w:val="002E4D67"/>
  </w:style>
  <w:style w:type="paragraph" w:customStyle="1" w:styleId="Body2">
    <w:name w:val="Body 2"/>
    <w:rsid w:val="00390E27"/>
    <w:pPr>
      <w:keepNext/>
      <w:keepLines/>
      <w:pBdr>
        <w:top w:val="nil"/>
        <w:left w:val="nil"/>
        <w:bottom w:val="nil"/>
        <w:right w:val="nil"/>
        <w:between w:val="nil"/>
        <w:bar w:val="nil"/>
      </w:pBdr>
      <w:spacing w:before="80" w:after="80"/>
      <w:jc w:val="both"/>
    </w:pPr>
    <w:rPr>
      <w:rFonts w:ascii="Avenir Next" w:eastAsia="Avenir Next" w:hAnsi="Avenir Next" w:cs="Avenir Next"/>
      <w:color w:val="000000"/>
      <w:sz w:val="18"/>
      <w:szCs w:val="18"/>
      <w:u w:color="000000"/>
      <w:bdr w:val="nil"/>
    </w:rPr>
  </w:style>
  <w:style w:type="character" w:customStyle="1" w:styleId="None">
    <w:name w:val="None"/>
    <w:rsid w:val="0046034F"/>
  </w:style>
  <w:style w:type="character" w:customStyle="1" w:styleId="Hyperlink3">
    <w:name w:val="Hyperlink.3"/>
    <w:basedOn w:val="Hyperlink"/>
    <w:rsid w:val="00BC782B"/>
    <w:rPr>
      <w:rFonts w:cs="Times New Roman"/>
      <w:color w:val="0000FF"/>
      <w:u w:val="single"/>
    </w:rPr>
  </w:style>
  <w:style w:type="paragraph" w:customStyle="1" w:styleId="Body1">
    <w:name w:val="Body 1"/>
    <w:rsid w:val="00587079"/>
    <w:pPr>
      <w:pBdr>
        <w:top w:val="nil"/>
        <w:left w:val="nil"/>
        <w:bottom w:val="nil"/>
        <w:right w:val="nil"/>
        <w:between w:val="nil"/>
        <w:bar w:val="nil"/>
      </w:pBdr>
      <w:spacing w:before="60" w:after="60"/>
    </w:pPr>
    <w:rPr>
      <w:rFonts w:ascii="Avenir Next" w:eastAsia="Arial Unicode MS" w:hAnsi="Avenir Next" w:cs="Arial Unicode MS"/>
      <w:color w:val="000000"/>
      <w:sz w:val="20"/>
      <w:szCs w:val="20"/>
      <w:u w:color="000000"/>
      <w:bdr w:val="nil"/>
    </w:rPr>
  </w:style>
  <w:style w:type="paragraph" w:customStyle="1" w:styleId="Table">
    <w:name w:val="Table"/>
    <w:basedOn w:val="Normal"/>
    <w:rsid w:val="005653B2"/>
    <w:pPr>
      <w:spacing w:before="60" w:after="60" w:line="220" w:lineRule="atLeast"/>
      <w:jc w:val="left"/>
    </w:pPr>
    <w:rPr>
      <w:rFonts w:ascii="DaneHelveticaNeue" w:hAnsi="DaneHelveticaNeue" w:cs="Times New Roman"/>
      <w:sz w:val="18"/>
      <w:szCs w:val="24"/>
    </w:rPr>
  </w:style>
  <w:style w:type="character" w:customStyle="1" w:styleId="StandDeckblattnFZchn">
    <w:name w:val="StandDeckblattnF Zchn"/>
    <w:basedOn w:val="DefaultParagraphFont"/>
    <w:link w:val="StandDeckblattnF"/>
    <w:locked/>
    <w:rsid w:val="0033461B"/>
    <w:rPr>
      <w:rFonts w:ascii="Arial" w:hAnsi="Arial" w:cs="Arial"/>
    </w:rPr>
  </w:style>
  <w:style w:type="paragraph" w:customStyle="1" w:styleId="StandDeckblattnF">
    <w:name w:val="StandDeckblattnF"/>
    <w:basedOn w:val="Normal"/>
    <w:link w:val="StandDeckblattnFZchn"/>
    <w:rsid w:val="0033461B"/>
    <w:pPr>
      <w:jc w:val="left"/>
    </w:pPr>
    <w:rPr>
      <w:sz w:val="22"/>
      <w:szCs w:val="22"/>
    </w:rPr>
  </w:style>
  <w:style w:type="paragraph" w:styleId="Subtitle">
    <w:name w:val="Subtitle"/>
    <w:basedOn w:val="Normal"/>
    <w:link w:val="SubtitleChar"/>
    <w:qFormat/>
    <w:locked/>
    <w:rsid w:val="00D30A17"/>
    <w:pPr>
      <w:keepLines/>
      <w:ind w:left="-1080"/>
      <w:jc w:val="left"/>
    </w:pPr>
    <w:rPr>
      <w:rFonts w:ascii="Times New Roman" w:hAnsi="Times New Roman" w:cs="Times New Roman"/>
      <w:b/>
      <w:bCs/>
      <w:sz w:val="24"/>
      <w:szCs w:val="24"/>
      <w:u w:val="single"/>
    </w:rPr>
  </w:style>
  <w:style w:type="character" w:customStyle="1" w:styleId="SubtitleChar">
    <w:name w:val="Subtitle Char"/>
    <w:basedOn w:val="DefaultParagraphFont"/>
    <w:link w:val="Subtitle"/>
    <w:rsid w:val="00D30A17"/>
    <w:rPr>
      <w:b/>
      <w:bCs/>
      <w:sz w:val="24"/>
      <w:szCs w:val="24"/>
      <w:u w:val="single"/>
    </w:rPr>
  </w:style>
  <w:style w:type="character" w:customStyle="1" w:styleId="ilad">
    <w:name w:val="il_ad"/>
    <w:basedOn w:val="DefaultParagraphFont"/>
    <w:rsid w:val="00D30A17"/>
  </w:style>
  <w:style w:type="paragraph" w:customStyle="1" w:styleId="Reference">
    <w:name w:val="Reference"/>
    <w:basedOn w:val="Normal"/>
    <w:rsid w:val="00217799"/>
    <w:pPr>
      <w:spacing w:after="920"/>
      <w:jc w:val="right"/>
    </w:pPr>
    <w:rPr>
      <w:rFonts w:ascii="Garamond" w:hAnsi="Garamond" w:cs="Times New Roman"/>
      <w:sz w:val="20"/>
      <w:szCs w:val="20"/>
    </w:rPr>
  </w:style>
  <w:style w:type="paragraph" w:customStyle="1" w:styleId="CM3">
    <w:name w:val="CM3"/>
    <w:basedOn w:val="Default"/>
    <w:next w:val="Default"/>
    <w:uiPriority w:val="99"/>
    <w:rsid w:val="00A4090B"/>
    <w:pPr>
      <w:spacing w:line="280" w:lineRule="atLeast"/>
    </w:pPr>
    <w:rPr>
      <w:rFonts w:ascii="Times New Roman" w:eastAsiaTheme="minorEastAsia" w:hAnsi="Times New Roman" w:cs="Times New Roman"/>
      <w:color w:val="auto"/>
    </w:rPr>
  </w:style>
  <w:style w:type="paragraph" w:customStyle="1" w:styleId="CM4">
    <w:name w:val="CM4"/>
    <w:basedOn w:val="Default"/>
    <w:next w:val="Default"/>
    <w:uiPriority w:val="99"/>
    <w:rsid w:val="004969B5"/>
    <w:pPr>
      <w:spacing w:line="280" w:lineRule="atLeast"/>
    </w:pPr>
    <w:rPr>
      <w:rFonts w:ascii="Times New Roman" w:eastAsiaTheme="minorEastAsia" w:hAnsi="Times New Roman" w:cs="Times New Roman"/>
      <w:color w:val="auto"/>
    </w:rPr>
  </w:style>
  <w:style w:type="paragraph" w:customStyle="1" w:styleId="CM15">
    <w:name w:val="CM15"/>
    <w:basedOn w:val="Default"/>
    <w:next w:val="Default"/>
    <w:uiPriority w:val="99"/>
    <w:rsid w:val="00AA1615"/>
    <w:pPr>
      <w:spacing w:after="260"/>
    </w:pPr>
    <w:rPr>
      <w:rFonts w:ascii="Times New Roman" w:eastAsiaTheme="minorEastAsia" w:hAnsi="Times New Roman" w:cs="Times New Roman"/>
      <w:color w:val="auto"/>
    </w:rPr>
  </w:style>
  <w:style w:type="paragraph" w:customStyle="1" w:styleId="CM2">
    <w:name w:val="CM2"/>
    <w:basedOn w:val="Default"/>
    <w:next w:val="Default"/>
    <w:uiPriority w:val="99"/>
    <w:rsid w:val="00137311"/>
    <w:pPr>
      <w:spacing w:line="278" w:lineRule="atLeast"/>
    </w:pPr>
    <w:rPr>
      <w:rFonts w:ascii="Times New Roman" w:eastAsiaTheme="minorEastAsia" w:hAnsi="Times New Roman" w:cs="Times New Roman"/>
      <w:color w:val="auto"/>
    </w:rPr>
  </w:style>
  <w:style w:type="paragraph" w:customStyle="1" w:styleId="CM7">
    <w:name w:val="CM7"/>
    <w:basedOn w:val="Default"/>
    <w:next w:val="Default"/>
    <w:uiPriority w:val="99"/>
    <w:rsid w:val="00137311"/>
    <w:pPr>
      <w:spacing w:line="278" w:lineRule="atLeast"/>
    </w:pPr>
    <w:rPr>
      <w:rFonts w:ascii="Times New Roman" w:eastAsiaTheme="minorEastAsia" w:hAnsi="Times New Roman" w:cs="Times New Roman"/>
      <w:color w:val="auto"/>
    </w:rPr>
  </w:style>
  <w:style w:type="paragraph" w:customStyle="1" w:styleId="CM19">
    <w:name w:val="CM19"/>
    <w:basedOn w:val="Default"/>
    <w:next w:val="Default"/>
    <w:uiPriority w:val="99"/>
    <w:rsid w:val="00137311"/>
    <w:pPr>
      <w:spacing w:after="490"/>
    </w:pPr>
    <w:rPr>
      <w:rFonts w:ascii="Times New Roman" w:eastAsiaTheme="minorEastAsia" w:hAnsi="Times New Roman" w:cs="Times New Roman"/>
      <w:color w:val="auto"/>
    </w:rPr>
  </w:style>
  <w:style w:type="paragraph" w:customStyle="1" w:styleId="CM11">
    <w:name w:val="CM11"/>
    <w:basedOn w:val="Default"/>
    <w:next w:val="Default"/>
    <w:uiPriority w:val="99"/>
    <w:rsid w:val="00137311"/>
    <w:pPr>
      <w:spacing w:line="280" w:lineRule="atLeast"/>
    </w:pPr>
    <w:rPr>
      <w:rFonts w:ascii="Times New Roman" w:eastAsiaTheme="minorEastAsia" w:hAnsi="Times New Roman" w:cs="Times New Roman"/>
      <w:color w:val="auto"/>
    </w:rPr>
  </w:style>
  <w:style w:type="paragraph" w:customStyle="1" w:styleId="CM1">
    <w:name w:val="CM1"/>
    <w:basedOn w:val="Default"/>
    <w:next w:val="Default"/>
    <w:uiPriority w:val="99"/>
    <w:rsid w:val="00137311"/>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3989">
      <w:bodyDiv w:val="1"/>
      <w:marLeft w:val="0"/>
      <w:marRight w:val="0"/>
      <w:marTop w:val="0"/>
      <w:marBottom w:val="0"/>
      <w:divBdr>
        <w:top w:val="none" w:sz="0" w:space="0" w:color="auto"/>
        <w:left w:val="none" w:sz="0" w:space="0" w:color="auto"/>
        <w:bottom w:val="none" w:sz="0" w:space="0" w:color="auto"/>
        <w:right w:val="none" w:sz="0" w:space="0" w:color="auto"/>
      </w:divBdr>
    </w:div>
    <w:div w:id="424159231">
      <w:bodyDiv w:val="1"/>
      <w:marLeft w:val="0"/>
      <w:marRight w:val="0"/>
      <w:marTop w:val="0"/>
      <w:marBottom w:val="0"/>
      <w:divBdr>
        <w:top w:val="none" w:sz="0" w:space="0" w:color="auto"/>
        <w:left w:val="none" w:sz="0" w:space="0" w:color="auto"/>
        <w:bottom w:val="none" w:sz="0" w:space="0" w:color="auto"/>
        <w:right w:val="none" w:sz="0" w:space="0" w:color="auto"/>
      </w:divBdr>
    </w:div>
    <w:div w:id="908418018">
      <w:bodyDiv w:val="1"/>
      <w:marLeft w:val="0"/>
      <w:marRight w:val="0"/>
      <w:marTop w:val="0"/>
      <w:marBottom w:val="0"/>
      <w:divBdr>
        <w:top w:val="none" w:sz="0" w:space="0" w:color="auto"/>
        <w:left w:val="none" w:sz="0" w:space="0" w:color="auto"/>
        <w:bottom w:val="none" w:sz="0" w:space="0" w:color="auto"/>
        <w:right w:val="none" w:sz="0" w:space="0" w:color="auto"/>
      </w:divBdr>
    </w:div>
    <w:div w:id="1191603581">
      <w:bodyDiv w:val="1"/>
      <w:marLeft w:val="0"/>
      <w:marRight w:val="0"/>
      <w:marTop w:val="0"/>
      <w:marBottom w:val="0"/>
      <w:divBdr>
        <w:top w:val="none" w:sz="0" w:space="0" w:color="auto"/>
        <w:left w:val="none" w:sz="0" w:space="0" w:color="auto"/>
        <w:bottom w:val="none" w:sz="0" w:space="0" w:color="auto"/>
        <w:right w:val="none" w:sz="0" w:space="0" w:color="auto"/>
      </w:divBdr>
      <w:divsChild>
        <w:div w:id="586309794">
          <w:marLeft w:val="0"/>
          <w:marRight w:val="0"/>
          <w:marTop w:val="0"/>
          <w:marBottom w:val="0"/>
          <w:divBdr>
            <w:top w:val="none" w:sz="0" w:space="0" w:color="auto"/>
            <w:left w:val="none" w:sz="0" w:space="0" w:color="auto"/>
            <w:bottom w:val="none" w:sz="0" w:space="0" w:color="auto"/>
            <w:right w:val="none" w:sz="0" w:space="0" w:color="auto"/>
          </w:divBdr>
          <w:divsChild>
            <w:div w:id="845633096">
              <w:marLeft w:val="0"/>
              <w:marRight w:val="0"/>
              <w:marTop w:val="0"/>
              <w:marBottom w:val="0"/>
              <w:divBdr>
                <w:top w:val="none" w:sz="0" w:space="0" w:color="auto"/>
                <w:left w:val="none" w:sz="0" w:space="0" w:color="auto"/>
                <w:bottom w:val="none" w:sz="0" w:space="0" w:color="auto"/>
                <w:right w:val="none" w:sz="0" w:space="0" w:color="auto"/>
              </w:divBdr>
              <w:divsChild>
                <w:div w:id="854152036">
                  <w:marLeft w:val="0"/>
                  <w:marRight w:val="0"/>
                  <w:marTop w:val="0"/>
                  <w:marBottom w:val="0"/>
                  <w:divBdr>
                    <w:top w:val="none" w:sz="0" w:space="0" w:color="auto"/>
                    <w:left w:val="none" w:sz="0" w:space="0" w:color="auto"/>
                    <w:bottom w:val="none" w:sz="0" w:space="0" w:color="auto"/>
                    <w:right w:val="none" w:sz="0" w:space="0" w:color="auto"/>
                  </w:divBdr>
                  <w:divsChild>
                    <w:div w:id="373506207">
                      <w:marLeft w:val="0"/>
                      <w:marRight w:val="0"/>
                      <w:marTop w:val="0"/>
                      <w:marBottom w:val="0"/>
                      <w:divBdr>
                        <w:top w:val="none" w:sz="0" w:space="0" w:color="auto"/>
                        <w:left w:val="none" w:sz="0" w:space="0" w:color="auto"/>
                        <w:bottom w:val="none" w:sz="0" w:space="0" w:color="auto"/>
                        <w:right w:val="none" w:sz="0" w:space="0" w:color="auto"/>
                      </w:divBdr>
                      <w:divsChild>
                        <w:div w:id="271280426">
                          <w:marLeft w:val="0"/>
                          <w:marRight w:val="0"/>
                          <w:marTop w:val="0"/>
                          <w:marBottom w:val="0"/>
                          <w:divBdr>
                            <w:top w:val="none" w:sz="0" w:space="0" w:color="auto"/>
                            <w:left w:val="none" w:sz="0" w:space="0" w:color="auto"/>
                            <w:bottom w:val="none" w:sz="0" w:space="0" w:color="auto"/>
                            <w:right w:val="none" w:sz="0" w:space="0" w:color="auto"/>
                          </w:divBdr>
                          <w:divsChild>
                            <w:div w:id="758798129">
                              <w:marLeft w:val="0"/>
                              <w:marRight w:val="0"/>
                              <w:marTop w:val="0"/>
                              <w:marBottom w:val="0"/>
                              <w:divBdr>
                                <w:top w:val="none" w:sz="0" w:space="0" w:color="auto"/>
                                <w:left w:val="none" w:sz="0" w:space="0" w:color="auto"/>
                                <w:bottom w:val="none" w:sz="0" w:space="0" w:color="auto"/>
                                <w:right w:val="none" w:sz="0" w:space="0" w:color="auto"/>
                              </w:divBdr>
                              <w:divsChild>
                                <w:div w:id="508757404">
                                  <w:marLeft w:val="0"/>
                                  <w:marRight w:val="0"/>
                                  <w:marTop w:val="0"/>
                                  <w:marBottom w:val="0"/>
                                  <w:divBdr>
                                    <w:top w:val="none" w:sz="0" w:space="0" w:color="auto"/>
                                    <w:left w:val="none" w:sz="0" w:space="0" w:color="auto"/>
                                    <w:bottom w:val="none" w:sz="0" w:space="0" w:color="auto"/>
                                    <w:right w:val="none" w:sz="0" w:space="0" w:color="auto"/>
                                  </w:divBdr>
                                  <w:divsChild>
                                    <w:div w:id="221522614">
                                      <w:marLeft w:val="0"/>
                                      <w:marRight w:val="0"/>
                                      <w:marTop w:val="0"/>
                                      <w:marBottom w:val="0"/>
                                      <w:divBdr>
                                        <w:top w:val="none" w:sz="0" w:space="0" w:color="auto"/>
                                        <w:left w:val="none" w:sz="0" w:space="0" w:color="auto"/>
                                        <w:bottom w:val="none" w:sz="0" w:space="0" w:color="auto"/>
                                        <w:right w:val="none" w:sz="0" w:space="0" w:color="auto"/>
                                      </w:divBdr>
                                      <w:divsChild>
                                        <w:div w:id="1928465269">
                                          <w:marLeft w:val="0"/>
                                          <w:marRight w:val="0"/>
                                          <w:marTop w:val="0"/>
                                          <w:marBottom w:val="0"/>
                                          <w:divBdr>
                                            <w:top w:val="none" w:sz="0" w:space="0" w:color="auto"/>
                                            <w:left w:val="none" w:sz="0" w:space="0" w:color="auto"/>
                                            <w:bottom w:val="none" w:sz="0" w:space="0" w:color="auto"/>
                                            <w:right w:val="none" w:sz="0" w:space="0" w:color="auto"/>
                                          </w:divBdr>
                                          <w:divsChild>
                                            <w:div w:id="1938826392">
                                              <w:marLeft w:val="0"/>
                                              <w:marRight w:val="0"/>
                                              <w:marTop w:val="0"/>
                                              <w:marBottom w:val="0"/>
                                              <w:divBdr>
                                                <w:top w:val="none" w:sz="0" w:space="0" w:color="auto"/>
                                                <w:left w:val="none" w:sz="0" w:space="0" w:color="auto"/>
                                                <w:bottom w:val="none" w:sz="0" w:space="0" w:color="auto"/>
                                                <w:right w:val="none" w:sz="0" w:space="0" w:color="auto"/>
                                              </w:divBdr>
                                              <w:divsChild>
                                                <w:div w:id="21204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92325">
          <w:marLeft w:val="0"/>
          <w:marRight w:val="0"/>
          <w:marTop w:val="0"/>
          <w:marBottom w:val="0"/>
          <w:divBdr>
            <w:top w:val="none" w:sz="0" w:space="0" w:color="auto"/>
            <w:left w:val="none" w:sz="0" w:space="0" w:color="auto"/>
            <w:bottom w:val="none" w:sz="0" w:space="0" w:color="auto"/>
            <w:right w:val="none" w:sz="0" w:space="0" w:color="auto"/>
          </w:divBdr>
          <w:divsChild>
            <w:div w:id="1482767278">
              <w:marLeft w:val="0"/>
              <w:marRight w:val="0"/>
              <w:marTop w:val="0"/>
              <w:marBottom w:val="0"/>
              <w:divBdr>
                <w:top w:val="none" w:sz="0" w:space="0" w:color="auto"/>
                <w:left w:val="none" w:sz="0" w:space="0" w:color="auto"/>
                <w:bottom w:val="none" w:sz="0" w:space="0" w:color="auto"/>
                <w:right w:val="none" w:sz="0" w:space="0" w:color="auto"/>
              </w:divBdr>
              <w:divsChild>
                <w:div w:id="700668463">
                  <w:marLeft w:val="0"/>
                  <w:marRight w:val="0"/>
                  <w:marTop w:val="0"/>
                  <w:marBottom w:val="0"/>
                  <w:divBdr>
                    <w:top w:val="none" w:sz="0" w:space="0" w:color="auto"/>
                    <w:left w:val="none" w:sz="0" w:space="0" w:color="auto"/>
                    <w:bottom w:val="none" w:sz="0" w:space="0" w:color="auto"/>
                    <w:right w:val="none" w:sz="0" w:space="0" w:color="auto"/>
                  </w:divBdr>
                  <w:divsChild>
                    <w:div w:id="12471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471">
      <w:bodyDiv w:val="1"/>
      <w:marLeft w:val="0"/>
      <w:marRight w:val="0"/>
      <w:marTop w:val="0"/>
      <w:marBottom w:val="0"/>
      <w:divBdr>
        <w:top w:val="none" w:sz="0" w:space="0" w:color="auto"/>
        <w:left w:val="none" w:sz="0" w:space="0" w:color="auto"/>
        <w:bottom w:val="none" w:sz="0" w:space="0" w:color="auto"/>
        <w:right w:val="none" w:sz="0" w:space="0" w:color="auto"/>
      </w:divBdr>
    </w:div>
    <w:div w:id="1543515697">
      <w:bodyDiv w:val="1"/>
      <w:marLeft w:val="0"/>
      <w:marRight w:val="0"/>
      <w:marTop w:val="0"/>
      <w:marBottom w:val="0"/>
      <w:divBdr>
        <w:top w:val="none" w:sz="0" w:space="0" w:color="auto"/>
        <w:left w:val="none" w:sz="0" w:space="0" w:color="auto"/>
        <w:bottom w:val="none" w:sz="0" w:space="0" w:color="auto"/>
        <w:right w:val="none" w:sz="0" w:space="0" w:color="auto"/>
      </w:divBdr>
      <w:divsChild>
        <w:div w:id="1174103863">
          <w:marLeft w:val="0"/>
          <w:marRight w:val="0"/>
          <w:marTop w:val="0"/>
          <w:marBottom w:val="0"/>
          <w:divBdr>
            <w:top w:val="none" w:sz="0" w:space="0" w:color="auto"/>
            <w:left w:val="none" w:sz="0" w:space="0" w:color="auto"/>
            <w:bottom w:val="none" w:sz="0" w:space="0" w:color="auto"/>
            <w:right w:val="none" w:sz="0" w:space="0" w:color="auto"/>
          </w:divBdr>
          <w:divsChild>
            <w:div w:id="91752215">
              <w:marLeft w:val="0"/>
              <w:marRight w:val="0"/>
              <w:marTop w:val="0"/>
              <w:marBottom w:val="0"/>
              <w:divBdr>
                <w:top w:val="none" w:sz="0" w:space="0" w:color="auto"/>
                <w:left w:val="none" w:sz="0" w:space="0" w:color="auto"/>
                <w:bottom w:val="none" w:sz="0" w:space="0" w:color="auto"/>
                <w:right w:val="none" w:sz="0" w:space="0" w:color="auto"/>
              </w:divBdr>
              <w:divsChild>
                <w:div w:id="1920601282">
                  <w:marLeft w:val="0"/>
                  <w:marRight w:val="0"/>
                  <w:marTop w:val="0"/>
                  <w:marBottom w:val="0"/>
                  <w:divBdr>
                    <w:top w:val="none" w:sz="0" w:space="0" w:color="auto"/>
                    <w:left w:val="none" w:sz="0" w:space="0" w:color="auto"/>
                    <w:bottom w:val="none" w:sz="0" w:space="0" w:color="auto"/>
                    <w:right w:val="none" w:sz="0" w:space="0" w:color="auto"/>
                  </w:divBdr>
                </w:div>
              </w:divsChild>
            </w:div>
            <w:div w:id="1783568352">
              <w:marLeft w:val="0"/>
              <w:marRight w:val="0"/>
              <w:marTop w:val="0"/>
              <w:marBottom w:val="0"/>
              <w:divBdr>
                <w:top w:val="none" w:sz="0" w:space="0" w:color="auto"/>
                <w:left w:val="none" w:sz="0" w:space="0" w:color="auto"/>
                <w:bottom w:val="none" w:sz="0" w:space="0" w:color="auto"/>
                <w:right w:val="none" w:sz="0" w:space="0" w:color="auto"/>
              </w:divBdr>
              <w:divsChild>
                <w:div w:id="253247358">
                  <w:marLeft w:val="0"/>
                  <w:marRight w:val="0"/>
                  <w:marTop w:val="0"/>
                  <w:marBottom w:val="0"/>
                  <w:divBdr>
                    <w:top w:val="none" w:sz="0" w:space="0" w:color="auto"/>
                    <w:left w:val="none" w:sz="0" w:space="0" w:color="auto"/>
                    <w:bottom w:val="none" w:sz="0" w:space="0" w:color="auto"/>
                    <w:right w:val="none" w:sz="0" w:space="0" w:color="auto"/>
                  </w:divBdr>
                </w:div>
              </w:divsChild>
            </w:div>
            <w:div w:id="1268198144">
              <w:marLeft w:val="0"/>
              <w:marRight w:val="0"/>
              <w:marTop w:val="0"/>
              <w:marBottom w:val="0"/>
              <w:divBdr>
                <w:top w:val="none" w:sz="0" w:space="0" w:color="auto"/>
                <w:left w:val="none" w:sz="0" w:space="0" w:color="auto"/>
                <w:bottom w:val="none" w:sz="0" w:space="0" w:color="auto"/>
                <w:right w:val="none" w:sz="0" w:space="0" w:color="auto"/>
              </w:divBdr>
              <w:divsChild>
                <w:div w:id="231473377">
                  <w:marLeft w:val="0"/>
                  <w:marRight w:val="0"/>
                  <w:marTop w:val="0"/>
                  <w:marBottom w:val="0"/>
                  <w:divBdr>
                    <w:top w:val="none" w:sz="0" w:space="0" w:color="auto"/>
                    <w:left w:val="none" w:sz="0" w:space="0" w:color="auto"/>
                    <w:bottom w:val="none" w:sz="0" w:space="0" w:color="auto"/>
                    <w:right w:val="none" w:sz="0" w:space="0" w:color="auto"/>
                  </w:divBdr>
                </w:div>
              </w:divsChild>
            </w:div>
            <w:div w:id="1036082387">
              <w:marLeft w:val="0"/>
              <w:marRight w:val="0"/>
              <w:marTop w:val="0"/>
              <w:marBottom w:val="0"/>
              <w:divBdr>
                <w:top w:val="none" w:sz="0" w:space="0" w:color="auto"/>
                <w:left w:val="none" w:sz="0" w:space="0" w:color="auto"/>
                <w:bottom w:val="none" w:sz="0" w:space="0" w:color="auto"/>
                <w:right w:val="none" w:sz="0" w:space="0" w:color="auto"/>
              </w:divBdr>
              <w:divsChild>
                <w:div w:id="786312193">
                  <w:marLeft w:val="0"/>
                  <w:marRight w:val="0"/>
                  <w:marTop w:val="0"/>
                  <w:marBottom w:val="0"/>
                  <w:divBdr>
                    <w:top w:val="none" w:sz="0" w:space="0" w:color="auto"/>
                    <w:left w:val="none" w:sz="0" w:space="0" w:color="auto"/>
                    <w:bottom w:val="none" w:sz="0" w:space="0" w:color="auto"/>
                    <w:right w:val="none" w:sz="0" w:space="0" w:color="auto"/>
                  </w:divBdr>
                </w:div>
              </w:divsChild>
            </w:div>
            <w:div w:id="3556467">
              <w:marLeft w:val="0"/>
              <w:marRight w:val="0"/>
              <w:marTop w:val="0"/>
              <w:marBottom w:val="0"/>
              <w:divBdr>
                <w:top w:val="none" w:sz="0" w:space="0" w:color="auto"/>
                <w:left w:val="none" w:sz="0" w:space="0" w:color="auto"/>
                <w:bottom w:val="none" w:sz="0" w:space="0" w:color="auto"/>
                <w:right w:val="none" w:sz="0" w:space="0" w:color="auto"/>
              </w:divBdr>
              <w:divsChild>
                <w:div w:id="675618378">
                  <w:marLeft w:val="0"/>
                  <w:marRight w:val="0"/>
                  <w:marTop w:val="0"/>
                  <w:marBottom w:val="0"/>
                  <w:divBdr>
                    <w:top w:val="none" w:sz="0" w:space="0" w:color="auto"/>
                    <w:left w:val="none" w:sz="0" w:space="0" w:color="auto"/>
                    <w:bottom w:val="none" w:sz="0" w:space="0" w:color="auto"/>
                    <w:right w:val="none" w:sz="0" w:space="0" w:color="auto"/>
                  </w:divBdr>
                </w:div>
              </w:divsChild>
            </w:div>
            <w:div w:id="551818573">
              <w:marLeft w:val="0"/>
              <w:marRight w:val="0"/>
              <w:marTop w:val="0"/>
              <w:marBottom w:val="0"/>
              <w:divBdr>
                <w:top w:val="none" w:sz="0" w:space="0" w:color="auto"/>
                <w:left w:val="none" w:sz="0" w:space="0" w:color="auto"/>
                <w:bottom w:val="none" w:sz="0" w:space="0" w:color="auto"/>
                <w:right w:val="none" w:sz="0" w:space="0" w:color="auto"/>
              </w:divBdr>
              <w:divsChild>
                <w:div w:id="1221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1670">
      <w:bodyDiv w:val="1"/>
      <w:marLeft w:val="0"/>
      <w:marRight w:val="0"/>
      <w:marTop w:val="0"/>
      <w:marBottom w:val="0"/>
      <w:divBdr>
        <w:top w:val="none" w:sz="0" w:space="0" w:color="auto"/>
        <w:left w:val="none" w:sz="0" w:space="0" w:color="auto"/>
        <w:bottom w:val="none" w:sz="0" w:space="0" w:color="auto"/>
        <w:right w:val="none" w:sz="0" w:space="0" w:color="auto"/>
      </w:divBdr>
      <w:divsChild>
        <w:div w:id="2139446518">
          <w:marLeft w:val="0"/>
          <w:marRight w:val="0"/>
          <w:marTop w:val="0"/>
          <w:marBottom w:val="0"/>
          <w:divBdr>
            <w:top w:val="none" w:sz="0" w:space="0" w:color="auto"/>
            <w:left w:val="none" w:sz="0" w:space="0" w:color="auto"/>
            <w:bottom w:val="none" w:sz="0" w:space="0" w:color="auto"/>
            <w:right w:val="none" w:sz="0" w:space="0" w:color="auto"/>
          </w:divBdr>
        </w:div>
        <w:div w:id="1634408996">
          <w:marLeft w:val="0"/>
          <w:marRight w:val="0"/>
          <w:marTop w:val="0"/>
          <w:marBottom w:val="0"/>
          <w:divBdr>
            <w:top w:val="none" w:sz="0" w:space="0" w:color="auto"/>
            <w:left w:val="none" w:sz="0" w:space="0" w:color="auto"/>
            <w:bottom w:val="none" w:sz="0" w:space="0" w:color="auto"/>
            <w:right w:val="none" w:sz="0" w:space="0" w:color="auto"/>
          </w:divBdr>
        </w:div>
      </w:divsChild>
    </w:div>
    <w:div w:id="1829396936">
      <w:bodyDiv w:val="1"/>
      <w:marLeft w:val="0"/>
      <w:marRight w:val="0"/>
      <w:marTop w:val="0"/>
      <w:marBottom w:val="0"/>
      <w:divBdr>
        <w:top w:val="none" w:sz="0" w:space="0" w:color="auto"/>
        <w:left w:val="none" w:sz="0" w:space="0" w:color="auto"/>
        <w:bottom w:val="none" w:sz="0" w:space="0" w:color="auto"/>
        <w:right w:val="none" w:sz="0" w:space="0" w:color="auto"/>
      </w:divBdr>
    </w:div>
    <w:div w:id="1855026390">
      <w:bodyDiv w:val="1"/>
      <w:marLeft w:val="0"/>
      <w:marRight w:val="0"/>
      <w:marTop w:val="0"/>
      <w:marBottom w:val="0"/>
      <w:divBdr>
        <w:top w:val="none" w:sz="0" w:space="0" w:color="auto"/>
        <w:left w:val="none" w:sz="0" w:space="0" w:color="auto"/>
        <w:bottom w:val="none" w:sz="0" w:space="0" w:color="auto"/>
        <w:right w:val="none" w:sz="0" w:space="0" w:color="auto"/>
      </w:divBdr>
    </w:div>
    <w:div w:id="21127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esp.45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90/rs120202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armaquest.org/journal/index.php/ILGDI/article/view/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9</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CURRICULUM VITAE</vt:lpstr>
    </vt:vector>
  </TitlesOfParts>
  <Company>My Company</Company>
  <LinksUpToDate>false</LinksUpToDate>
  <CharactersWithSpaces>26981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SILT</dc:creator>
  <cp:lastModifiedBy>Dell</cp:lastModifiedBy>
  <cp:revision>21</cp:revision>
  <cp:lastPrinted>2017-07-03T06:41:00Z</cp:lastPrinted>
  <dcterms:created xsi:type="dcterms:W3CDTF">2018-08-20T02:07:00Z</dcterms:created>
  <dcterms:modified xsi:type="dcterms:W3CDTF">2020-06-17T03:13:00Z</dcterms:modified>
</cp:coreProperties>
</file>